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0F" w:rsidRDefault="0067060F" w:rsidP="0067060F">
      <w:pPr>
        <w:pStyle w:val="Heading1"/>
        <w:spacing w:before="84"/>
        <w:rPr>
          <w:color w:val="A6A6A6"/>
        </w:rPr>
      </w:pPr>
    </w:p>
    <w:p w:rsidR="0067060F" w:rsidRDefault="0067060F" w:rsidP="0067060F">
      <w:pPr>
        <w:pStyle w:val="Heading1"/>
        <w:spacing w:before="84"/>
        <w:rPr>
          <w:color w:val="A6A6A6"/>
        </w:rPr>
      </w:pPr>
    </w:p>
    <w:tbl>
      <w:tblPr>
        <w:tblStyle w:val="TableGrid"/>
        <w:tblpPr w:leftFromText="180" w:rightFromText="180" w:vertAnchor="text" w:horzAnchor="page" w:tblpX="6421" w:tblpY="120"/>
        <w:tblW w:w="0" w:type="auto"/>
        <w:tblLayout w:type="fixed"/>
        <w:tblLook w:val="01E0" w:firstRow="1" w:lastRow="1" w:firstColumn="1" w:lastColumn="1" w:noHBand="0" w:noVBand="0"/>
        <w:tblCaption w:val="Council Requirements and Role Details Table"/>
        <w:tblDescription w:val="This table indicates the standard council requirements: Directorate, Grade, Location and which role this is responsible to, alongside the actual role details for the post against these parameters. "/>
      </w:tblPr>
      <w:tblGrid>
        <w:gridCol w:w="2138"/>
        <w:gridCol w:w="2709"/>
      </w:tblGrid>
      <w:tr w:rsidR="0067060F" w:rsidTr="00696F4E">
        <w:trPr>
          <w:trHeight w:val="419"/>
          <w:tblHeader/>
        </w:trPr>
        <w:tc>
          <w:tcPr>
            <w:tcW w:w="2138" w:type="dxa"/>
          </w:tcPr>
          <w:p w:rsidR="0067060F" w:rsidRPr="007371BE" w:rsidRDefault="0067060F" w:rsidP="00696F4E">
            <w:pPr>
              <w:pStyle w:val="BodyText"/>
            </w:pPr>
            <w:r w:rsidRPr="00831D2B">
              <w:t>Role Structure</w:t>
            </w:r>
          </w:p>
        </w:tc>
        <w:tc>
          <w:tcPr>
            <w:tcW w:w="2709" w:type="dxa"/>
          </w:tcPr>
          <w:p w:rsidR="0067060F" w:rsidRPr="007371BE" w:rsidRDefault="0067060F" w:rsidP="00696F4E">
            <w:pPr>
              <w:pStyle w:val="BodyText"/>
            </w:pPr>
            <w:r w:rsidRPr="007371BE">
              <w:t xml:space="preserve">Role Details </w:t>
            </w:r>
          </w:p>
        </w:tc>
      </w:tr>
      <w:tr w:rsidR="0067060F" w:rsidTr="00696F4E">
        <w:trPr>
          <w:trHeight w:val="419"/>
        </w:trPr>
        <w:tc>
          <w:tcPr>
            <w:tcW w:w="2138" w:type="dxa"/>
          </w:tcPr>
          <w:p w:rsidR="0067060F" w:rsidRPr="007371BE" w:rsidRDefault="0067060F" w:rsidP="00696F4E">
            <w:pPr>
              <w:pStyle w:val="TableParagraph"/>
              <w:spacing w:line="268" w:lineRule="exact"/>
              <w:ind w:left="200"/>
              <w:rPr>
                <w:sz w:val="24"/>
              </w:rPr>
            </w:pPr>
            <w:r w:rsidRPr="007371BE">
              <w:rPr>
                <w:sz w:val="24"/>
              </w:rPr>
              <w:t>Directorate:</w:t>
            </w:r>
          </w:p>
        </w:tc>
        <w:tc>
          <w:tcPr>
            <w:tcW w:w="2709" w:type="dxa"/>
          </w:tcPr>
          <w:p w:rsidR="0067060F" w:rsidRPr="007371BE" w:rsidRDefault="0067060F" w:rsidP="00696F4E">
            <w:pPr>
              <w:pStyle w:val="TableParagraph"/>
              <w:spacing w:line="268" w:lineRule="exact"/>
              <w:ind w:left="0"/>
              <w:rPr>
                <w:sz w:val="24"/>
              </w:rPr>
            </w:pPr>
            <w:r>
              <w:rPr>
                <w:sz w:val="24"/>
              </w:rPr>
              <w:t>Community Wellbeing</w:t>
            </w:r>
          </w:p>
        </w:tc>
      </w:tr>
      <w:tr w:rsidR="0067060F" w:rsidTr="00696F4E">
        <w:trPr>
          <w:trHeight w:val="557"/>
        </w:trPr>
        <w:tc>
          <w:tcPr>
            <w:tcW w:w="2138" w:type="dxa"/>
          </w:tcPr>
          <w:p w:rsidR="0067060F" w:rsidRPr="007371BE" w:rsidRDefault="0067060F" w:rsidP="00696F4E">
            <w:pPr>
              <w:pStyle w:val="TableParagraph"/>
              <w:spacing w:before="143"/>
              <w:ind w:left="200"/>
              <w:rPr>
                <w:sz w:val="24"/>
              </w:rPr>
            </w:pPr>
            <w:r w:rsidRPr="007371BE">
              <w:rPr>
                <w:sz w:val="24"/>
              </w:rPr>
              <w:t>Grade:</w:t>
            </w:r>
          </w:p>
        </w:tc>
        <w:tc>
          <w:tcPr>
            <w:tcW w:w="2709" w:type="dxa"/>
          </w:tcPr>
          <w:p w:rsidR="0067060F" w:rsidRPr="006301E6" w:rsidRDefault="0067060F" w:rsidP="00696F4E">
            <w:pPr>
              <w:pStyle w:val="TableParagraph"/>
              <w:spacing w:before="143"/>
              <w:ind w:left="0"/>
              <w:rPr>
                <w:sz w:val="24"/>
              </w:rPr>
            </w:pPr>
            <w:r>
              <w:rPr>
                <w:sz w:val="24"/>
              </w:rPr>
              <w:t>HC09</w:t>
            </w:r>
          </w:p>
        </w:tc>
      </w:tr>
      <w:tr w:rsidR="0067060F" w:rsidTr="00696F4E">
        <w:trPr>
          <w:trHeight w:val="543"/>
        </w:trPr>
        <w:tc>
          <w:tcPr>
            <w:tcW w:w="2138" w:type="dxa"/>
          </w:tcPr>
          <w:p w:rsidR="0067060F" w:rsidRPr="007371BE" w:rsidRDefault="0067060F" w:rsidP="00696F4E">
            <w:pPr>
              <w:pStyle w:val="TableParagraph"/>
              <w:spacing w:before="130"/>
              <w:ind w:left="200"/>
              <w:rPr>
                <w:sz w:val="24"/>
              </w:rPr>
            </w:pPr>
            <w:r w:rsidRPr="007371BE">
              <w:rPr>
                <w:sz w:val="24"/>
              </w:rPr>
              <w:t>Location:</w:t>
            </w:r>
          </w:p>
        </w:tc>
        <w:tc>
          <w:tcPr>
            <w:tcW w:w="2709" w:type="dxa"/>
          </w:tcPr>
          <w:p w:rsidR="0067060F" w:rsidRPr="007371BE" w:rsidRDefault="0067060F" w:rsidP="00696F4E">
            <w:pPr>
              <w:pStyle w:val="TableParagraph"/>
              <w:spacing w:before="130"/>
              <w:ind w:left="0"/>
              <w:rPr>
                <w:sz w:val="24"/>
              </w:rPr>
            </w:pPr>
            <w:r>
              <w:rPr>
                <w:sz w:val="24"/>
              </w:rPr>
              <w:t>Plough Lane</w:t>
            </w:r>
          </w:p>
        </w:tc>
      </w:tr>
      <w:tr w:rsidR="0067060F" w:rsidRPr="00667E6E" w:rsidTr="00696F4E">
        <w:trPr>
          <w:trHeight w:val="405"/>
        </w:trPr>
        <w:tc>
          <w:tcPr>
            <w:tcW w:w="2138" w:type="dxa"/>
          </w:tcPr>
          <w:p w:rsidR="0067060F" w:rsidRDefault="0067060F" w:rsidP="00696F4E">
            <w:pPr>
              <w:pStyle w:val="TableParagraph"/>
              <w:spacing w:before="129" w:line="256" w:lineRule="exact"/>
              <w:ind w:left="200"/>
              <w:rPr>
                <w:sz w:val="24"/>
              </w:rPr>
            </w:pPr>
            <w:r w:rsidRPr="007371BE">
              <w:rPr>
                <w:sz w:val="24"/>
              </w:rPr>
              <w:t>Responsible to:</w:t>
            </w:r>
          </w:p>
        </w:tc>
        <w:tc>
          <w:tcPr>
            <w:tcW w:w="2709" w:type="dxa"/>
          </w:tcPr>
          <w:p w:rsidR="0067060F" w:rsidRPr="00667E6E" w:rsidRDefault="0067060F" w:rsidP="00696F4E">
            <w:pPr>
              <w:pStyle w:val="TableParagraph"/>
              <w:spacing w:before="129" w:line="256" w:lineRule="exact"/>
              <w:ind w:left="0"/>
              <w:rPr>
                <w:color w:val="999999"/>
                <w:sz w:val="24"/>
              </w:rPr>
            </w:pPr>
            <w:r>
              <w:t>Principal Social Worker and Safeguarding Lead</w:t>
            </w:r>
          </w:p>
        </w:tc>
      </w:tr>
    </w:tbl>
    <w:p w:rsidR="0067060F" w:rsidRDefault="0067060F" w:rsidP="0067060F">
      <w:pPr>
        <w:pStyle w:val="Heading1"/>
        <w:spacing w:before="84"/>
        <w:ind w:left="0" w:firstLine="720"/>
        <w:jc w:val="both"/>
      </w:pPr>
      <w:r w:rsidRPr="001873BB">
        <w:t>Job</w:t>
      </w:r>
      <w:r w:rsidRPr="001873BB">
        <w:rPr>
          <w:spacing w:val="-4"/>
        </w:rPr>
        <w:t xml:space="preserve"> </w:t>
      </w:r>
      <w:r w:rsidRPr="001873BB">
        <w:t>Description</w:t>
      </w:r>
    </w:p>
    <w:p w:rsidR="0067060F" w:rsidRPr="001873BB" w:rsidRDefault="0067060F" w:rsidP="0067060F">
      <w:pPr>
        <w:pStyle w:val="Heading1"/>
        <w:spacing w:before="84"/>
        <w:ind w:left="0" w:firstLine="720"/>
        <w:jc w:val="both"/>
      </w:pPr>
    </w:p>
    <w:p w:rsidR="0067060F" w:rsidRPr="006301E6" w:rsidRDefault="0067060F" w:rsidP="0067060F">
      <w:pPr>
        <w:ind w:left="720"/>
        <w:rPr>
          <w:b/>
          <w:sz w:val="24"/>
          <w:szCs w:val="24"/>
        </w:rPr>
      </w:pPr>
      <w:bookmarkStart w:id="0" w:name="_GoBack"/>
      <w:r w:rsidRPr="006301E6">
        <w:rPr>
          <w:b/>
          <w:sz w:val="24"/>
          <w:szCs w:val="24"/>
        </w:rPr>
        <w:t>Job Role</w:t>
      </w:r>
      <w:r w:rsidRPr="006301E6">
        <w:rPr>
          <w:sz w:val="24"/>
          <w:szCs w:val="24"/>
        </w:rPr>
        <w:t>:</w:t>
      </w:r>
      <w:r>
        <w:rPr>
          <w:sz w:val="24"/>
          <w:szCs w:val="24"/>
        </w:rPr>
        <w:t xml:space="preserve"> Practice Lead</w:t>
      </w:r>
      <w:r>
        <w:rPr>
          <w:sz w:val="36"/>
        </w:rPr>
        <w:t xml:space="preserve">  </w:t>
      </w:r>
    </w:p>
    <w:p w:rsidR="0067060F" w:rsidRDefault="0067060F" w:rsidP="0067060F">
      <w:pPr>
        <w:ind w:firstLine="720"/>
      </w:pPr>
      <w:r w:rsidRPr="006301E6">
        <w:rPr>
          <w:b/>
          <w:sz w:val="24"/>
          <w:szCs w:val="24"/>
        </w:rPr>
        <w:t>Service</w:t>
      </w:r>
      <w:r>
        <w:rPr>
          <w:b/>
          <w:sz w:val="24"/>
          <w:szCs w:val="24"/>
        </w:rPr>
        <w:t xml:space="preserve">:   </w:t>
      </w:r>
      <w:r>
        <w:t>Adult Social Care and Housing</w:t>
      </w:r>
    </w:p>
    <w:p w:rsidR="0067060F" w:rsidRPr="00E16323" w:rsidRDefault="0067060F" w:rsidP="0067060F">
      <w:pPr>
        <w:ind w:firstLine="720"/>
        <w:rPr>
          <w:sz w:val="24"/>
          <w:szCs w:val="24"/>
        </w:rPr>
      </w:pPr>
    </w:p>
    <w:p w:rsidR="0067060F" w:rsidRPr="00223B9D" w:rsidRDefault="0067060F" w:rsidP="0067060F">
      <w:pPr>
        <w:pStyle w:val="BodyText"/>
        <w:tabs>
          <w:tab w:val="left" w:pos="1870"/>
        </w:tabs>
        <w:spacing w:before="3"/>
        <w:rPr>
          <w:b/>
          <w:color w:val="FF0000"/>
          <w:sz w:val="23"/>
        </w:rPr>
      </w:pPr>
      <w:r w:rsidRPr="00223B9D">
        <w:rPr>
          <w:b/>
          <w:color w:val="FF0000"/>
          <w:sz w:val="23"/>
        </w:rPr>
        <w:tab/>
      </w:r>
    </w:p>
    <w:p w:rsidR="0067060F" w:rsidRDefault="0067060F" w:rsidP="0067060F">
      <w:pPr>
        <w:pStyle w:val="BodyText"/>
        <w:rPr>
          <w:b/>
          <w:sz w:val="20"/>
        </w:rPr>
      </w:pPr>
    </w:p>
    <w:p w:rsidR="0067060F" w:rsidRDefault="0067060F" w:rsidP="0067060F">
      <w:pPr>
        <w:pStyle w:val="BodyText"/>
        <w:spacing w:before="3"/>
        <w:rPr>
          <w:b/>
          <w:sz w:val="20"/>
        </w:rPr>
      </w:pPr>
    </w:p>
    <w:p w:rsidR="0067060F" w:rsidRPr="00E552D2" w:rsidRDefault="0067060F" w:rsidP="0067060F">
      <w:pPr>
        <w:pStyle w:val="Heading2"/>
        <w:rPr>
          <w:b/>
          <w:sz w:val="26"/>
          <w:szCs w:val="26"/>
        </w:rPr>
      </w:pPr>
      <w:r w:rsidRPr="00E552D2">
        <w:rPr>
          <w:b/>
          <w:sz w:val="26"/>
          <w:szCs w:val="26"/>
        </w:rPr>
        <w:t>Main purpose of the role</w:t>
      </w:r>
    </w:p>
    <w:p w:rsidR="0067060F" w:rsidRPr="006301E6" w:rsidRDefault="0067060F" w:rsidP="0067060F">
      <w:pPr>
        <w:pStyle w:val="Heading2"/>
        <w:rPr>
          <w:sz w:val="26"/>
          <w:szCs w:val="26"/>
        </w:rPr>
      </w:pPr>
    </w:p>
    <w:p w:rsidR="0067060F" w:rsidRPr="00337B7E" w:rsidRDefault="0067060F" w:rsidP="0067060F">
      <w:pPr>
        <w:ind w:left="720" w:firstLine="720"/>
      </w:pPr>
      <w:r w:rsidRPr="00337B7E">
        <w:t>To promote and drive high quality, integrated adult social care practice in Herefordshire.</w:t>
      </w:r>
    </w:p>
    <w:p w:rsidR="0067060F" w:rsidRDefault="0067060F" w:rsidP="0067060F">
      <w:pPr>
        <w:ind w:left="720" w:firstLine="720"/>
        <w:rPr>
          <w:i/>
        </w:rPr>
      </w:pPr>
    </w:p>
    <w:p w:rsidR="0067060F" w:rsidRPr="00E552D2" w:rsidRDefault="0067060F" w:rsidP="0067060F">
      <w:pPr>
        <w:ind w:left="1440"/>
        <w:rPr>
          <w:i/>
        </w:rPr>
      </w:pPr>
      <w:r>
        <w:t>To drive the ongoing development and delivery of the Social Care Strengths-based Practice Framework and associated Quality Assurance Framework in adult social care.</w:t>
      </w:r>
    </w:p>
    <w:p w:rsidR="0067060F" w:rsidRPr="006301E6" w:rsidRDefault="0067060F" w:rsidP="0067060F">
      <w:pPr>
        <w:pStyle w:val="TableParagraph"/>
        <w:spacing w:before="1" w:line="237" w:lineRule="auto"/>
        <w:ind w:right="586"/>
        <w:jc w:val="both"/>
        <w:rPr>
          <w:sz w:val="24"/>
          <w:szCs w:val="24"/>
        </w:rPr>
      </w:pPr>
    </w:p>
    <w:p w:rsidR="0067060F" w:rsidRDefault="0067060F" w:rsidP="0067060F">
      <w:pPr>
        <w:pStyle w:val="BodyText"/>
        <w:spacing w:before="7" w:after="1"/>
        <w:ind w:firstLine="720"/>
        <w:rPr>
          <w:b/>
          <w:sz w:val="26"/>
        </w:rPr>
      </w:pPr>
      <w:r>
        <w:rPr>
          <w:sz w:val="26"/>
        </w:rPr>
        <w:t xml:space="preserve">  </w:t>
      </w:r>
      <w:r w:rsidRPr="00E552D2">
        <w:rPr>
          <w:b/>
          <w:sz w:val="26"/>
        </w:rPr>
        <w:t>Key relationships/Functional links with:</w:t>
      </w:r>
    </w:p>
    <w:p w:rsidR="0067060F" w:rsidRPr="00E552D2" w:rsidRDefault="0067060F" w:rsidP="0067060F">
      <w:pPr>
        <w:pStyle w:val="BodyText"/>
        <w:spacing w:before="7" w:after="1"/>
        <w:ind w:firstLine="720"/>
        <w:rPr>
          <w:b/>
          <w:sz w:val="26"/>
        </w:rPr>
      </w:pPr>
    </w:p>
    <w:p w:rsidR="0067060F" w:rsidRPr="00E552D2" w:rsidRDefault="0067060F" w:rsidP="0067060F">
      <w:pPr>
        <w:ind w:left="1440"/>
        <w:rPr>
          <w:i/>
        </w:rPr>
      </w:pPr>
      <w:r w:rsidRPr="00E552D2">
        <w:rPr>
          <w:i/>
        </w:rPr>
        <w:t xml:space="preserve">Internal:  Staff at all levels within the directorate, including Corporate Director, Service Directors, </w:t>
      </w:r>
      <w:proofErr w:type="gramStart"/>
      <w:r w:rsidRPr="00E552D2">
        <w:rPr>
          <w:i/>
        </w:rPr>
        <w:t>Heads</w:t>
      </w:r>
      <w:proofErr w:type="gramEnd"/>
      <w:r w:rsidRPr="00E552D2">
        <w:rPr>
          <w:i/>
        </w:rPr>
        <w:t xml:space="preserve"> of Service and team managers.  Staff within other directorates, including L&amp;OD team, and Hoople.</w:t>
      </w:r>
    </w:p>
    <w:p w:rsidR="0067060F" w:rsidRPr="00E552D2" w:rsidRDefault="0067060F" w:rsidP="0067060F">
      <w:pPr>
        <w:rPr>
          <w:i/>
        </w:rPr>
      </w:pPr>
    </w:p>
    <w:p w:rsidR="0067060F" w:rsidRPr="00E552D2" w:rsidRDefault="0067060F" w:rsidP="0067060F">
      <w:pPr>
        <w:ind w:left="720" w:firstLine="720"/>
        <w:rPr>
          <w:i/>
        </w:rPr>
      </w:pPr>
      <w:r w:rsidRPr="00E552D2">
        <w:rPr>
          <w:i/>
        </w:rPr>
        <w:t>External:  WM ADASS, other local authorities, universities, research bodies</w:t>
      </w:r>
    </w:p>
    <w:p w:rsidR="0067060F" w:rsidRDefault="0067060F" w:rsidP="0067060F">
      <w:pPr>
        <w:pStyle w:val="BodyText"/>
        <w:spacing w:before="7" w:after="1"/>
        <w:ind w:firstLine="720"/>
        <w:rPr>
          <w:sz w:val="26"/>
        </w:rPr>
      </w:pPr>
    </w:p>
    <w:tbl>
      <w:tblPr>
        <w:tblW w:w="0" w:type="auto"/>
        <w:tblInd w:w="10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Key Duties and Frequency of Task Table"/>
        <w:tblDescription w:val="This table demonstrates the Key Duties and Responsibilites for the role, then the frequency of this task being completed. "/>
      </w:tblPr>
      <w:tblGrid>
        <w:gridCol w:w="7620"/>
        <w:gridCol w:w="2693"/>
      </w:tblGrid>
      <w:tr w:rsidR="0067060F" w:rsidTr="00696F4E">
        <w:trPr>
          <w:trHeight w:val="796"/>
          <w:tblHeader/>
        </w:trPr>
        <w:tc>
          <w:tcPr>
            <w:tcW w:w="7620" w:type="dxa"/>
            <w:tcBorders>
              <w:top w:val="single" w:sz="4" w:space="0" w:color="auto"/>
              <w:left w:val="single" w:sz="4" w:space="0" w:color="auto"/>
              <w:bottom w:val="single" w:sz="4" w:space="0" w:color="auto"/>
              <w:right w:val="single" w:sz="4" w:space="0" w:color="auto"/>
            </w:tcBorders>
          </w:tcPr>
          <w:p w:rsidR="0067060F" w:rsidRDefault="0067060F" w:rsidP="00696F4E">
            <w:pPr>
              <w:pStyle w:val="Heading2"/>
              <w:spacing w:before="166"/>
              <w:ind w:left="0"/>
            </w:pPr>
            <w:r w:rsidRPr="007371BE">
              <w:t>Key Duties and Responsibilities</w:t>
            </w:r>
          </w:p>
          <w:p w:rsidR="0067060F" w:rsidRPr="006301E6" w:rsidRDefault="0067060F" w:rsidP="00696F4E">
            <w:pPr>
              <w:tabs>
                <w:tab w:val="left" w:pos="360"/>
              </w:tabs>
              <w:rPr>
                <w:i/>
              </w:rPr>
            </w:pPr>
            <w:r w:rsidRPr="00555C34">
              <w:rPr>
                <w:i/>
              </w:rPr>
              <w:t xml:space="preserve">The jobholder will be expected to complete the responsibilities / accountabilities effectively in order to deliver the key objectives of the </w:t>
            </w:r>
            <w:proofErr w:type="spellStart"/>
            <w:r w:rsidRPr="00555C34">
              <w:rPr>
                <w:i/>
              </w:rPr>
              <w:t>organisation</w:t>
            </w:r>
            <w:proofErr w:type="spellEnd"/>
          </w:p>
        </w:tc>
        <w:tc>
          <w:tcPr>
            <w:tcW w:w="2693" w:type="dxa"/>
            <w:tcBorders>
              <w:top w:val="single" w:sz="4" w:space="0" w:color="auto"/>
              <w:left w:val="single" w:sz="4" w:space="0" w:color="auto"/>
              <w:bottom w:val="single" w:sz="4" w:space="0" w:color="auto"/>
              <w:right w:val="single" w:sz="4" w:space="0" w:color="auto"/>
            </w:tcBorders>
          </w:tcPr>
          <w:p w:rsidR="0067060F" w:rsidRPr="007371BE" w:rsidRDefault="0067060F" w:rsidP="00696F4E">
            <w:pPr>
              <w:pStyle w:val="Heading2"/>
              <w:spacing w:before="166"/>
              <w:ind w:left="0"/>
            </w:pPr>
            <w:r>
              <w:t>Frequency of Task</w:t>
            </w:r>
          </w:p>
        </w:tc>
      </w:tr>
      <w:tr w:rsidR="0067060F" w:rsidTr="00696F4E">
        <w:trPr>
          <w:trHeight w:val="603"/>
        </w:trPr>
        <w:tc>
          <w:tcPr>
            <w:tcW w:w="7620" w:type="dxa"/>
            <w:tcBorders>
              <w:top w:val="single" w:sz="4" w:space="0" w:color="auto"/>
              <w:left w:val="single" w:sz="4" w:space="0" w:color="auto"/>
              <w:bottom w:val="single" w:sz="4" w:space="0" w:color="auto"/>
              <w:right w:val="single" w:sz="4" w:space="0" w:color="auto"/>
            </w:tcBorders>
          </w:tcPr>
          <w:p w:rsidR="0067060F" w:rsidRPr="00E16323" w:rsidRDefault="0067060F" w:rsidP="0067060F">
            <w:pPr>
              <w:pStyle w:val="ListParagraph"/>
              <w:widowControl/>
              <w:numPr>
                <w:ilvl w:val="0"/>
                <w:numId w:val="11"/>
              </w:numPr>
              <w:autoSpaceDE/>
              <w:autoSpaceDN/>
              <w:contextualSpacing/>
            </w:pPr>
            <w:r>
              <w:t>To develop, update and maintain service standards, practice, policies and procedures. In doing so this will inform the development of directorate policy to deliver the standards against the social care strengths based framework</w:t>
            </w:r>
          </w:p>
        </w:tc>
        <w:tc>
          <w:tcPr>
            <w:tcW w:w="2693" w:type="dxa"/>
            <w:tcBorders>
              <w:top w:val="single" w:sz="4" w:space="0" w:color="auto"/>
              <w:left w:val="single" w:sz="4" w:space="0" w:color="auto"/>
              <w:bottom w:val="single" w:sz="4" w:space="0" w:color="auto"/>
              <w:right w:val="single" w:sz="4" w:space="0" w:color="auto"/>
            </w:tcBorders>
          </w:tcPr>
          <w:p w:rsidR="0067060F" w:rsidRDefault="0067060F" w:rsidP="0067060F">
            <w:pPr>
              <w:pStyle w:val="ListParagraph"/>
              <w:numPr>
                <w:ilvl w:val="0"/>
                <w:numId w:val="11"/>
              </w:numPr>
            </w:pPr>
          </w:p>
        </w:tc>
      </w:tr>
      <w:tr w:rsidR="0067060F" w:rsidTr="00696F4E">
        <w:trPr>
          <w:trHeight w:val="849"/>
        </w:trPr>
        <w:tc>
          <w:tcPr>
            <w:tcW w:w="7620" w:type="dxa"/>
            <w:tcBorders>
              <w:top w:val="single" w:sz="4" w:space="0" w:color="auto"/>
              <w:left w:val="single" w:sz="4" w:space="0" w:color="auto"/>
              <w:bottom w:val="single" w:sz="4" w:space="0" w:color="auto"/>
              <w:right w:val="single" w:sz="4" w:space="0" w:color="auto"/>
            </w:tcBorders>
          </w:tcPr>
          <w:p w:rsidR="0067060F" w:rsidRPr="00E16323" w:rsidRDefault="0067060F" w:rsidP="0067060F">
            <w:pPr>
              <w:pStyle w:val="ListParagraph"/>
              <w:widowControl/>
              <w:numPr>
                <w:ilvl w:val="0"/>
                <w:numId w:val="10"/>
              </w:numPr>
              <w:autoSpaceDE/>
              <w:autoSpaceDN/>
              <w:contextualSpacing/>
            </w:pPr>
            <w:r>
              <w:t>Working with the Principal Social Worker, to identify social care workforce development needs and co-create or commission appropriate training and development resources to meet those needs.</w:t>
            </w:r>
          </w:p>
        </w:tc>
        <w:tc>
          <w:tcPr>
            <w:tcW w:w="2693" w:type="dxa"/>
            <w:tcBorders>
              <w:top w:val="single" w:sz="4" w:space="0" w:color="auto"/>
              <w:left w:val="single" w:sz="4" w:space="0" w:color="auto"/>
              <w:bottom w:val="single" w:sz="4" w:space="0" w:color="auto"/>
              <w:right w:val="single" w:sz="4" w:space="0" w:color="auto"/>
            </w:tcBorders>
          </w:tcPr>
          <w:p w:rsidR="0067060F" w:rsidRDefault="0067060F" w:rsidP="0067060F">
            <w:pPr>
              <w:pStyle w:val="ListParagraph"/>
              <w:numPr>
                <w:ilvl w:val="0"/>
                <w:numId w:val="10"/>
              </w:numPr>
            </w:pPr>
          </w:p>
        </w:tc>
      </w:tr>
      <w:tr w:rsidR="0067060F" w:rsidTr="00696F4E">
        <w:trPr>
          <w:trHeight w:val="553"/>
        </w:trPr>
        <w:tc>
          <w:tcPr>
            <w:tcW w:w="7620" w:type="dxa"/>
            <w:tcBorders>
              <w:top w:val="single" w:sz="4" w:space="0" w:color="auto"/>
              <w:left w:val="single" w:sz="4" w:space="0" w:color="auto"/>
              <w:bottom w:val="single" w:sz="4" w:space="0" w:color="auto"/>
              <w:right w:val="single" w:sz="4" w:space="0" w:color="auto"/>
            </w:tcBorders>
          </w:tcPr>
          <w:p w:rsidR="0067060F" w:rsidRDefault="0067060F" w:rsidP="0067060F">
            <w:pPr>
              <w:pStyle w:val="ListParagraph"/>
              <w:widowControl/>
              <w:numPr>
                <w:ilvl w:val="0"/>
                <w:numId w:val="9"/>
              </w:numPr>
              <w:autoSpaceDE/>
              <w:autoSpaceDN/>
              <w:contextualSpacing/>
            </w:pPr>
            <w:r>
              <w:t xml:space="preserve">To develop and deliver training and workforce development </w:t>
            </w:r>
            <w:proofErr w:type="spellStart"/>
            <w:r>
              <w:t>programmes</w:t>
            </w:r>
            <w:proofErr w:type="spellEnd"/>
            <w:r>
              <w:t xml:space="preserve"> as required.</w:t>
            </w:r>
          </w:p>
        </w:tc>
        <w:tc>
          <w:tcPr>
            <w:tcW w:w="2693" w:type="dxa"/>
            <w:tcBorders>
              <w:top w:val="single" w:sz="4" w:space="0" w:color="auto"/>
              <w:left w:val="single" w:sz="4" w:space="0" w:color="auto"/>
              <w:bottom w:val="single" w:sz="4" w:space="0" w:color="auto"/>
              <w:right w:val="single" w:sz="4" w:space="0" w:color="auto"/>
            </w:tcBorders>
          </w:tcPr>
          <w:p w:rsidR="0067060F" w:rsidRPr="003C2C5C" w:rsidRDefault="0067060F" w:rsidP="0067060F">
            <w:pPr>
              <w:pStyle w:val="ListParagraph"/>
              <w:numPr>
                <w:ilvl w:val="0"/>
                <w:numId w:val="9"/>
              </w:numPr>
              <w:rPr>
                <w:color w:val="404040"/>
              </w:rPr>
            </w:pPr>
          </w:p>
        </w:tc>
      </w:tr>
      <w:tr w:rsidR="0067060F" w:rsidTr="00696F4E">
        <w:trPr>
          <w:trHeight w:val="849"/>
        </w:trPr>
        <w:tc>
          <w:tcPr>
            <w:tcW w:w="7620" w:type="dxa"/>
            <w:tcBorders>
              <w:top w:val="single" w:sz="4" w:space="0" w:color="auto"/>
              <w:left w:val="single" w:sz="4" w:space="0" w:color="auto"/>
              <w:bottom w:val="single" w:sz="4" w:space="0" w:color="auto"/>
              <w:right w:val="single" w:sz="4" w:space="0" w:color="auto"/>
            </w:tcBorders>
          </w:tcPr>
          <w:p w:rsidR="0067060F" w:rsidRPr="006301E6" w:rsidRDefault="0067060F" w:rsidP="0067060F">
            <w:pPr>
              <w:pStyle w:val="ListParagraph"/>
              <w:widowControl/>
              <w:numPr>
                <w:ilvl w:val="0"/>
                <w:numId w:val="9"/>
              </w:numPr>
              <w:autoSpaceDE/>
              <w:autoSpaceDN/>
              <w:contextualSpacing/>
            </w:pPr>
            <w:r>
              <w:t xml:space="preserve">To carry out case file audits in line with the agreed </w:t>
            </w:r>
            <w:proofErr w:type="spellStart"/>
            <w:r>
              <w:t>programme</w:t>
            </w:r>
            <w:proofErr w:type="spellEnd"/>
            <w:r>
              <w:t>, identifying areas of good practice as well as areas for further development feeding these through into the social care workforce development plan.</w:t>
            </w:r>
          </w:p>
        </w:tc>
        <w:tc>
          <w:tcPr>
            <w:tcW w:w="2693" w:type="dxa"/>
            <w:tcBorders>
              <w:top w:val="single" w:sz="4" w:space="0" w:color="auto"/>
              <w:left w:val="single" w:sz="4" w:space="0" w:color="auto"/>
              <w:bottom w:val="single" w:sz="4" w:space="0" w:color="auto"/>
              <w:right w:val="single" w:sz="4" w:space="0" w:color="auto"/>
            </w:tcBorders>
          </w:tcPr>
          <w:p w:rsidR="0067060F" w:rsidRPr="003C2C5C" w:rsidRDefault="0067060F" w:rsidP="0067060F">
            <w:pPr>
              <w:pStyle w:val="ListParagraph"/>
              <w:numPr>
                <w:ilvl w:val="0"/>
                <w:numId w:val="9"/>
              </w:numPr>
              <w:rPr>
                <w:color w:val="404040"/>
              </w:rPr>
            </w:pPr>
          </w:p>
        </w:tc>
      </w:tr>
      <w:tr w:rsidR="0067060F" w:rsidTr="00696F4E">
        <w:trPr>
          <w:trHeight w:val="833"/>
        </w:trPr>
        <w:tc>
          <w:tcPr>
            <w:tcW w:w="7620" w:type="dxa"/>
            <w:tcBorders>
              <w:top w:val="single" w:sz="4" w:space="0" w:color="auto"/>
              <w:left w:val="single" w:sz="4" w:space="0" w:color="auto"/>
              <w:bottom w:val="single" w:sz="4" w:space="0" w:color="auto"/>
              <w:right w:val="single" w:sz="4" w:space="0" w:color="auto"/>
            </w:tcBorders>
          </w:tcPr>
          <w:p w:rsidR="0067060F" w:rsidRDefault="0067060F" w:rsidP="0067060F">
            <w:pPr>
              <w:pStyle w:val="ListParagraph"/>
              <w:widowControl/>
              <w:numPr>
                <w:ilvl w:val="0"/>
                <w:numId w:val="8"/>
              </w:numPr>
              <w:autoSpaceDE/>
              <w:autoSpaceDN/>
              <w:contextualSpacing/>
            </w:pPr>
            <w:r>
              <w:lastRenderedPageBreak/>
              <w:t xml:space="preserve">To provide reports and disseminate learning from quality assurance activity such as audits to ensure a focus on continual improvement. </w:t>
            </w:r>
          </w:p>
        </w:tc>
        <w:tc>
          <w:tcPr>
            <w:tcW w:w="2693" w:type="dxa"/>
            <w:tcBorders>
              <w:top w:val="single" w:sz="4" w:space="0" w:color="auto"/>
              <w:left w:val="single" w:sz="4" w:space="0" w:color="auto"/>
              <w:bottom w:val="single" w:sz="4" w:space="0" w:color="auto"/>
              <w:right w:val="single" w:sz="4" w:space="0" w:color="auto"/>
            </w:tcBorders>
          </w:tcPr>
          <w:p w:rsidR="0067060F" w:rsidRDefault="0067060F" w:rsidP="0067060F">
            <w:pPr>
              <w:pStyle w:val="ListParagraph"/>
              <w:numPr>
                <w:ilvl w:val="0"/>
                <w:numId w:val="8"/>
              </w:numPr>
            </w:pPr>
          </w:p>
        </w:tc>
      </w:tr>
      <w:tr w:rsidR="0067060F" w:rsidTr="00696F4E">
        <w:trPr>
          <w:trHeight w:val="884"/>
        </w:trPr>
        <w:tc>
          <w:tcPr>
            <w:tcW w:w="7620" w:type="dxa"/>
            <w:tcBorders>
              <w:top w:val="single" w:sz="4" w:space="0" w:color="auto"/>
              <w:left w:val="single" w:sz="4" w:space="0" w:color="auto"/>
              <w:bottom w:val="single" w:sz="4" w:space="0" w:color="auto"/>
              <w:right w:val="single" w:sz="4" w:space="0" w:color="auto"/>
            </w:tcBorders>
          </w:tcPr>
          <w:p w:rsidR="0067060F" w:rsidRDefault="0067060F" w:rsidP="0067060F">
            <w:pPr>
              <w:pStyle w:val="ListParagraph"/>
              <w:widowControl/>
              <w:numPr>
                <w:ilvl w:val="0"/>
                <w:numId w:val="7"/>
              </w:numPr>
              <w:autoSpaceDE/>
              <w:autoSpaceDN/>
              <w:contextualSpacing/>
            </w:pPr>
            <w:r>
              <w:t>To support the Principal Social Worker in the production of audits and reports as required for the Herefordshire Safeguarding Adults Board, including in relation to Safeguarding Adult Reviews.</w:t>
            </w:r>
          </w:p>
        </w:tc>
        <w:tc>
          <w:tcPr>
            <w:tcW w:w="2693" w:type="dxa"/>
            <w:tcBorders>
              <w:top w:val="single" w:sz="4" w:space="0" w:color="auto"/>
              <w:left w:val="single" w:sz="4" w:space="0" w:color="auto"/>
              <w:bottom w:val="single" w:sz="4" w:space="0" w:color="auto"/>
              <w:right w:val="single" w:sz="4" w:space="0" w:color="auto"/>
            </w:tcBorders>
          </w:tcPr>
          <w:p w:rsidR="0067060F" w:rsidRDefault="0067060F" w:rsidP="0067060F">
            <w:pPr>
              <w:pStyle w:val="ListParagraph"/>
              <w:numPr>
                <w:ilvl w:val="0"/>
                <w:numId w:val="7"/>
              </w:numPr>
            </w:pPr>
          </w:p>
        </w:tc>
      </w:tr>
      <w:tr w:rsidR="0067060F" w:rsidTr="00696F4E">
        <w:trPr>
          <w:trHeight w:val="591"/>
        </w:trPr>
        <w:tc>
          <w:tcPr>
            <w:tcW w:w="7620" w:type="dxa"/>
            <w:tcBorders>
              <w:top w:val="single" w:sz="4" w:space="0" w:color="auto"/>
              <w:left w:val="single" w:sz="4" w:space="0" w:color="auto"/>
              <w:bottom w:val="single" w:sz="4" w:space="0" w:color="auto"/>
              <w:right w:val="single" w:sz="4" w:space="0" w:color="auto"/>
            </w:tcBorders>
          </w:tcPr>
          <w:p w:rsidR="0067060F" w:rsidRPr="006301E6" w:rsidRDefault="0067060F" w:rsidP="0067060F">
            <w:pPr>
              <w:pStyle w:val="ListParagraph"/>
              <w:widowControl/>
              <w:numPr>
                <w:ilvl w:val="0"/>
                <w:numId w:val="12"/>
              </w:numPr>
              <w:autoSpaceDE/>
              <w:autoSpaceDN/>
              <w:contextualSpacing/>
            </w:pPr>
            <w:r>
              <w:t>To promote excellent, strengths-based front line practice in line with the agreed Social Care Practice Framework.</w:t>
            </w:r>
          </w:p>
        </w:tc>
        <w:tc>
          <w:tcPr>
            <w:tcW w:w="2693" w:type="dxa"/>
            <w:tcBorders>
              <w:top w:val="single" w:sz="4" w:space="0" w:color="auto"/>
              <w:left w:val="single" w:sz="4" w:space="0" w:color="auto"/>
              <w:bottom w:val="single" w:sz="4" w:space="0" w:color="auto"/>
              <w:right w:val="single" w:sz="4" w:space="0" w:color="auto"/>
            </w:tcBorders>
          </w:tcPr>
          <w:p w:rsidR="0067060F" w:rsidRPr="003C2C5C" w:rsidRDefault="0067060F" w:rsidP="0067060F">
            <w:pPr>
              <w:pStyle w:val="TableParagraph"/>
              <w:numPr>
                <w:ilvl w:val="0"/>
                <w:numId w:val="12"/>
              </w:numPr>
              <w:tabs>
                <w:tab w:val="left" w:pos="723"/>
              </w:tabs>
              <w:spacing w:line="239" w:lineRule="exact"/>
              <w:rPr>
                <w:color w:val="404040"/>
              </w:rPr>
            </w:pPr>
          </w:p>
        </w:tc>
      </w:tr>
      <w:tr w:rsidR="0067060F" w:rsidTr="00696F4E">
        <w:trPr>
          <w:trHeight w:val="575"/>
        </w:trPr>
        <w:tc>
          <w:tcPr>
            <w:tcW w:w="7620" w:type="dxa"/>
            <w:tcBorders>
              <w:top w:val="single" w:sz="4" w:space="0" w:color="auto"/>
              <w:left w:val="single" w:sz="4" w:space="0" w:color="auto"/>
              <w:bottom w:val="single" w:sz="4" w:space="0" w:color="auto"/>
              <w:right w:val="single" w:sz="4" w:space="0" w:color="auto"/>
            </w:tcBorders>
          </w:tcPr>
          <w:p w:rsidR="0067060F" w:rsidRPr="00E16323" w:rsidRDefault="0067060F" w:rsidP="0067060F">
            <w:pPr>
              <w:pStyle w:val="ListParagraph"/>
              <w:widowControl/>
              <w:numPr>
                <w:ilvl w:val="0"/>
                <w:numId w:val="12"/>
              </w:numPr>
              <w:autoSpaceDE/>
              <w:autoSpaceDN/>
              <w:contextualSpacing/>
            </w:pPr>
            <w:r>
              <w:t>To carry out case file audits to identify areas of good practice, areas of learning, and areas for further development.</w:t>
            </w:r>
          </w:p>
        </w:tc>
        <w:tc>
          <w:tcPr>
            <w:tcW w:w="2693" w:type="dxa"/>
            <w:tcBorders>
              <w:top w:val="single" w:sz="4" w:space="0" w:color="auto"/>
              <w:left w:val="single" w:sz="4" w:space="0" w:color="auto"/>
              <w:bottom w:val="single" w:sz="4" w:space="0" w:color="auto"/>
              <w:right w:val="single" w:sz="4" w:space="0" w:color="auto"/>
            </w:tcBorders>
          </w:tcPr>
          <w:p w:rsidR="0067060F" w:rsidRPr="003C2C5C" w:rsidRDefault="0067060F" w:rsidP="0067060F">
            <w:pPr>
              <w:pStyle w:val="TableParagraph"/>
              <w:numPr>
                <w:ilvl w:val="0"/>
                <w:numId w:val="12"/>
              </w:numPr>
              <w:tabs>
                <w:tab w:val="left" w:pos="723"/>
              </w:tabs>
              <w:spacing w:line="239" w:lineRule="exact"/>
              <w:rPr>
                <w:color w:val="404040"/>
              </w:rPr>
            </w:pPr>
          </w:p>
        </w:tc>
      </w:tr>
      <w:tr w:rsidR="0067060F" w:rsidTr="00696F4E">
        <w:trPr>
          <w:trHeight w:val="649"/>
        </w:trPr>
        <w:tc>
          <w:tcPr>
            <w:tcW w:w="7620" w:type="dxa"/>
            <w:tcBorders>
              <w:top w:val="single" w:sz="4" w:space="0" w:color="auto"/>
              <w:left w:val="single" w:sz="4" w:space="0" w:color="auto"/>
              <w:bottom w:val="single" w:sz="4" w:space="0" w:color="auto"/>
              <w:right w:val="single" w:sz="4" w:space="0" w:color="auto"/>
            </w:tcBorders>
          </w:tcPr>
          <w:p w:rsidR="0067060F" w:rsidRPr="00E16323" w:rsidRDefault="0067060F" w:rsidP="0067060F">
            <w:pPr>
              <w:pStyle w:val="ListParagraph"/>
              <w:widowControl/>
              <w:numPr>
                <w:ilvl w:val="0"/>
                <w:numId w:val="12"/>
              </w:numPr>
              <w:autoSpaceDE/>
              <w:autoSpaceDN/>
              <w:contextualSpacing/>
            </w:pPr>
            <w:r>
              <w:t>Work with individual practitioners and teams to improve practice standards and ways of working.</w:t>
            </w:r>
          </w:p>
        </w:tc>
        <w:tc>
          <w:tcPr>
            <w:tcW w:w="2693" w:type="dxa"/>
            <w:tcBorders>
              <w:top w:val="single" w:sz="4" w:space="0" w:color="auto"/>
              <w:left w:val="single" w:sz="4" w:space="0" w:color="auto"/>
              <w:bottom w:val="single" w:sz="4" w:space="0" w:color="auto"/>
              <w:right w:val="single" w:sz="4" w:space="0" w:color="auto"/>
            </w:tcBorders>
          </w:tcPr>
          <w:p w:rsidR="0067060F" w:rsidRPr="003C2C5C" w:rsidRDefault="0067060F" w:rsidP="0067060F">
            <w:pPr>
              <w:pStyle w:val="TableParagraph"/>
              <w:numPr>
                <w:ilvl w:val="0"/>
                <w:numId w:val="12"/>
              </w:numPr>
              <w:tabs>
                <w:tab w:val="left" w:pos="723"/>
              </w:tabs>
              <w:spacing w:line="239" w:lineRule="exact"/>
              <w:rPr>
                <w:color w:val="404040"/>
              </w:rPr>
            </w:pPr>
          </w:p>
        </w:tc>
      </w:tr>
      <w:tr w:rsidR="0067060F" w:rsidTr="00696F4E">
        <w:trPr>
          <w:trHeight w:val="559"/>
        </w:trPr>
        <w:tc>
          <w:tcPr>
            <w:tcW w:w="7620" w:type="dxa"/>
            <w:tcBorders>
              <w:top w:val="single" w:sz="4" w:space="0" w:color="auto"/>
              <w:left w:val="single" w:sz="4" w:space="0" w:color="auto"/>
              <w:bottom w:val="single" w:sz="4" w:space="0" w:color="auto"/>
              <w:right w:val="single" w:sz="4" w:space="0" w:color="auto"/>
            </w:tcBorders>
          </w:tcPr>
          <w:p w:rsidR="0067060F" w:rsidRPr="00E16323" w:rsidRDefault="0067060F" w:rsidP="0067060F">
            <w:pPr>
              <w:pStyle w:val="ListParagraph"/>
              <w:widowControl/>
              <w:numPr>
                <w:ilvl w:val="0"/>
                <w:numId w:val="12"/>
              </w:numPr>
              <w:autoSpaceDE/>
              <w:autoSpaceDN/>
              <w:contextualSpacing/>
            </w:pPr>
            <w:r>
              <w:t>To produce reports as required for the directorate and Herefordshire Safeguarding Adults Board, on behalf of the Principal Social Worker and Safeguarding Lead.</w:t>
            </w:r>
          </w:p>
        </w:tc>
        <w:tc>
          <w:tcPr>
            <w:tcW w:w="2693" w:type="dxa"/>
            <w:tcBorders>
              <w:top w:val="single" w:sz="4" w:space="0" w:color="auto"/>
              <w:left w:val="single" w:sz="4" w:space="0" w:color="auto"/>
              <w:bottom w:val="single" w:sz="4" w:space="0" w:color="auto"/>
              <w:right w:val="single" w:sz="4" w:space="0" w:color="auto"/>
            </w:tcBorders>
          </w:tcPr>
          <w:p w:rsidR="0067060F" w:rsidRPr="003C2C5C" w:rsidRDefault="0067060F" w:rsidP="0067060F">
            <w:pPr>
              <w:pStyle w:val="TableParagraph"/>
              <w:numPr>
                <w:ilvl w:val="0"/>
                <w:numId w:val="12"/>
              </w:numPr>
              <w:tabs>
                <w:tab w:val="left" w:pos="723"/>
              </w:tabs>
              <w:spacing w:line="239" w:lineRule="exact"/>
              <w:rPr>
                <w:color w:val="404040"/>
              </w:rPr>
            </w:pPr>
          </w:p>
        </w:tc>
      </w:tr>
      <w:tr w:rsidR="0067060F" w:rsidTr="00696F4E">
        <w:trPr>
          <w:trHeight w:val="555"/>
        </w:trPr>
        <w:tc>
          <w:tcPr>
            <w:tcW w:w="7620" w:type="dxa"/>
            <w:tcBorders>
              <w:top w:val="single" w:sz="4" w:space="0" w:color="auto"/>
              <w:left w:val="single" w:sz="4" w:space="0" w:color="auto"/>
              <w:bottom w:val="single" w:sz="4" w:space="0" w:color="auto"/>
              <w:right w:val="single" w:sz="4" w:space="0" w:color="auto"/>
            </w:tcBorders>
          </w:tcPr>
          <w:p w:rsidR="0067060F" w:rsidRPr="00E16323" w:rsidRDefault="0067060F" w:rsidP="0067060F">
            <w:pPr>
              <w:pStyle w:val="ListParagraph"/>
              <w:widowControl/>
              <w:numPr>
                <w:ilvl w:val="0"/>
                <w:numId w:val="12"/>
              </w:numPr>
              <w:autoSpaceDE/>
              <w:autoSpaceDN/>
              <w:contextualSpacing/>
            </w:pPr>
            <w:r>
              <w:t xml:space="preserve">To identify training and development needs of practitioners and managers and design appropriate training and development </w:t>
            </w:r>
            <w:proofErr w:type="spellStart"/>
            <w:r>
              <w:t>programmes</w:t>
            </w:r>
            <w:proofErr w:type="spellEnd"/>
            <w:r>
              <w:t xml:space="preserve"> to meet those needs.</w:t>
            </w:r>
          </w:p>
        </w:tc>
        <w:tc>
          <w:tcPr>
            <w:tcW w:w="2693" w:type="dxa"/>
            <w:tcBorders>
              <w:top w:val="single" w:sz="4" w:space="0" w:color="auto"/>
              <w:left w:val="single" w:sz="4" w:space="0" w:color="auto"/>
              <w:bottom w:val="single" w:sz="4" w:space="0" w:color="auto"/>
              <w:right w:val="single" w:sz="4" w:space="0" w:color="auto"/>
            </w:tcBorders>
          </w:tcPr>
          <w:p w:rsidR="0067060F" w:rsidRPr="003C2C5C" w:rsidRDefault="0067060F" w:rsidP="0067060F">
            <w:pPr>
              <w:pStyle w:val="TableParagraph"/>
              <w:numPr>
                <w:ilvl w:val="0"/>
                <w:numId w:val="12"/>
              </w:numPr>
              <w:tabs>
                <w:tab w:val="left" w:pos="723"/>
              </w:tabs>
              <w:spacing w:line="239" w:lineRule="exact"/>
              <w:rPr>
                <w:color w:val="404040"/>
              </w:rPr>
            </w:pPr>
          </w:p>
        </w:tc>
      </w:tr>
      <w:tr w:rsidR="0067060F" w:rsidTr="00696F4E">
        <w:trPr>
          <w:trHeight w:val="479"/>
        </w:trPr>
        <w:tc>
          <w:tcPr>
            <w:tcW w:w="7620" w:type="dxa"/>
            <w:tcBorders>
              <w:top w:val="single" w:sz="4" w:space="0" w:color="auto"/>
              <w:left w:val="single" w:sz="4" w:space="0" w:color="auto"/>
              <w:bottom w:val="single" w:sz="4" w:space="0" w:color="auto"/>
              <w:right w:val="single" w:sz="4" w:space="0" w:color="auto"/>
            </w:tcBorders>
          </w:tcPr>
          <w:p w:rsidR="0067060F" w:rsidRPr="003C2C5C" w:rsidRDefault="0067060F" w:rsidP="0067060F">
            <w:pPr>
              <w:pStyle w:val="TableParagraph"/>
              <w:numPr>
                <w:ilvl w:val="0"/>
                <w:numId w:val="12"/>
              </w:numPr>
              <w:tabs>
                <w:tab w:val="left" w:pos="723"/>
              </w:tabs>
              <w:spacing w:line="239" w:lineRule="exact"/>
              <w:rPr>
                <w:color w:val="404040"/>
              </w:rPr>
            </w:pPr>
            <w:r>
              <w:t>To support the ongoing development of the social care workforce’s career development framework</w:t>
            </w:r>
          </w:p>
        </w:tc>
        <w:tc>
          <w:tcPr>
            <w:tcW w:w="2693" w:type="dxa"/>
            <w:tcBorders>
              <w:top w:val="single" w:sz="4" w:space="0" w:color="auto"/>
              <w:left w:val="single" w:sz="4" w:space="0" w:color="auto"/>
              <w:bottom w:val="single" w:sz="4" w:space="0" w:color="auto"/>
              <w:right w:val="single" w:sz="4" w:space="0" w:color="auto"/>
            </w:tcBorders>
          </w:tcPr>
          <w:p w:rsidR="0067060F" w:rsidRPr="003C2C5C" w:rsidRDefault="0067060F" w:rsidP="0067060F">
            <w:pPr>
              <w:pStyle w:val="TableParagraph"/>
              <w:numPr>
                <w:ilvl w:val="0"/>
                <w:numId w:val="12"/>
              </w:numPr>
              <w:tabs>
                <w:tab w:val="left" w:pos="723"/>
              </w:tabs>
              <w:spacing w:line="239" w:lineRule="exact"/>
              <w:rPr>
                <w:color w:val="404040"/>
              </w:rPr>
            </w:pPr>
          </w:p>
        </w:tc>
      </w:tr>
      <w:tr w:rsidR="0067060F" w:rsidTr="00696F4E">
        <w:trPr>
          <w:trHeight w:val="667"/>
        </w:trPr>
        <w:tc>
          <w:tcPr>
            <w:tcW w:w="7620" w:type="dxa"/>
            <w:tcBorders>
              <w:top w:val="single" w:sz="4" w:space="0" w:color="auto"/>
              <w:left w:val="single" w:sz="4" w:space="0" w:color="auto"/>
              <w:bottom w:val="single" w:sz="4" w:space="0" w:color="auto"/>
              <w:right w:val="single" w:sz="4" w:space="0" w:color="auto"/>
            </w:tcBorders>
          </w:tcPr>
          <w:p w:rsidR="0067060F" w:rsidRDefault="0067060F" w:rsidP="0067060F">
            <w:pPr>
              <w:pStyle w:val="ListParagraph"/>
              <w:widowControl/>
              <w:numPr>
                <w:ilvl w:val="0"/>
                <w:numId w:val="12"/>
              </w:numPr>
              <w:autoSpaceDE/>
              <w:autoSpaceDN/>
              <w:contextualSpacing/>
            </w:pPr>
            <w:r>
              <w:t>To provide technical advice and support for the ongoing development of reflective supervision practices and peer mentoring across the social care workforce.</w:t>
            </w:r>
          </w:p>
          <w:p w:rsidR="0067060F" w:rsidRPr="006301E6" w:rsidRDefault="0067060F" w:rsidP="00696F4E">
            <w:pPr>
              <w:pStyle w:val="NormalWeb"/>
              <w:spacing w:before="0" w:beforeAutospacing="0" w:after="0" w:afterAutospacing="0"/>
              <w:jc w:val="both"/>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rsidR="0067060F" w:rsidRPr="003C2C5C" w:rsidRDefault="0067060F" w:rsidP="0067060F">
            <w:pPr>
              <w:pStyle w:val="TableParagraph"/>
              <w:numPr>
                <w:ilvl w:val="0"/>
                <w:numId w:val="12"/>
              </w:numPr>
              <w:tabs>
                <w:tab w:val="left" w:pos="723"/>
              </w:tabs>
              <w:spacing w:line="239" w:lineRule="exact"/>
              <w:rPr>
                <w:color w:val="404040"/>
              </w:rPr>
            </w:pPr>
          </w:p>
        </w:tc>
      </w:tr>
      <w:tr w:rsidR="0067060F" w:rsidRPr="000F22FD" w:rsidTr="00696F4E">
        <w:trPr>
          <w:trHeight w:val="667"/>
        </w:trPr>
        <w:tc>
          <w:tcPr>
            <w:tcW w:w="7620" w:type="dxa"/>
            <w:tcBorders>
              <w:top w:val="single" w:sz="4" w:space="0" w:color="auto"/>
              <w:left w:val="single" w:sz="4" w:space="0" w:color="auto"/>
              <w:bottom w:val="single" w:sz="4" w:space="0" w:color="auto"/>
              <w:right w:val="single" w:sz="4" w:space="0" w:color="auto"/>
            </w:tcBorders>
          </w:tcPr>
          <w:p w:rsidR="0067060F" w:rsidRPr="000F22FD" w:rsidRDefault="0067060F" w:rsidP="0067060F">
            <w:pPr>
              <w:widowControl/>
              <w:numPr>
                <w:ilvl w:val="0"/>
                <w:numId w:val="12"/>
              </w:numPr>
              <w:autoSpaceDE/>
              <w:autoSpaceDN/>
              <w:rPr>
                <w:rFonts w:eastAsia="Times New Roman" w:cs="Times New Roman"/>
              </w:rPr>
            </w:pPr>
            <w:r w:rsidRPr="000F22FD">
              <w:t>Interpret and communicate changes in local and national policy, legislation and guidance</w:t>
            </w:r>
          </w:p>
          <w:p w:rsidR="0067060F" w:rsidRPr="000F22FD" w:rsidRDefault="0067060F" w:rsidP="00696F4E">
            <w:pPr>
              <w:pStyle w:val="ListParagraph"/>
              <w:widowControl/>
              <w:autoSpaceDE/>
              <w:autoSpaceDN/>
              <w:ind w:left="720"/>
              <w:contextualSpacing/>
            </w:pPr>
          </w:p>
        </w:tc>
        <w:tc>
          <w:tcPr>
            <w:tcW w:w="2693" w:type="dxa"/>
            <w:tcBorders>
              <w:top w:val="single" w:sz="4" w:space="0" w:color="auto"/>
              <w:left w:val="single" w:sz="4" w:space="0" w:color="auto"/>
              <w:bottom w:val="single" w:sz="4" w:space="0" w:color="auto"/>
              <w:right w:val="single" w:sz="4" w:space="0" w:color="auto"/>
            </w:tcBorders>
          </w:tcPr>
          <w:p w:rsidR="0067060F" w:rsidRPr="000F22FD" w:rsidRDefault="0067060F" w:rsidP="0067060F">
            <w:pPr>
              <w:pStyle w:val="TableParagraph"/>
              <w:numPr>
                <w:ilvl w:val="0"/>
                <w:numId w:val="12"/>
              </w:numPr>
              <w:tabs>
                <w:tab w:val="left" w:pos="723"/>
              </w:tabs>
              <w:spacing w:line="239" w:lineRule="exact"/>
              <w:rPr>
                <w:color w:val="404040"/>
              </w:rPr>
            </w:pPr>
          </w:p>
        </w:tc>
      </w:tr>
    </w:tbl>
    <w:p w:rsidR="0067060F" w:rsidRDefault="0067060F" w:rsidP="0067060F">
      <w:pPr>
        <w:spacing w:line="237" w:lineRule="auto"/>
        <w:sectPr w:rsidR="0067060F" w:rsidSect="007C214D">
          <w:headerReference w:type="default" r:id="rId5"/>
          <w:footerReference w:type="default" r:id="rId6"/>
          <w:pgSz w:w="11930" w:h="16850"/>
          <w:pgMar w:top="1100" w:right="0" w:bottom="280" w:left="0" w:header="720" w:footer="0" w:gutter="0"/>
          <w:cols w:space="720"/>
          <w:docGrid w:linePitch="299"/>
        </w:sectPr>
      </w:pPr>
    </w:p>
    <w:p w:rsidR="0067060F" w:rsidRDefault="0067060F" w:rsidP="0067060F">
      <w:pPr>
        <w:spacing w:before="55"/>
        <w:rPr>
          <w:b/>
          <w:color w:val="A6A6A6"/>
          <w:sz w:val="48"/>
        </w:rPr>
      </w:pPr>
    </w:p>
    <w:p w:rsidR="0067060F" w:rsidRPr="0067060F" w:rsidRDefault="0067060F" w:rsidP="0067060F">
      <w:pPr>
        <w:spacing w:before="55"/>
        <w:ind w:left="720" w:firstLine="720"/>
        <w:rPr>
          <w:b/>
          <w:sz w:val="40"/>
          <w:szCs w:val="40"/>
        </w:rPr>
      </w:pPr>
      <w:r w:rsidRPr="0067060F">
        <w:rPr>
          <w:b/>
          <w:color w:val="A6A6A6"/>
          <w:sz w:val="40"/>
          <w:szCs w:val="40"/>
        </w:rPr>
        <w:t>Person Specification</w:t>
      </w:r>
    </w:p>
    <w:p w:rsidR="0067060F" w:rsidRDefault="0067060F" w:rsidP="0067060F">
      <w:pPr>
        <w:pStyle w:val="BodyText"/>
        <w:rPr>
          <w:b/>
          <w:sz w:val="20"/>
        </w:rPr>
      </w:pPr>
    </w:p>
    <w:p w:rsidR="0067060F" w:rsidRDefault="0067060F" w:rsidP="0067060F">
      <w:pPr>
        <w:pStyle w:val="BodyText"/>
        <w:spacing w:before="10"/>
        <w:rPr>
          <w:b/>
          <w:sz w:val="15"/>
        </w:rPr>
      </w:pPr>
    </w:p>
    <w:tbl>
      <w:tblPr>
        <w:tblW w:w="0" w:type="auto"/>
        <w:tblInd w:w="116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Person Specification "/>
        <w:tblDescription w:val="This table lists the person specification related to the role, the requirements, whether that requirement is essential or desirable and how it's identified through the recruitment process, whether at Application (A) or Interview (I). "/>
      </w:tblPr>
      <w:tblGrid>
        <w:gridCol w:w="4275"/>
        <w:gridCol w:w="2280"/>
        <w:gridCol w:w="3044"/>
      </w:tblGrid>
      <w:tr w:rsidR="0067060F" w:rsidTr="00696F4E">
        <w:trPr>
          <w:trHeight w:val="1130"/>
          <w:tblHeader/>
        </w:trPr>
        <w:tc>
          <w:tcPr>
            <w:tcW w:w="4275" w:type="dxa"/>
            <w:shd w:val="clear" w:color="auto" w:fill="DBE4F0"/>
          </w:tcPr>
          <w:p w:rsidR="0067060F" w:rsidRDefault="0067060F" w:rsidP="00696F4E">
            <w:pPr>
              <w:pStyle w:val="TableParagraph"/>
              <w:spacing w:before="31"/>
              <w:ind w:left="110"/>
              <w:rPr>
                <w:b/>
                <w:sz w:val="24"/>
              </w:rPr>
            </w:pPr>
            <w:r>
              <w:rPr>
                <w:b/>
                <w:color w:val="404040"/>
                <w:sz w:val="24"/>
              </w:rPr>
              <w:t>Requirements</w:t>
            </w:r>
          </w:p>
        </w:tc>
        <w:tc>
          <w:tcPr>
            <w:tcW w:w="2280" w:type="dxa"/>
            <w:shd w:val="clear" w:color="auto" w:fill="DBE4F0"/>
          </w:tcPr>
          <w:p w:rsidR="0067060F" w:rsidRDefault="0067060F" w:rsidP="00696F4E">
            <w:pPr>
              <w:pStyle w:val="TableParagraph"/>
              <w:spacing w:before="33" w:line="232" w:lineRule="auto"/>
              <w:ind w:left="609" w:right="576" w:hanging="2"/>
              <w:jc w:val="center"/>
              <w:rPr>
                <w:b/>
                <w:sz w:val="24"/>
              </w:rPr>
            </w:pPr>
            <w:r>
              <w:rPr>
                <w:b/>
                <w:color w:val="404040"/>
                <w:sz w:val="24"/>
              </w:rPr>
              <w:t>Essential or   Desirable</w:t>
            </w:r>
          </w:p>
        </w:tc>
        <w:tc>
          <w:tcPr>
            <w:tcW w:w="3044" w:type="dxa"/>
            <w:shd w:val="clear" w:color="auto" w:fill="DBE4F0"/>
          </w:tcPr>
          <w:p w:rsidR="0067060F" w:rsidRDefault="0067060F" w:rsidP="00696F4E">
            <w:pPr>
              <w:pStyle w:val="TableParagraph"/>
              <w:spacing w:before="31"/>
              <w:ind w:left="108"/>
              <w:rPr>
                <w:b/>
                <w:sz w:val="24"/>
              </w:rPr>
            </w:pPr>
            <w:r>
              <w:rPr>
                <w:b/>
                <w:color w:val="404040"/>
                <w:sz w:val="24"/>
              </w:rPr>
              <w:t>Identified by</w:t>
            </w:r>
          </w:p>
          <w:p w:rsidR="0067060F" w:rsidRDefault="0067060F" w:rsidP="00696F4E">
            <w:pPr>
              <w:pStyle w:val="TableParagraph"/>
              <w:spacing w:before="4"/>
              <w:ind w:left="0"/>
              <w:rPr>
                <w:b/>
                <w:sz w:val="26"/>
              </w:rPr>
            </w:pPr>
          </w:p>
          <w:p w:rsidR="0067060F" w:rsidRDefault="0067060F" w:rsidP="00696F4E">
            <w:pPr>
              <w:pStyle w:val="TableParagraph"/>
              <w:spacing w:line="260" w:lineRule="atLeast"/>
              <w:ind w:left="108" w:right="1467"/>
              <w:rPr>
                <w:b/>
                <w:sz w:val="20"/>
              </w:rPr>
            </w:pPr>
            <w:r>
              <w:rPr>
                <w:b/>
                <w:color w:val="404040"/>
                <w:sz w:val="20"/>
              </w:rPr>
              <w:t xml:space="preserve">A – </w:t>
            </w:r>
            <w:r>
              <w:rPr>
                <w:b/>
                <w:color w:val="404040"/>
                <w:spacing w:val="-3"/>
                <w:sz w:val="20"/>
              </w:rPr>
              <w:t xml:space="preserve">Application </w:t>
            </w:r>
            <w:r>
              <w:rPr>
                <w:b/>
                <w:color w:val="404040"/>
                <w:sz w:val="20"/>
              </w:rPr>
              <w:t>I –</w:t>
            </w:r>
            <w:r>
              <w:rPr>
                <w:b/>
                <w:color w:val="404040"/>
                <w:spacing w:val="52"/>
                <w:sz w:val="20"/>
              </w:rPr>
              <w:t xml:space="preserve"> </w:t>
            </w:r>
            <w:r>
              <w:rPr>
                <w:b/>
                <w:color w:val="404040"/>
                <w:sz w:val="20"/>
              </w:rPr>
              <w:t>Interview</w:t>
            </w:r>
          </w:p>
        </w:tc>
      </w:tr>
      <w:tr w:rsidR="0067060F" w:rsidRPr="007C214D" w:rsidTr="00696F4E">
        <w:trPr>
          <w:trHeight w:val="517"/>
        </w:trPr>
        <w:tc>
          <w:tcPr>
            <w:tcW w:w="9599" w:type="dxa"/>
            <w:gridSpan w:val="3"/>
            <w:shd w:val="clear" w:color="auto" w:fill="D9D9D9"/>
          </w:tcPr>
          <w:p w:rsidR="0067060F" w:rsidRDefault="0067060F" w:rsidP="00696F4E">
            <w:pPr>
              <w:pStyle w:val="TableParagraph"/>
              <w:spacing w:before="139"/>
              <w:ind w:left="110"/>
              <w:rPr>
                <w:b/>
                <w:color w:val="808080"/>
                <w:sz w:val="24"/>
                <w:szCs w:val="24"/>
              </w:rPr>
            </w:pPr>
            <w:r w:rsidRPr="007C214D">
              <w:rPr>
                <w:b/>
                <w:color w:val="808080"/>
                <w:sz w:val="24"/>
                <w:szCs w:val="24"/>
              </w:rPr>
              <w:t>Qualifications and Training</w:t>
            </w:r>
          </w:p>
          <w:p w:rsidR="0067060F" w:rsidRPr="007C214D" w:rsidRDefault="0067060F" w:rsidP="00696F4E">
            <w:pPr>
              <w:pStyle w:val="TableParagraph"/>
              <w:spacing w:before="139"/>
              <w:ind w:left="110"/>
              <w:rPr>
                <w:b/>
                <w:sz w:val="24"/>
                <w:szCs w:val="24"/>
              </w:rPr>
            </w:pPr>
            <w:r w:rsidRPr="00555C34">
              <w:rPr>
                <w:i/>
              </w:rPr>
              <w:t>including professional qualifications</w:t>
            </w:r>
          </w:p>
        </w:tc>
      </w:tr>
      <w:tr w:rsidR="0067060F" w:rsidRPr="007C214D" w:rsidTr="00696F4E">
        <w:trPr>
          <w:trHeight w:val="518"/>
        </w:trPr>
        <w:tc>
          <w:tcPr>
            <w:tcW w:w="4275" w:type="dxa"/>
          </w:tcPr>
          <w:p w:rsidR="0067060F" w:rsidRPr="000F22FD" w:rsidRDefault="0067060F" w:rsidP="0067060F">
            <w:pPr>
              <w:widowControl/>
              <w:numPr>
                <w:ilvl w:val="0"/>
                <w:numId w:val="6"/>
              </w:numPr>
              <w:autoSpaceDE/>
              <w:autoSpaceDN/>
              <w:rPr>
                <w:rFonts w:eastAsia="Times New Roman" w:cs="Times New Roman"/>
              </w:rPr>
            </w:pPr>
            <w:r w:rsidRPr="000F22FD">
              <w:t>Professionally Qualified  with  Social care expertise</w:t>
            </w:r>
          </w:p>
        </w:tc>
        <w:tc>
          <w:tcPr>
            <w:tcW w:w="2280" w:type="dxa"/>
          </w:tcPr>
          <w:p w:rsidR="0067060F" w:rsidRPr="000F22FD" w:rsidRDefault="0067060F" w:rsidP="0067060F">
            <w:pPr>
              <w:pStyle w:val="TableParagraph"/>
              <w:numPr>
                <w:ilvl w:val="0"/>
                <w:numId w:val="6"/>
              </w:numPr>
              <w:spacing w:before="21"/>
              <w:ind w:left="514"/>
            </w:pPr>
            <w:r w:rsidRPr="000F22FD">
              <w:t>IT systems knowledge of Mosaic</w:t>
            </w:r>
          </w:p>
        </w:tc>
        <w:tc>
          <w:tcPr>
            <w:tcW w:w="3044" w:type="dxa"/>
          </w:tcPr>
          <w:p w:rsidR="0067060F" w:rsidRPr="007C214D" w:rsidRDefault="0067060F" w:rsidP="00696F4E">
            <w:pPr>
              <w:pStyle w:val="TableParagraph"/>
              <w:spacing w:before="21"/>
              <w:ind w:left="108"/>
              <w:rPr>
                <w:sz w:val="24"/>
                <w:szCs w:val="24"/>
              </w:rPr>
            </w:pPr>
          </w:p>
        </w:tc>
      </w:tr>
      <w:tr w:rsidR="0067060F" w:rsidRPr="007C214D" w:rsidTr="00696F4E">
        <w:trPr>
          <w:trHeight w:val="518"/>
        </w:trPr>
        <w:tc>
          <w:tcPr>
            <w:tcW w:w="4275" w:type="dxa"/>
          </w:tcPr>
          <w:p w:rsidR="0067060F" w:rsidRPr="000F22FD" w:rsidRDefault="0067060F" w:rsidP="0067060F">
            <w:pPr>
              <w:pStyle w:val="Default"/>
              <w:numPr>
                <w:ilvl w:val="0"/>
                <w:numId w:val="6"/>
              </w:numPr>
              <w:rPr>
                <w:sz w:val="22"/>
                <w:szCs w:val="22"/>
              </w:rPr>
            </w:pPr>
            <w:r w:rsidRPr="000F22FD">
              <w:rPr>
                <w:sz w:val="22"/>
                <w:szCs w:val="22"/>
              </w:rPr>
              <w:t>Post qualification professional experience with evidence of CPD and HCPC (or equivalent) registration</w:t>
            </w:r>
          </w:p>
        </w:tc>
        <w:tc>
          <w:tcPr>
            <w:tcW w:w="2280" w:type="dxa"/>
          </w:tcPr>
          <w:p w:rsidR="0067060F" w:rsidRPr="000F22FD" w:rsidRDefault="0067060F" w:rsidP="0067060F">
            <w:pPr>
              <w:pStyle w:val="TableParagraph"/>
              <w:numPr>
                <w:ilvl w:val="0"/>
                <w:numId w:val="6"/>
              </w:numPr>
              <w:spacing w:before="21"/>
              <w:ind w:left="514"/>
            </w:pPr>
            <w:r w:rsidRPr="000F22FD">
              <w:t>Formal coaching, mentoring or training qualifications</w:t>
            </w:r>
          </w:p>
        </w:tc>
        <w:tc>
          <w:tcPr>
            <w:tcW w:w="3044" w:type="dxa"/>
          </w:tcPr>
          <w:p w:rsidR="0067060F" w:rsidRPr="007C214D" w:rsidRDefault="0067060F" w:rsidP="00696F4E">
            <w:pPr>
              <w:pStyle w:val="TableParagraph"/>
              <w:spacing w:before="21"/>
              <w:ind w:left="108"/>
              <w:rPr>
                <w:sz w:val="24"/>
                <w:szCs w:val="24"/>
              </w:rPr>
            </w:pPr>
            <w:r w:rsidRPr="007C214D">
              <w:rPr>
                <w:sz w:val="24"/>
                <w:szCs w:val="24"/>
              </w:rPr>
              <w:t>A</w:t>
            </w:r>
            <w:r>
              <w:rPr>
                <w:sz w:val="24"/>
                <w:szCs w:val="24"/>
              </w:rPr>
              <w:t>, I</w:t>
            </w:r>
          </w:p>
        </w:tc>
      </w:tr>
      <w:tr w:rsidR="0067060F" w:rsidRPr="007C214D" w:rsidTr="00696F4E">
        <w:trPr>
          <w:trHeight w:val="521"/>
        </w:trPr>
        <w:tc>
          <w:tcPr>
            <w:tcW w:w="4275" w:type="dxa"/>
          </w:tcPr>
          <w:p w:rsidR="0067060F" w:rsidRPr="000F22FD" w:rsidRDefault="0067060F" w:rsidP="0067060F">
            <w:pPr>
              <w:widowControl/>
              <w:numPr>
                <w:ilvl w:val="0"/>
                <w:numId w:val="5"/>
              </w:numPr>
              <w:autoSpaceDE/>
              <w:autoSpaceDN/>
            </w:pPr>
            <w:r w:rsidRPr="000F22FD">
              <w:t>Substantial experience in front line adult social care practice.</w:t>
            </w:r>
          </w:p>
        </w:tc>
        <w:tc>
          <w:tcPr>
            <w:tcW w:w="2280" w:type="dxa"/>
          </w:tcPr>
          <w:p w:rsidR="0067060F" w:rsidRPr="000F22FD" w:rsidRDefault="0067060F" w:rsidP="0067060F">
            <w:pPr>
              <w:pStyle w:val="TableParagraph"/>
              <w:numPr>
                <w:ilvl w:val="0"/>
                <w:numId w:val="5"/>
              </w:numPr>
              <w:spacing w:before="19"/>
              <w:ind w:left="514"/>
            </w:pPr>
            <w:r w:rsidRPr="000F22FD">
              <w:t>Auditing ISO9001 or equivalent</w:t>
            </w:r>
          </w:p>
        </w:tc>
        <w:tc>
          <w:tcPr>
            <w:tcW w:w="3044" w:type="dxa"/>
          </w:tcPr>
          <w:p w:rsidR="0067060F" w:rsidRPr="007C214D" w:rsidRDefault="0067060F" w:rsidP="00696F4E">
            <w:pPr>
              <w:pStyle w:val="TableParagraph"/>
              <w:spacing w:before="19"/>
              <w:ind w:left="108"/>
              <w:rPr>
                <w:sz w:val="24"/>
                <w:szCs w:val="24"/>
              </w:rPr>
            </w:pPr>
            <w:r w:rsidRPr="007C214D">
              <w:rPr>
                <w:sz w:val="24"/>
                <w:szCs w:val="24"/>
              </w:rPr>
              <w:t>A</w:t>
            </w:r>
            <w:r>
              <w:rPr>
                <w:sz w:val="24"/>
                <w:szCs w:val="24"/>
              </w:rPr>
              <w:t>, I</w:t>
            </w:r>
          </w:p>
        </w:tc>
      </w:tr>
      <w:tr w:rsidR="0067060F" w:rsidRPr="007C214D" w:rsidTr="00696F4E">
        <w:trPr>
          <w:trHeight w:val="515"/>
        </w:trPr>
        <w:tc>
          <w:tcPr>
            <w:tcW w:w="9599" w:type="dxa"/>
            <w:gridSpan w:val="3"/>
            <w:shd w:val="clear" w:color="auto" w:fill="D9D9D9"/>
          </w:tcPr>
          <w:p w:rsidR="0067060F" w:rsidRPr="007C214D" w:rsidRDefault="0067060F" w:rsidP="00696F4E">
            <w:pPr>
              <w:pStyle w:val="TableParagraph"/>
              <w:spacing w:before="134"/>
              <w:ind w:left="110"/>
              <w:rPr>
                <w:b/>
                <w:sz w:val="24"/>
                <w:szCs w:val="24"/>
              </w:rPr>
            </w:pPr>
            <w:r w:rsidRPr="007C214D">
              <w:rPr>
                <w:b/>
                <w:color w:val="808080"/>
                <w:sz w:val="24"/>
                <w:szCs w:val="24"/>
              </w:rPr>
              <w:t>Experience &amp; Knowledge</w:t>
            </w:r>
          </w:p>
        </w:tc>
      </w:tr>
      <w:tr w:rsidR="0067060F" w:rsidRPr="007C214D" w:rsidTr="00696F4E">
        <w:trPr>
          <w:trHeight w:val="520"/>
        </w:trPr>
        <w:tc>
          <w:tcPr>
            <w:tcW w:w="4275" w:type="dxa"/>
          </w:tcPr>
          <w:p w:rsidR="0067060F" w:rsidRPr="00E16323" w:rsidRDefault="0067060F" w:rsidP="0067060F">
            <w:pPr>
              <w:pStyle w:val="ListParagraph"/>
              <w:widowControl/>
              <w:numPr>
                <w:ilvl w:val="0"/>
                <w:numId w:val="4"/>
              </w:numPr>
              <w:autoSpaceDE/>
              <w:autoSpaceDN/>
              <w:contextualSpacing/>
            </w:pPr>
            <w:r>
              <w:t>Significant knowledge of adult social care, national policy and trends and appropriate legislation.</w:t>
            </w:r>
          </w:p>
        </w:tc>
        <w:tc>
          <w:tcPr>
            <w:tcW w:w="2280" w:type="dxa"/>
          </w:tcPr>
          <w:p w:rsidR="0067060F" w:rsidRPr="007C214D" w:rsidRDefault="0067060F" w:rsidP="00696F4E">
            <w:pPr>
              <w:pStyle w:val="TableParagraph"/>
              <w:spacing w:before="19"/>
              <w:ind w:left="107"/>
              <w:rPr>
                <w:sz w:val="24"/>
                <w:szCs w:val="24"/>
              </w:rPr>
            </w:pPr>
          </w:p>
        </w:tc>
        <w:tc>
          <w:tcPr>
            <w:tcW w:w="3044" w:type="dxa"/>
          </w:tcPr>
          <w:p w:rsidR="0067060F" w:rsidRPr="007C214D" w:rsidRDefault="0067060F" w:rsidP="00696F4E">
            <w:pPr>
              <w:pStyle w:val="TableParagraph"/>
              <w:ind w:left="108"/>
              <w:rPr>
                <w:sz w:val="24"/>
                <w:szCs w:val="24"/>
              </w:rPr>
            </w:pPr>
            <w:r w:rsidRPr="007C214D">
              <w:rPr>
                <w:sz w:val="24"/>
                <w:szCs w:val="24"/>
              </w:rPr>
              <w:t>A, I</w:t>
            </w:r>
            <w:r>
              <w:rPr>
                <w:sz w:val="24"/>
                <w:szCs w:val="24"/>
              </w:rPr>
              <w:t>, S</w:t>
            </w:r>
          </w:p>
        </w:tc>
      </w:tr>
      <w:tr w:rsidR="0067060F" w:rsidRPr="007C214D" w:rsidTr="00696F4E">
        <w:trPr>
          <w:trHeight w:val="515"/>
        </w:trPr>
        <w:tc>
          <w:tcPr>
            <w:tcW w:w="4275" w:type="dxa"/>
          </w:tcPr>
          <w:p w:rsidR="0067060F" w:rsidRPr="00E16323" w:rsidRDefault="0067060F" w:rsidP="0067060F">
            <w:pPr>
              <w:pStyle w:val="ListParagraph"/>
              <w:widowControl/>
              <w:numPr>
                <w:ilvl w:val="0"/>
                <w:numId w:val="3"/>
              </w:numPr>
              <w:autoSpaceDE/>
              <w:autoSpaceDN/>
              <w:contextualSpacing/>
            </w:pPr>
            <w:r>
              <w:t>Thorough understanding of what good, strengths-based adult social care practice looks like.</w:t>
            </w:r>
          </w:p>
        </w:tc>
        <w:tc>
          <w:tcPr>
            <w:tcW w:w="2280" w:type="dxa"/>
          </w:tcPr>
          <w:p w:rsidR="0067060F" w:rsidRPr="007C214D" w:rsidRDefault="0067060F" w:rsidP="00696F4E">
            <w:pPr>
              <w:pStyle w:val="TableParagraph"/>
              <w:spacing w:before="14"/>
              <w:ind w:left="107"/>
              <w:rPr>
                <w:sz w:val="24"/>
                <w:szCs w:val="24"/>
              </w:rPr>
            </w:pPr>
          </w:p>
        </w:tc>
        <w:tc>
          <w:tcPr>
            <w:tcW w:w="3044" w:type="dxa"/>
          </w:tcPr>
          <w:p w:rsidR="0067060F" w:rsidRPr="007C214D" w:rsidRDefault="0067060F" w:rsidP="00696F4E">
            <w:pPr>
              <w:pStyle w:val="TableParagraph"/>
              <w:spacing w:line="272" w:lineRule="exact"/>
              <w:ind w:left="108"/>
              <w:rPr>
                <w:sz w:val="24"/>
                <w:szCs w:val="24"/>
              </w:rPr>
            </w:pPr>
            <w:r w:rsidRPr="007C214D">
              <w:rPr>
                <w:sz w:val="24"/>
                <w:szCs w:val="24"/>
              </w:rPr>
              <w:t>A, I</w:t>
            </w:r>
            <w:r>
              <w:rPr>
                <w:sz w:val="24"/>
                <w:szCs w:val="24"/>
              </w:rPr>
              <w:t>, S</w:t>
            </w:r>
          </w:p>
        </w:tc>
      </w:tr>
      <w:tr w:rsidR="0067060F" w:rsidRPr="007C214D" w:rsidTr="00696F4E">
        <w:trPr>
          <w:trHeight w:val="620"/>
        </w:trPr>
        <w:tc>
          <w:tcPr>
            <w:tcW w:w="4275" w:type="dxa"/>
          </w:tcPr>
          <w:p w:rsidR="0067060F" w:rsidRPr="00E16323" w:rsidRDefault="0067060F" w:rsidP="0067060F">
            <w:pPr>
              <w:pStyle w:val="ListParagraph"/>
              <w:widowControl/>
              <w:numPr>
                <w:ilvl w:val="0"/>
                <w:numId w:val="2"/>
              </w:numPr>
              <w:autoSpaceDE/>
              <w:autoSpaceDN/>
              <w:contextualSpacing/>
            </w:pPr>
            <w:r>
              <w:t>Experience in implementing practice frameworks.</w:t>
            </w:r>
          </w:p>
        </w:tc>
        <w:tc>
          <w:tcPr>
            <w:tcW w:w="2280" w:type="dxa"/>
          </w:tcPr>
          <w:p w:rsidR="0067060F" w:rsidRPr="007C214D" w:rsidRDefault="0067060F" w:rsidP="00696F4E">
            <w:pPr>
              <w:pStyle w:val="TableParagraph"/>
              <w:spacing w:before="14"/>
              <w:ind w:left="107"/>
              <w:rPr>
                <w:sz w:val="24"/>
                <w:szCs w:val="24"/>
              </w:rPr>
            </w:pPr>
          </w:p>
        </w:tc>
        <w:tc>
          <w:tcPr>
            <w:tcW w:w="3044" w:type="dxa"/>
          </w:tcPr>
          <w:p w:rsidR="0067060F" w:rsidRPr="007C214D" w:rsidRDefault="0067060F" w:rsidP="00696F4E">
            <w:pPr>
              <w:pStyle w:val="TableParagraph"/>
              <w:spacing w:line="271" w:lineRule="exact"/>
              <w:ind w:left="108"/>
              <w:rPr>
                <w:sz w:val="24"/>
                <w:szCs w:val="24"/>
              </w:rPr>
            </w:pPr>
            <w:r w:rsidRPr="007C214D">
              <w:rPr>
                <w:sz w:val="24"/>
                <w:szCs w:val="24"/>
              </w:rPr>
              <w:t>A, I</w:t>
            </w:r>
            <w:r>
              <w:rPr>
                <w:sz w:val="24"/>
                <w:szCs w:val="24"/>
              </w:rPr>
              <w:t>, S</w:t>
            </w:r>
          </w:p>
        </w:tc>
      </w:tr>
      <w:tr w:rsidR="0067060F" w:rsidRPr="007C214D" w:rsidTr="00696F4E">
        <w:trPr>
          <w:trHeight w:val="558"/>
        </w:trPr>
        <w:tc>
          <w:tcPr>
            <w:tcW w:w="4275" w:type="dxa"/>
          </w:tcPr>
          <w:p w:rsidR="0067060F" w:rsidRPr="00E16323" w:rsidRDefault="0067060F" w:rsidP="0067060F">
            <w:pPr>
              <w:pStyle w:val="ListParagraph"/>
              <w:widowControl/>
              <w:numPr>
                <w:ilvl w:val="0"/>
                <w:numId w:val="1"/>
              </w:numPr>
              <w:autoSpaceDE/>
              <w:autoSpaceDN/>
              <w:contextualSpacing/>
            </w:pPr>
            <w:r>
              <w:t>Experience in implementing quality assurance frameworks</w:t>
            </w:r>
          </w:p>
        </w:tc>
        <w:tc>
          <w:tcPr>
            <w:tcW w:w="2280" w:type="dxa"/>
          </w:tcPr>
          <w:p w:rsidR="0067060F" w:rsidRPr="007C214D" w:rsidRDefault="0067060F" w:rsidP="00696F4E">
            <w:pPr>
              <w:pStyle w:val="TableParagraph"/>
              <w:spacing w:before="17"/>
              <w:ind w:left="107"/>
              <w:rPr>
                <w:sz w:val="24"/>
                <w:szCs w:val="24"/>
              </w:rPr>
            </w:pPr>
          </w:p>
        </w:tc>
        <w:tc>
          <w:tcPr>
            <w:tcW w:w="3044" w:type="dxa"/>
          </w:tcPr>
          <w:p w:rsidR="0067060F" w:rsidRPr="007C214D" w:rsidRDefault="0067060F" w:rsidP="00696F4E">
            <w:pPr>
              <w:pStyle w:val="TableParagraph"/>
              <w:spacing w:line="274" w:lineRule="exact"/>
              <w:ind w:left="108"/>
              <w:rPr>
                <w:sz w:val="24"/>
                <w:szCs w:val="24"/>
              </w:rPr>
            </w:pPr>
            <w:r w:rsidRPr="007C214D">
              <w:rPr>
                <w:sz w:val="24"/>
                <w:szCs w:val="24"/>
              </w:rPr>
              <w:t>A, I</w:t>
            </w:r>
            <w:r>
              <w:rPr>
                <w:sz w:val="24"/>
                <w:szCs w:val="24"/>
              </w:rPr>
              <w:t>, S</w:t>
            </w:r>
          </w:p>
        </w:tc>
      </w:tr>
      <w:tr w:rsidR="0067060F" w:rsidRPr="007C214D" w:rsidTr="00696F4E">
        <w:trPr>
          <w:trHeight w:val="694"/>
        </w:trPr>
        <w:tc>
          <w:tcPr>
            <w:tcW w:w="4275" w:type="dxa"/>
          </w:tcPr>
          <w:p w:rsidR="0067060F" w:rsidRPr="00612CEE" w:rsidRDefault="0067060F" w:rsidP="0067060F">
            <w:pPr>
              <w:pStyle w:val="Default"/>
              <w:numPr>
                <w:ilvl w:val="0"/>
                <w:numId w:val="1"/>
              </w:numPr>
              <w:rPr>
                <w:sz w:val="22"/>
                <w:szCs w:val="22"/>
              </w:rPr>
            </w:pPr>
            <w:r>
              <w:t>Experience of designing and delivering training programmes.</w:t>
            </w:r>
          </w:p>
        </w:tc>
        <w:tc>
          <w:tcPr>
            <w:tcW w:w="2280" w:type="dxa"/>
          </w:tcPr>
          <w:p w:rsidR="0067060F" w:rsidRPr="007C214D" w:rsidRDefault="0067060F" w:rsidP="00696F4E">
            <w:pPr>
              <w:pStyle w:val="TableParagraph"/>
              <w:spacing w:before="17"/>
              <w:ind w:left="107"/>
              <w:rPr>
                <w:sz w:val="24"/>
                <w:szCs w:val="24"/>
              </w:rPr>
            </w:pPr>
          </w:p>
        </w:tc>
        <w:tc>
          <w:tcPr>
            <w:tcW w:w="3044" w:type="dxa"/>
          </w:tcPr>
          <w:p w:rsidR="0067060F" w:rsidRPr="007C214D" w:rsidRDefault="0067060F" w:rsidP="00696F4E">
            <w:pPr>
              <w:pStyle w:val="TableParagraph"/>
              <w:spacing w:line="274" w:lineRule="exact"/>
              <w:ind w:left="108"/>
              <w:rPr>
                <w:sz w:val="24"/>
                <w:szCs w:val="24"/>
              </w:rPr>
            </w:pPr>
            <w:r w:rsidRPr="007C214D">
              <w:rPr>
                <w:sz w:val="24"/>
                <w:szCs w:val="24"/>
              </w:rPr>
              <w:t>A, I</w:t>
            </w:r>
            <w:r>
              <w:rPr>
                <w:sz w:val="24"/>
                <w:szCs w:val="24"/>
              </w:rPr>
              <w:t>, S</w:t>
            </w:r>
          </w:p>
        </w:tc>
      </w:tr>
      <w:tr w:rsidR="0067060F" w:rsidRPr="007C214D" w:rsidTr="00696F4E">
        <w:trPr>
          <w:trHeight w:val="515"/>
        </w:trPr>
        <w:tc>
          <w:tcPr>
            <w:tcW w:w="9599" w:type="dxa"/>
            <w:gridSpan w:val="3"/>
            <w:shd w:val="clear" w:color="auto" w:fill="D9D9D9"/>
          </w:tcPr>
          <w:p w:rsidR="0067060F" w:rsidRDefault="0067060F" w:rsidP="00696F4E">
            <w:pPr>
              <w:pStyle w:val="TableParagraph"/>
              <w:spacing w:before="137"/>
              <w:ind w:left="110"/>
              <w:rPr>
                <w:b/>
                <w:color w:val="808080"/>
                <w:sz w:val="24"/>
                <w:szCs w:val="24"/>
              </w:rPr>
            </w:pPr>
            <w:r w:rsidRPr="007C214D">
              <w:rPr>
                <w:b/>
                <w:color w:val="808080"/>
                <w:sz w:val="24"/>
                <w:szCs w:val="24"/>
              </w:rPr>
              <w:t>Skills and Abilities</w:t>
            </w:r>
          </w:p>
          <w:p w:rsidR="0067060F" w:rsidRPr="007C214D" w:rsidRDefault="0067060F" w:rsidP="00696F4E">
            <w:pPr>
              <w:pStyle w:val="TableParagraph"/>
              <w:spacing w:before="137"/>
              <w:ind w:left="110"/>
              <w:rPr>
                <w:b/>
                <w:sz w:val="24"/>
                <w:szCs w:val="24"/>
              </w:rPr>
            </w:pPr>
            <w:r w:rsidRPr="00555C34">
              <w:rPr>
                <w:i/>
              </w:rPr>
              <w:t>Including personal attributes</w:t>
            </w:r>
          </w:p>
        </w:tc>
      </w:tr>
      <w:tr w:rsidR="0067060F" w:rsidRPr="007C214D" w:rsidTr="00696F4E">
        <w:trPr>
          <w:trHeight w:val="520"/>
        </w:trPr>
        <w:tc>
          <w:tcPr>
            <w:tcW w:w="4275" w:type="dxa"/>
          </w:tcPr>
          <w:p w:rsidR="0067060F" w:rsidRPr="000A0384" w:rsidRDefault="0067060F" w:rsidP="0067060F">
            <w:pPr>
              <w:pStyle w:val="Default"/>
              <w:numPr>
                <w:ilvl w:val="0"/>
                <w:numId w:val="14"/>
              </w:numPr>
              <w:rPr>
                <w:sz w:val="22"/>
                <w:szCs w:val="22"/>
              </w:rPr>
            </w:pPr>
            <w:r w:rsidRPr="00555C34">
              <w:rPr>
                <w:sz w:val="22"/>
                <w:szCs w:val="22"/>
              </w:rPr>
              <w:t xml:space="preserve">Good </w:t>
            </w:r>
            <w:r>
              <w:rPr>
                <w:sz w:val="22"/>
                <w:szCs w:val="22"/>
              </w:rPr>
              <w:t>interpersonal</w:t>
            </w:r>
            <w:r w:rsidRPr="00555C34">
              <w:rPr>
                <w:sz w:val="22"/>
                <w:szCs w:val="22"/>
              </w:rPr>
              <w:t xml:space="preserve"> skills to work collaboratively with staff at all levels within the directorate, Council and partner agencies</w:t>
            </w:r>
            <w:r>
              <w:rPr>
                <w:sz w:val="22"/>
                <w:szCs w:val="22"/>
              </w:rPr>
              <w:t>.</w:t>
            </w:r>
          </w:p>
        </w:tc>
        <w:tc>
          <w:tcPr>
            <w:tcW w:w="2280" w:type="dxa"/>
          </w:tcPr>
          <w:p w:rsidR="0067060F" w:rsidRPr="007C214D" w:rsidRDefault="0067060F" w:rsidP="00696F4E">
            <w:pPr>
              <w:pStyle w:val="TableParagraph"/>
              <w:spacing w:before="19"/>
              <w:ind w:left="107"/>
              <w:rPr>
                <w:sz w:val="24"/>
                <w:szCs w:val="24"/>
              </w:rPr>
            </w:pPr>
          </w:p>
        </w:tc>
        <w:tc>
          <w:tcPr>
            <w:tcW w:w="3044" w:type="dxa"/>
          </w:tcPr>
          <w:p w:rsidR="0067060F" w:rsidRPr="007C214D" w:rsidRDefault="0067060F" w:rsidP="00696F4E">
            <w:pPr>
              <w:pStyle w:val="TableParagraph"/>
              <w:ind w:left="108"/>
              <w:rPr>
                <w:sz w:val="24"/>
                <w:szCs w:val="24"/>
              </w:rPr>
            </w:pPr>
            <w:r w:rsidRPr="007C214D">
              <w:rPr>
                <w:sz w:val="24"/>
                <w:szCs w:val="24"/>
              </w:rPr>
              <w:t>A, I</w:t>
            </w:r>
            <w:r>
              <w:rPr>
                <w:sz w:val="24"/>
                <w:szCs w:val="24"/>
              </w:rPr>
              <w:t>, S</w:t>
            </w:r>
          </w:p>
        </w:tc>
      </w:tr>
      <w:tr w:rsidR="0067060F" w:rsidRPr="007C214D" w:rsidTr="00696F4E">
        <w:trPr>
          <w:trHeight w:val="277"/>
        </w:trPr>
        <w:tc>
          <w:tcPr>
            <w:tcW w:w="4275" w:type="dxa"/>
          </w:tcPr>
          <w:p w:rsidR="0067060F" w:rsidRPr="000A0384" w:rsidRDefault="0067060F" w:rsidP="0067060F">
            <w:pPr>
              <w:pStyle w:val="Default"/>
              <w:numPr>
                <w:ilvl w:val="0"/>
                <w:numId w:val="3"/>
              </w:numPr>
              <w:rPr>
                <w:sz w:val="22"/>
                <w:szCs w:val="22"/>
              </w:rPr>
            </w:pPr>
            <w:r>
              <w:rPr>
                <w:sz w:val="22"/>
                <w:szCs w:val="22"/>
              </w:rPr>
              <w:t>Excellent frontline practice skills.</w:t>
            </w:r>
          </w:p>
        </w:tc>
        <w:tc>
          <w:tcPr>
            <w:tcW w:w="2280" w:type="dxa"/>
          </w:tcPr>
          <w:p w:rsidR="0067060F" w:rsidRPr="007C214D" w:rsidRDefault="0067060F" w:rsidP="00696F4E">
            <w:pPr>
              <w:pStyle w:val="TableParagraph"/>
              <w:spacing w:before="14"/>
              <w:ind w:left="107"/>
              <w:rPr>
                <w:sz w:val="24"/>
                <w:szCs w:val="24"/>
              </w:rPr>
            </w:pPr>
          </w:p>
        </w:tc>
        <w:tc>
          <w:tcPr>
            <w:tcW w:w="3044" w:type="dxa"/>
          </w:tcPr>
          <w:p w:rsidR="0067060F" w:rsidRPr="007C214D" w:rsidRDefault="0067060F" w:rsidP="00696F4E">
            <w:pPr>
              <w:pStyle w:val="TableParagraph"/>
              <w:spacing w:line="272" w:lineRule="exact"/>
              <w:ind w:left="0"/>
              <w:rPr>
                <w:sz w:val="24"/>
                <w:szCs w:val="24"/>
              </w:rPr>
            </w:pPr>
            <w:r>
              <w:rPr>
                <w:sz w:val="24"/>
                <w:szCs w:val="24"/>
              </w:rPr>
              <w:t xml:space="preserve"> </w:t>
            </w:r>
            <w:r w:rsidRPr="007C214D">
              <w:rPr>
                <w:sz w:val="24"/>
                <w:szCs w:val="24"/>
              </w:rPr>
              <w:t>A, I</w:t>
            </w:r>
            <w:r>
              <w:rPr>
                <w:sz w:val="24"/>
                <w:szCs w:val="24"/>
              </w:rPr>
              <w:t>, S</w:t>
            </w:r>
          </w:p>
        </w:tc>
      </w:tr>
      <w:tr w:rsidR="0067060F" w:rsidRPr="007C214D" w:rsidTr="00696F4E">
        <w:trPr>
          <w:trHeight w:val="770"/>
        </w:trPr>
        <w:tc>
          <w:tcPr>
            <w:tcW w:w="4275" w:type="dxa"/>
          </w:tcPr>
          <w:p w:rsidR="0067060F" w:rsidRPr="00612CEE" w:rsidRDefault="0067060F" w:rsidP="0067060F">
            <w:pPr>
              <w:pStyle w:val="Default"/>
              <w:numPr>
                <w:ilvl w:val="0"/>
                <w:numId w:val="2"/>
              </w:numPr>
              <w:rPr>
                <w:sz w:val="22"/>
                <w:szCs w:val="22"/>
              </w:rPr>
            </w:pPr>
            <w:r>
              <w:rPr>
                <w:sz w:val="22"/>
                <w:szCs w:val="22"/>
              </w:rPr>
              <w:t>Ability to collaborate, influence and challenge, with excellent verbal and written skills.</w:t>
            </w:r>
          </w:p>
        </w:tc>
        <w:tc>
          <w:tcPr>
            <w:tcW w:w="2280" w:type="dxa"/>
          </w:tcPr>
          <w:p w:rsidR="0067060F" w:rsidRPr="007C214D" w:rsidRDefault="0067060F" w:rsidP="00696F4E">
            <w:pPr>
              <w:pStyle w:val="TableParagraph"/>
              <w:spacing w:before="14"/>
              <w:ind w:left="0"/>
              <w:rPr>
                <w:sz w:val="24"/>
                <w:szCs w:val="24"/>
              </w:rPr>
            </w:pPr>
          </w:p>
        </w:tc>
        <w:tc>
          <w:tcPr>
            <w:tcW w:w="3044" w:type="dxa"/>
          </w:tcPr>
          <w:p w:rsidR="0067060F" w:rsidRPr="007C214D" w:rsidRDefault="0067060F" w:rsidP="00696F4E">
            <w:pPr>
              <w:pStyle w:val="TableParagraph"/>
              <w:spacing w:line="271" w:lineRule="exact"/>
              <w:ind w:left="108"/>
              <w:rPr>
                <w:sz w:val="24"/>
                <w:szCs w:val="24"/>
              </w:rPr>
            </w:pPr>
            <w:r w:rsidRPr="007C214D">
              <w:rPr>
                <w:sz w:val="24"/>
                <w:szCs w:val="24"/>
              </w:rPr>
              <w:t>A, I</w:t>
            </w:r>
            <w:r>
              <w:rPr>
                <w:sz w:val="24"/>
                <w:szCs w:val="24"/>
              </w:rPr>
              <w:t>, S</w:t>
            </w:r>
          </w:p>
        </w:tc>
      </w:tr>
      <w:tr w:rsidR="0067060F" w:rsidRPr="007C214D" w:rsidTr="00696F4E">
        <w:trPr>
          <w:trHeight w:val="770"/>
        </w:trPr>
        <w:tc>
          <w:tcPr>
            <w:tcW w:w="4275" w:type="dxa"/>
          </w:tcPr>
          <w:p w:rsidR="0067060F" w:rsidRPr="000A0384" w:rsidRDefault="0067060F" w:rsidP="0067060F">
            <w:pPr>
              <w:pStyle w:val="Default"/>
              <w:numPr>
                <w:ilvl w:val="0"/>
                <w:numId w:val="1"/>
              </w:numPr>
              <w:rPr>
                <w:sz w:val="22"/>
                <w:szCs w:val="22"/>
              </w:rPr>
            </w:pPr>
            <w:r>
              <w:rPr>
                <w:sz w:val="22"/>
                <w:szCs w:val="22"/>
              </w:rPr>
              <w:lastRenderedPageBreak/>
              <w:t>A</w:t>
            </w:r>
            <w:r w:rsidRPr="00555C34">
              <w:rPr>
                <w:sz w:val="22"/>
                <w:szCs w:val="22"/>
              </w:rPr>
              <w:t xml:space="preserve">bility to analyse </w:t>
            </w:r>
            <w:r>
              <w:rPr>
                <w:sz w:val="22"/>
                <w:szCs w:val="22"/>
              </w:rPr>
              <w:t>complex information and use this to support improvement in practice.</w:t>
            </w:r>
          </w:p>
        </w:tc>
        <w:tc>
          <w:tcPr>
            <w:tcW w:w="2280" w:type="dxa"/>
          </w:tcPr>
          <w:p w:rsidR="0067060F" w:rsidRPr="007C214D" w:rsidRDefault="0067060F" w:rsidP="00696F4E">
            <w:pPr>
              <w:pStyle w:val="TableParagraph"/>
              <w:spacing w:before="17"/>
              <w:ind w:left="107"/>
              <w:rPr>
                <w:sz w:val="24"/>
                <w:szCs w:val="24"/>
              </w:rPr>
            </w:pPr>
          </w:p>
        </w:tc>
        <w:tc>
          <w:tcPr>
            <w:tcW w:w="3044" w:type="dxa"/>
          </w:tcPr>
          <w:p w:rsidR="0067060F" w:rsidRPr="007C214D" w:rsidRDefault="0067060F" w:rsidP="00696F4E">
            <w:pPr>
              <w:pStyle w:val="TableParagraph"/>
              <w:spacing w:line="274" w:lineRule="exact"/>
              <w:ind w:left="108"/>
              <w:rPr>
                <w:sz w:val="24"/>
                <w:szCs w:val="24"/>
              </w:rPr>
            </w:pPr>
            <w:r w:rsidRPr="007C214D">
              <w:rPr>
                <w:sz w:val="24"/>
                <w:szCs w:val="24"/>
              </w:rPr>
              <w:t>A, I</w:t>
            </w:r>
            <w:r>
              <w:rPr>
                <w:sz w:val="24"/>
                <w:szCs w:val="24"/>
              </w:rPr>
              <w:t>, S</w:t>
            </w:r>
          </w:p>
        </w:tc>
      </w:tr>
      <w:tr w:rsidR="0067060F" w:rsidRPr="007C214D" w:rsidTr="00696F4E">
        <w:trPr>
          <w:trHeight w:val="605"/>
        </w:trPr>
        <w:tc>
          <w:tcPr>
            <w:tcW w:w="4275" w:type="dxa"/>
          </w:tcPr>
          <w:p w:rsidR="0067060F" w:rsidRPr="000A0384" w:rsidRDefault="0067060F" w:rsidP="0067060F">
            <w:pPr>
              <w:pStyle w:val="Default"/>
              <w:numPr>
                <w:ilvl w:val="0"/>
                <w:numId w:val="1"/>
              </w:numPr>
              <w:rPr>
                <w:sz w:val="22"/>
                <w:szCs w:val="22"/>
              </w:rPr>
            </w:pPr>
            <w:r w:rsidRPr="00555C34">
              <w:rPr>
                <w:sz w:val="22"/>
                <w:szCs w:val="22"/>
              </w:rPr>
              <w:t>Ability to produce high quality, accurate work to tight deadlines</w:t>
            </w:r>
            <w:r>
              <w:rPr>
                <w:sz w:val="22"/>
                <w:szCs w:val="22"/>
              </w:rPr>
              <w:t>.</w:t>
            </w:r>
            <w:r w:rsidRPr="00555C34">
              <w:rPr>
                <w:sz w:val="22"/>
                <w:szCs w:val="22"/>
              </w:rPr>
              <w:t xml:space="preserve"> </w:t>
            </w:r>
          </w:p>
        </w:tc>
        <w:tc>
          <w:tcPr>
            <w:tcW w:w="2280" w:type="dxa"/>
          </w:tcPr>
          <w:p w:rsidR="0067060F" w:rsidRPr="007C214D" w:rsidRDefault="0067060F" w:rsidP="00696F4E">
            <w:pPr>
              <w:pStyle w:val="TableParagraph"/>
              <w:spacing w:before="17"/>
              <w:ind w:left="107"/>
              <w:rPr>
                <w:sz w:val="24"/>
                <w:szCs w:val="24"/>
              </w:rPr>
            </w:pPr>
          </w:p>
        </w:tc>
        <w:tc>
          <w:tcPr>
            <w:tcW w:w="3044" w:type="dxa"/>
          </w:tcPr>
          <w:p w:rsidR="0067060F" w:rsidRPr="007C214D" w:rsidRDefault="0067060F" w:rsidP="00696F4E">
            <w:pPr>
              <w:pStyle w:val="TableParagraph"/>
              <w:spacing w:line="274" w:lineRule="exact"/>
              <w:ind w:left="108"/>
              <w:rPr>
                <w:sz w:val="24"/>
                <w:szCs w:val="24"/>
              </w:rPr>
            </w:pPr>
            <w:r w:rsidRPr="007C214D">
              <w:rPr>
                <w:sz w:val="24"/>
                <w:szCs w:val="24"/>
              </w:rPr>
              <w:t>A, I</w:t>
            </w:r>
            <w:r>
              <w:rPr>
                <w:sz w:val="24"/>
                <w:szCs w:val="24"/>
              </w:rPr>
              <w:t>, S</w:t>
            </w:r>
          </w:p>
        </w:tc>
      </w:tr>
      <w:tr w:rsidR="0067060F" w:rsidRPr="007C214D" w:rsidTr="00696F4E">
        <w:trPr>
          <w:trHeight w:val="389"/>
        </w:trPr>
        <w:tc>
          <w:tcPr>
            <w:tcW w:w="4275" w:type="dxa"/>
          </w:tcPr>
          <w:p w:rsidR="0067060F" w:rsidRPr="000A0384" w:rsidRDefault="0067060F" w:rsidP="0067060F">
            <w:pPr>
              <w:pStyle w:val="Default"/>
              <w:numPr>
                <w:ilvl w:val="0"/>
                <w:numId w:val="1"/>
              </w:numPr>
              <w:rPr>
                <w:sz w:val="22"/>
                <w:szCs w:val="22"/>
              </w:rPr>
            </w:pPr>
            <w:r w:rsidRPr="00555C34">
              <w:rPr>
                <w:sz w:val="22"/>
                <w:szCs w:val="22"/>
              </w:rPr>
              <w:t>Excellent customer service skills</w:t>
            </w:r>
            <w:r>
              <w:rPr>
                <w:sz w:val="22"/>
                <w:szCs w:val="22"/>
              </w:rPr>
              <w:t>.</w:t>
            </w:r>
            <w:r w:rsidRPr="00555C34">
              <w:rPr>
                <w:sz w:val="22"/>
                <w:szCs w:val="22"/>
              </w:rPr>
              <w:t xml:space="preserve"> </w:t>
            </w:r>
          </w:p>
        </w:tc>
        <w:tc>
          <w:tcPr>
            <w:tcW w:w="2280" w:type="dxa"/>
          </w:tcPr>
          <w:p w:rsidR="0067060F" w:rsidRPr="007C214D" w:rsidRDefault="0067060F" w:rsidP="00696F4E">
            <w:pPr>
              <w:pStyle w:val="TableParagraph"/>
              <w:spacing w:before="17"/>
              <w:ind w:left="107"/>
              <w:rPr>
                <w:sz w:val="24"/>
                <w:szCs w:val="24"/>
              </w:rPr>
            </w:pPr>
          </w:p>
        </w:tc>
        <w:tc>
          <w:tcPr>
            <w:tcW w:w="3044" w:type="dxa"/>
          </w:tcPr>
          <w:p w:rsidR="0067060F" w:rsidRPr="007C214D" w:rsidRDefault="0067060F" w:rsidP="00696F4E">
            <w:pPr>
              <w:pStyle w:val="TableParagraph"/>
              <w:spacing w:line="274" w:lineRule="exact"/>
              <w:ind w:left="108"/>
              <w:rPr>
                <w:sz w:val="24"/>
                <w:szCs w:val="24"/>
              </w:rPr>
            </w:pPr>
            <w:r w:rsidRPr="007C214D">
              <w:rPr>
                <w:sz w:val="24"/>
                <w:szCs w:val="24"/>
              </w:rPr>
              <w:t>A, I</w:t>
            </w:r>
            <w:r>
              <w:rPr>
                <w:sz w:val="24"/>
                <w:szCs w:val="24"/>
              </w:rPr>
              <w:t>, S</w:t>
            </w:r>
          </w:p>
        </w:tc>
      </w:tr>
      <w:tr w:rsidR="0067060F" w:rsidRPr="007C214D" w:rsidTr="00696F4E">
        <w:trPr>
          <w:trHeight w:val="435"/>
        </w:trPr>
        <w:tc>
          <w:tcPr>
            <w:tcW w:w="4275" w:type="dxa"/>
          </w:tcPr>
          <w:p w:rsidR="0067060F" w:rsidRPr="000A0384" w:rsidRDefault="0067060F" w:rsidP="0067060F">
            <w:pPr>
              <w:pStyle w:val="Default"/>
              <w:numPr>
                <w:ilvl w:val="0"/>
                <w:numId w:val="14"/>
              </w:numPr>
              <w:rPr>
                <w:sz w:val="22"/>
                <w:szCs w:val="22"/>
              </w:rPr>
            </w:pPr>
            <w:r w:rsidRPr="00555C34">
              <w:rPr>
                <w:sz w:val="22"/>
                <w:szCs w:val="22"/>
              </w:rPr>
              <w:t>A</w:t>
            </w:r>
            <w:r>
              <w:rPr>
                <w:sz w:val="22"/>
                <w:szCs w:val="22"/>
              </w:rPr>
              <w:t>bility to organise own workload</w:t>
            </w:r>
          </w:p>
        </w:tc>
        <w:tc>
          <w:tcPr>
            <w:tcW w:w="2280" w:type="dxa"/>
          </w:tcPr>
          <w:p w:rsidR="0067060F" w:rsidRPr="007C214D" w:rsidRDefault="0067060F" w:rsidP="00696F4E">
            <w:pPr>
              <w:pStyle w:val="TableParagraph"/>
              <w:spacing w:before="17"/>
              <w:ind w:left="107"/>
              <w:rPr>
                <w:sz w:val="24"/>
                <w:szCs w:val="24"/>
              </w:rPr>
            </w:pPr>
          </w:p>
        </w:tc>
        <w:tc>
          <w:tcPr>
            <w:tcW w:w="3044" w:type="dxa"/>
          </w:tcPr>
          <w:p w:rsidR="0067060F" w:rsidRPr="007C214D" w:rsidRDefault="0067060F" w:rsidP="00696F4E">
            <w:pPr>
              <w:pStyle w:val="TableParagraph"/>
              <w:spacing w:line="274" w:lineRule="exact"/>
              <w:ind w:left="108"/>
              <w:rPr>
                <w:sz w:val="24"/>
                <w:szCs w:val="24"/>
              </w:rPr>
            </w:pPr>
            <w:r w:rsidRPr="007C214D">
              <w:rPr>
                <w:sz w:val="24"/>
                <w:szCs w:val="24"/>
              </w:rPr>
              <w:t>A, I</w:t>
            </w:r>
            <w:r>
              <w:rPr>
                <w:sz w:val="24"/>
                <w:szCs w:val="24"/>
              </w:rPr>
              <w:t>, S</w:t>
            </w:r>
          </w:p>
        </w:tc>
      </w:tr>
      <w:tr w:rsidR="0067060F" w:rsidRPr="007C214D" w:rsidTr="00696F4E">
        <w:trPr>
          <w:trHeight w:val="435"/>
        </w:trPr>
        <w:tc>
          <w:tcPr>
            <w:tcW w:w="4275" w:type="dxa"/>
          </w:tcPr>
          <w:p w:rsidR="0067060F" w:rsidRPr="000A0384" w:rsidRDefault="0067060F" w:rsidP="0067060F">
            <w:pPr>
              <w:pStyle w:val="Default"/>
              <w:numPr>
                <w:ilvl w:val="0"/>
                <w:numId w:val="1"/>
              </w:numPr>
              <w:rPr>
                <w:sz w:val="22"/>
                <w:szCs w:val="22"/>
              </w:rPr>
            </w:pPr>
            <w:r w:rsidRPr="00555C34">
              <w:rPr>
                <w:sz w:val="22"/>
                <w:szCs w:val="22"/>
              </w:rPr>
              <w:t>Self-motivated an</w:t>
            </w:r>
            <w:r>
              <w:rPr>
                <w:sz w:val="22"/>
                <w:szCs w:val="22"/>
              </w:rPr>
              <w:t>d ability to use own initiative.</w:t>
            </w:r>
          </w:p>
        </w:tc>
        <w:tc>
          <w:tcPr>
            <w:tcW w:w="2280" w:type="dxa"/>
          </w:tcPr>
          <w:p w:rsidR="0067060F" w:rsidRPr="007C214D" w:rsidRDefault="0067060F" w:rsidP="00696F4E">
            <w:pPr>
              <w:pStyle w:val="TableParagraph"/>
              <w:spacing w:before="17"/>
              <w:ind w:left="107"/>
              <w:rPr>
                <w:sz w:val="24"/>
                <w:szCs w:val="24"/>
              </w:rPr>
            </w:pPr>
          </w:p>
        </w:tc>
        <w:tc>
          <w:tcPr>
            <w:tcW w:w="3044" w:type="dxa"/>
          </w:tcPr>
          <w:p w:rsidR="0067060F" w:rsidRPr="007C214D" w:rsidRDefault="0067060F" w:rsidP="00696F4E">
            <w:pPr>
              <w:pStyle w:val="TableParagraph"/>
              <w:spacing w:line="274" w:lineRule="exact"/>
              <w:ind w:left="108"/>
              <w:rPr>
                <w:sz w:val="24"/>
                <w:szCs w:val="24"/>
              </w:rPr>
            </w:pPr>
            <w:r w:rsidRPr="007C214D">
              <w:rPr>
                <w:sz w:val="24"/>
                <w:szCs w:val="24"/>
              </w:rPr>
              <w:t>A, I</w:t>
            </w:r>
            <w:r>
              <w:rPr>
                <w:sz w:val="24"/>
                <w:szCs w:val="24"/>
              </w:rPr>
              <w:t>, S</w:t>
            </w:r>
          </w:p>
        </w:tc>
      </w:tr>
      <w:tr w:rsidR="0067060F" w:rsidRPr="007C214D" w:rsidTr="00696F4E">
        <w:trPr>
          <w:trHeight w:val="435"/>
        </w:trPr>
        <w:tc>
          <w:tcPr>
            <w:tcW w:w="4275" w:type="dxa"/>
          </w:tcPr>
          <w:p w:rsidR="0067060F" w:rsidRPr="000A0384" w:rsidRDefault="0067060F" w:rsidP="0067060F">
            <w:pPr>
              <w:pStyle w:val="Default"/>
              <w:numPr>
                <w:ilvl w:val="0"/>
                <w:numId w:val="1"/>
              </w:numPr>
              <w:rPr>
                <w:sz w:val="22"/>
                <w:szCs w:val="22"/>
              </w:rPr>
            </w:pPr>
            <w:r w:rsidRPr="00555C34">
              <w:rPr>
                <w:sz w:val="22"/>
                <w:szCs w:val="22"/>
              </w:rPr>
              <w:t xml:space="preserve">Personal drive and delivery focused </w:t>
            </w:r>
            <w:r>
              <w:rPr>
                <w:sz w:val="22"/>
                <w:szCs w:val="22"/>
              </w:rPr>
              <w:t>whilst maintaining high quality</w:t>
            </w:r>
          </w:p>
        </w:tc>
        <w:tc>
          <w:tcPr>
            <w:tcW w:w="2280" w:type="dxa"/>
          </w:tcPr>
          <w:p w:rsidR="0067060F" w:rsidRPr="007C214D" w:rsidRDefault="0067060F" w:rsidP="00696F4E">
            <w:pPr>
              <w:pStyle w:val="TableParagraph"/>
              <w:spacing w:before="17"/>
              <w:ind w:left="107"/>
              <w:rPr>
                <w:sz w:val="24"/>
                <w:szCs w:val="24"/>
              </w:rPr>
            </w:pPr>
          </w:p>
        </w:tc>
        <w:tc>
          <w:tcPr>
            <w:tcW w:w="3044" w:type="dxa"/>
          </w:tcPr>
          <w:p w:rsidR="0067060F" w:rsidRPr="007C214D" w:rsidRDefault="0067060F" w:rsidP="00696F4E">
            <w:pPr>
              <w:pStyle w:val="TableParagraph"/>
              <w:spacing w:line="274" w:lineRule="exact"/>
              <w:ind w:left="108"/>
              <w:rPr>
                <w:sz w:val="24"/>
                <w:szCs w:val="24"/>
              </w:rPr>
            </w:pPr>
            <w:r w:rsidRPr="007C214D">
              <w:rPr>
                <w:sz w:val="24"/>
                <w:szCs w:val="24"/>
              </w:rPr>
              <w:t>A, I</w:t>
            </w:r>
            <w:r>
              <w:rPr>
                <w:sz w:val="24"/>
                <w:szCs w:val="24"/>
              </w:rPr>
              <w:t>, S</w:t>
            </w:r>
          </w:p>
        </w:tc>
      </w:tr>
      <w:tr w:rsidR="0067060F" w:rsidRPr="007C214D" w:rsidTr="00696F4E">
        <w:trPr>
          <w:trHeight w:val="435"/>
        </w:trPr>
        <w:tc>
          <w:tcPr>
            <w:tcW w:w="4275" w:type="dxa"/>
          </w:tcPr>
          <w:p w:rsidR="0067060F" w:rsidRPr="000A0384" w:rsidRDefault="0067060F" w:rsidP="0067060F">
            <w:pPr>
              <w:pStyle w:val="Default"/>
              <w:numPr>
                <w:ilvl w:val="0"/>
                <w:numId w:val="1"/>
              </w:numPr>
              <w:rPr>
                <w:sz w:val="22"/>
                <w:szCs w:val="22"/>
              </w:rPr>
            </w:pPr>
            <w:r w:rsidRPr="000A0384">
              <w:rPr>
                <w:sz w:val="22"/>
                <w:szCs w:val="22"/>
              </w:rPr>
              <w:t>Excellent research skills ensuring innovation and best practice is embedded within the directorate</w:t>
            </w:r>
          </w:p>
        </w:tc>
        <w:tc>
          <w:tcPr>
            <w:tcW w:w="2280" w:type="dxa"/>
          </w:tcPr>
          <w:p w:rsidR="0067060F" w:rsidRPr="007C214D" w:rsidRDefault="0067060F" w:rsidP="00696F4E">
            <w:pPr>
              <w:pStyle w:val="TableParagraph"/>
              <w:spacing w:before="17"/>
              <w:ind w:left="107"/>
              <w:rPr>
                <w:sz w:val="24"/>
                <w:szCs w:val="24"/>
              </w:rPr>
            </w:pPr>
          </w:p>
        </w:tc>
        <w:tc>
          <w:tcPr>
            <w:tcW w:w="3044" w:type="dxa"/>
          </w:tcPr>
          <w:p w:rsidR="0067060F" w:rsidRPr="007C214D" w:rsidRDefault="0067060F" w:rsidP="00696F4E">
            <w:pPr>
              <w:pStyle w:val="TableParagraph"/>
              <w:spacing w:line="274" w:lineRule="exact"/>
              <w:ind w:left="108"/>
              <w:rPr>
                <w:sz w:val="24"/>
                <w:szCs w:val="24"/>
              </w:rPr>
            </w:pPr>
          </w:p>
        </w:tc>
      </w:tr>
      <w:tr w:rsidR="0067060F" w:rsidRPr="007C214D" w:rsidTr="00696F4E">
        <w:trPr>
          <w:trHeight w:val="435"/>
        </w:trPr>
        <w:tc>
          <w:tcPr>
            <w:tcW w:w="4275" w:type="dxa"/>
            <w:shd w:val="clear" w:color="auto" w:fill="D9D9D9" w:themeFill="background1" w:themeFillShade="D9"/>
          </w:tcPr>
          <w:p w:rsidR="0067060F" w:rsidRPr="00780FBA" w:rsidRDefault="0067060F" w:rsidP="00696F4E">
            <w:pPr>
              <w:pStyle w:val="Heading2"/>
              <w:ind w:left="0"/>
              <w:rPr>
                <w:b/>
                <w:color w:val="808080" w:themeColor="background1" w:themeShade="80"/>
                <w:sz w:val="24"/>
                <w:szCs w:val="24"/>
              </w:rPr>
            </w:pPr>
            <w:r>
              <w:rPr>
                <w:b/>
              </w:rPr>
              <w:t xml:space="preserve">  </w:t>
            </w:r>
            <w:r w:rsidRPr="00780FBA">
              <w:rPr>
                <w:b/>
                <w:color w:val="808080" w:themeColor="background1" w:themeShade="80"/>
                <w:sz w:val="24"/>
                <w:szCs w:val="24"/>
              </w:rPr>
              <w:t>Other Factors</w:t>
            </w:r>
          </w:p>
          <w:p w:rsidR="0067060F" w:rsidRPr="00780FBA" w:rsidRDefault="0067060F" w:rsidP="00696F4E">
            <w:pPr>
              <w:pStyle w:val="Default"/>
              <w:rPr>
                <w:b/>
              </w:rPr>
            </w:pPr>
            <w:r>
              <w:rPr>
                <w:b/>
              </w:rPr>
              <w:t xml:space="preserve">   </w:t>
            </w:r>
            <w:r w:rsidRPr="00555C34">
              <w:rPr>
                <w:i/>
                <w:sz w:val="22"/>
                <w:szCs w:val="22"/>
              </w:rPr>
              <w:t>e.g. ability to work shifts, physical requirements (with adaptations where appropriate), ability to drive, agility to travel around county etc.</w:t>
            </w:r>
          </w:p>
        </w:tc>
        <w:tc>
          <w:tcPr>
            <w:tcW w:w="2280" w:type="dxa"/>
            <w:shd w:val="clear" w:color="auto" w:fill="D9D9D9" w:themeFill="background1" w:themeFillShade="D9"/>
          </w:tcPr>
          <w:p w:rsidR="0067060F" w:rsidRPr="007C214D" w:rsidRDefault="0067060F" w:rsidP="00696F4E">
            <w:pPr>
              <w:pStyle w:val="TableParagraph"/>
              <w:spacing w:before="17"/>
              <w:ind w:left="107"/>
              <w:rPr>
                <w:sz w:val="24"/>
                <w:szCs w:val="24"/>
              </w:rPr>
            </w:pPr>
          </w:p>
        </w:tc>
        <w:tc>
          <w:tcPr>
            <w:tcW w:w="3044" w:type="dxa"/>
            <w:shd w:val="clear" w:color="auto" w:fill="D9D9D9" w:themeFill="background1" w:themeFillShade="D9"/>
          </w:tcPr>
          <w:p w:rsidR="0067060F" w:rsidRPr="007C214D" w:rsidRDefault="0067060F" w:rsidP="00696F4E">
            <w:pPr>
              <w:pStyle w:val="TableParagraph"/>
              <w:spacing w:line="274" w:lineRule="exact"/>
              <w:ind w:left="108"/>
              <w:rPr>
                <w:sz w:val="24"/>
                <w:szCs w:val="24"/>
              </w:rPr>
            </w:pPr>
          </w:p>
        </w:tc>
      </w:tr>
      <w:tr w:rsidR="0067060F" w:rsidRPr="007C214D" w:rsidTr="00696F4E">
        <w:trPr>
          <w:trHeight w:val="435"/>
        </w:trPr>
        <w:tc>
          <w:tcPr>
            <w:tcW w:w="4275" w:type="dxa"/>
            <w:shd w:val="clear" w:color="auto" w:fill="auto"/>
          </w:tcPr>
          <w:p w:rsidR="0067060F" w:rsidRPr="000A0384" w:rsidRDefault="0067060F" w:rsidP="0067060F">
            <w:pPr>
              <w:pStyle w:val="Default"/>
              <w:numPr>
                <w:ilvl w:val="0"/>
                <w:numId w:val="13"/>
              </w:numPr>
              <w:rPr>
                <w:sz w:val="22"/>
                <w:szCs w:val="22"/>
              </w:rPr>
            </w:pPr>
            <w:r>
              <w:rPr>
                <w:sz w:val="22"/>
                <w:szCs w:val="22"/>
              </w:rPr>
              <w:t>Flexible approach to work and hours to satisfy the needs of the business.</w:t>
            </w:r>
          </w:p>
        </w:tc>
        <w:tc>
          <w:tcPr>
            <w:tcW w:w="2280" w:type="dxa"/>
            <w:shd w:val="clear" w:color="auto" w:fill="auto"/>
          </w:tcPr>
          <w:p w:rsidR="0067060F" w:rsidRPr="007C214D" w:rsidRDefault="0067060F" w:rsidP="00696F4E">
            <w:pPr>
              <w:pStyle w:val="TableParagraph"/>
              <w:spacing w:before="17"/>
              <w:ind w:left="107"/>
              <w:rPr>
                <w:sz w:val="24"/>
                <w:szCs w:val="24"/>
              </w:rPr>
            </w:pPr>
          </w:p>
        </w:tc>
        <w:tc>
          <w:tcPr>
            <w:tcW w:w="3044" w:type="dxa"/>
            <w:shd w:val="clear" w:color="auto" w:fill="auto"/>
          </w:tcPr>
          <w:p w:rsidR="0067060F" w:rsidRPr="007C214D" w:rsidRDefault="0067060F" w:rsidP="00696F4E">
            <w:pPr>
              <w:pStyle w:val="TableParagraph"/>
              <w:spacing w:line="274" w:lineRule="exact"/>
              <w:ind w:left="108"/>
              <w:rPr>
                <w:sz w:val="24"/>
                <w:szCs w:val="24"/>
              </w:rPr>
            </w:pPr>
            <w:r>
              <w:rPr>
                <w:sz w:val="24"/>
                <w:szCs w:val="24"/>
              </w:rPr>
              <w:t>A, I</w:t>
            </w:r>
          </w:p>
        </w:tc>
      </w:tr>
      <w:tr w:rsidR="0067060F" w:rsidRPr="007C214D" w:rsidTr="00696F4E">
        <w:trPr>
          <w:trHeight w:val="435"/>
        </w:trPr>
        <w:tc>
          <w:tcPr>
            <w:tcW w:w="4275" w:type="dxa"/>
            <w:shd w:val="clear" w:color="auto" w:fill="auto"/>
          </w:tcPr>
          <w:p w:rsidR="0067060F" w:rsidRPr="00555C34" w:rsidRDefault="0067060F" w:rsidP="0067060F">
            <w:pPr>
              <w:widowControl/>
              <w:numPr>
                <w:ilvl w:val="0"/>
                <w:numId w:val="13"/>
              </w:numPr>
              <w:autoSpaceDE/>
              <w:autoSpaceDN/>
            </w:pPr>
            <w:r>
              <w:t>Commitment to fairness and equality.</w:t>
            </w:r>
          </w:p>
        </w:tc>
        <w:tc>
          <w:tcPr>
            <w:tcW w:w="2280" w:type="dxa"/>
            <w:shd w:val="clear" w:color="auto" w:fill="auto"/>
          </w:tcPr>
          <w:p w:rsidR="0067060F" w:rsidRPr="007C214D" w:rsidRDefault="0067060F" w:rsidP="00696F4E">
            <w:pPr>
              <w:pStyle w:val="TableParagraph"/>
              <w:spacing w:before="17"/>
              <w:ind w:left="107"/>
              <w:rPr>
                <w:sz w:val="24"/>
                <w:szCs w:val="24"/>
              </w:rPr>
            </w:pPr>
          </w:p>
        </w:tc>
        <w:tc>
          <w:tcPr>
            <w:tcW w:w="3044" w:type="dxa"/>
            <w:shd w:val="clear" w:color="auto" w:fill="auto"/>
          </w:tcPr>
          <w:p w:rsidR="0067060F" w:rsidRPr="007C214D" w:rsidRDefault="0067060F" w:rsidP="00696F4E">
            <w:pPr>
              <w:pStyle w:val="TableParagraph"/>
              <w:spacing w:line="274" w:lineRule="exact"/>
              <w:ind w:left="108"/>
              <w:rPr>
                <w:sz w:val="24"/>
                <w:szCs w:val="24"/>
              </w:rPr>
            </w:pPr>
            <w:r>
              <w:rPr>
                <w:sz w:val="24"/>
                <w:szCs w:val="24"/>
              </w:rPr>
              <w:t>A, I</w:t>
            </w:r>
          </w:p>
        </w:tc>
      </w:tr>
    </w:tbl>
    <w:p w:rsidR="0067060F" w:rsidRDefault="0067060F" w:rsidP="0067060F">
      <w:pPr>
        <w:rPr>
          <w:sz w:val="24"/>
        </w:rPr>
        <w:sectPr w:rsidR="0067060F" w:rsidSect="007C214D">
          <w:pgSz w:w="11930" w:h="16850"/>
          <w:pgMar w:top="1360" w:right="0" w:bottom="280" w:left="0" w:header="720" w:footer="0" w:gutter="0"/>
          <w:cols w:space="720"/>
          <w:docGrid w:linePitch="299"/>
        </w:sectPr>
      </w:pPr>
    </w:p>
    <w:p w:rsidR="0067060F" w:rsidRDefault="0067060F" w:rsidP="0067060F">
      <w:pPr>
        <w:pStyle w:val="BodyText"/>
        <w:ind w:left="30"/>
        <w:rPr>
          <w:sz w:val="20"/>
        </w:rPr>
      </w:pPr>
    </w:p>
    <w:p w:rsidR="0067060F" w:rsidRDefault="0067060F" w:rsidP="0067060F">
      <w:pPr>
        <w:pStyle w:val="BodyText"/>
        <w:ind w:left="30"/>
        <w:rPr>
          <w:sz w:val="20"/>
        </w:rPr>
      </w:pPr>
    </w:p>
    <w:p w:rsidR="0067060F" w:rsidRDefault="0067060F" w:rsidP="0067060F">
      <w:pPr>
        <w:pStyle w:val="BodyText"/>
        <w:ind w:left="30"/>
        <w:rPr>
          <w:sz w:val="20"/>
        </w:rPr>
      </w:pPr>
    </w:p>
    <w:p w:rsidR="0067060F" w:rsidRDefault="0067060F" w:rsidP="0067060F">
      <w:pPr>
        <w:pStyle w:val="BodyText"/>
        <w:ind w:left="30"/>
        <w:rPr>
          <w:sz w:val="20"/>
        </w:rPr>
      </w:pPr>
    </w:p>
    <w:p w:rsidR="0067060F" w:rsidRDefault="0067060F" w:rsidP="0067060F">
      <w:pPr>
        <w:pStyle w:val="BodyText"/>
        <w:ind w:left="30"/>
        <w:rPr>
          <w:sz w:val="20"/>
        </w:rPr>
      </w:pPr>
    </w:p>
    <w:p w:rsidR="0067060F" w:rsidRDefault="0067060F" w:rsidP="0067060F">
      <w:pPr>
        <w:pStyle w:val="BodyText"/>
        <w:ind w:left="30"/>
        <w:rPr>
          <w:sz w:val="20"/>
        </w:rPr>
      </w:pPr>
    </w:p>
    <w:p w:rsidR="0067060F" w:rsidRDefault="0067060F" w:rsidP="0067060F">
      <w:pPr>
        <w:pStyle w:val="BodyText"/>
        <w:ind w:left="30"/>
        <w:rPr>
          <w:sz w:val="20"/>
        </w:rPr>
      </w:pPr>
    </w:p>
    <w:p w:rsidR="0067060F" w:rsidRDefault="0067060F" w:rsidP="0067060F">
      <w:pPr>
        <w:pStyle w:val="BodyText"/>
        <w:ind w:left="30"/>
        <w:rPr>
          <w:sz w:val="20"/>
        </w:rPr>
      </w:pPr>
    </w:p>
    <w:p w:rsidR="0067060F" w:rsidRDefault="0067060F" w:rsidP="0067060F">
      <w:pPr>
        <w:pStyle w:val="BodyText"/>
        <w:ind w:left="30"/>
        <w:rPr>
          <w:sz w:val="20"/>
        </w:rPr>
      </w:pPr>
    </w:p>
    <w:p w:rsidR="0067060F" w:rsidRDefault="0067060F" w:rsidP="0067060F">
      <w:pPr>
        <w:pStyle w:val="BodyText"/>
        <w:ind w:left="30"/>
        <w:rPr>
          <w:sz w:val="20"/>
        </w:rPr>
      </w:pPr>
    </w:p>
    <w:p w:rsidR="0067060F" w:rsidRDefault="0067060F" w:rsidP="0067060F">
      <w:pPr>
        <w:pStyle w:val="BodyText"/>
        <w:ind w:left="30"/>
        <w:rPr>
          <w:sz w:val="20"/>
        </w:rPr>
      </w:pPr>
    </w:p>
    <w:p w:rsidR="0067060F" w:rsidRDefault="0067060F" w:rsidP="0067060F">
      <w:pPr>
        <w:pStyle w:val="BodyText"/>
        <w:ind w:left="30"/>
        <w:rPr>
          <w:sz w:val="20"/>
        </w:rPr>
      </w:pPr>
    </w:p>
    <w:p w:rsidR="0067060F" w:rsidRDefault="0067060F" w:rsidP="0067060F">
      <w:pPr>
        <w:pStyle w:val="BodyText"/>
        <w:ind w:left="30"/>
        <w:rPr>
          <w:sz w:val="20"/>
        </w:rPr>
      </w:pPr>
    </w:p>
    <w:p w:rsidR="0067060F" w:rsidRDefault="0067060F" w:rsidP="0067060F">
      <w:pPr>
        <w:pStyle w:val="BodyText"/>
        <w:ind w:left="30"/>
        <w:rPr>
          <w:sz w:val="20"/>
        </w:rPr>
      </w:pPr>
    </w:p>
    <w:p w:rsidR="0067060F" w:rsidRDefault="0067060F" w:rsidP="0067060F">
      <w:pPr>
        <w:pStyle w:val="BodyText"/>
        <w:ind w:left="30"/>
        <w:rPr>
          <w:sz w:val="20"/>
        </w:rPr>
      </w:pPr>
    </w:p>
    <w:p w:rsidR="0067060F" w:rsidRDefault="0067060F" w:rsidP="0067060F">
      <w:pPr>
        <w:pStyle w:val="BodyText"/>
        <w:ind w:left="30"/>
        <w:rPr>
          <w:sz w:val="20"/>
        </w:rPr>
      </w:pPr>
    </w:p>
    <w:p w:rsidR="0067060F" w:rsidRDefault="0067060F" w:rsidP="0067060F">
      <w:pPr>
        <w:pStyle w:val="BodyText"/>
        <w:ind w:left="30"/>
        <w:rPr>
          <w:sz w:val="20"/>
        </w:rPr>
      </w:pPr>
    </w:p>
    <w:p w:rsidR="0067060F" w:rsidRDefault="0067060F" w:rsidP="0067060F">
      <w:pPr>
        <w:pStyle w:val="BodyText"/>
        <w:ind w:left="30"/>
        <w:rPr>
          <w:sz w:val="20"/>
        </w:rPr>
      </w:pPr>
    </w:p>
    <w:p w:rsidR="0067060F" w:rsidRDefault="0067060F" w:rsidP="0067060F">
      <w:pPr>
        <w:pStyle w:val="BodyText"/>
        <w:ind w:left="30"/>
        <w:rPr>
          <w:sz w:val="20"/>
        </w:rPr>
      </w:pPr>
    </w:p>
    <w:p w:rsidR="0067060F" w:rsidRDefault="0067060F" w:rsidP="0067060F">
      <w:pPr>
        <w:pStyle w:val="BodyText"/>
        <w:ind w:left="30"/>
        <w:rPr>
          <w:sz w:val="20"/>
        </w:rPr>
      </w:pPr>
    </w:p>
    <w:p w:rsidR="0067060F" w:rsidRDefault="0067060F" w:rsidP="0067060F">
      <w:pPr>
        <w:pStyle w:val="BodyText"/>
        <w:ind w:left="30"/>
        <w:rPr>
          <w:sz w:val="20"/>
        </w:rPr>
      </w:pPr>
    </w:p>
    <w:p w:rsidR="0067060F" w:rsidRDefault="0067060F" w:rsidP="0067060F">
      <w:pPr>
        <w:pStyle w:val="BodyText"/>
        <w:ind w:left="30"/>
        <w:rPr>
          <w:sz w:val="20"/>
        </w:rPr>
      </w:pPr>
    </w:p>
    <w:p w:rsidR="0067060F" w:rsidRDefault="0067060F" w:rsidP="0067060F">
      <w:pPr>
        <w:pStyle w:val="BodyText"/>
        <w:ind w:left="30"/>
        <w:rPr>
          <w:sz w:val="20"/>
        </w:rPr>
      </w:pPr>
    </w:p>
    <w:p w:rsidR="0067060F" w:rsidRDefault="0067060F" w:rsidP="0067060F">
      <w:pPr>
        <w:pStyle w:val="TableParagraph"/>
        <w:tabs>
          <w:tab w:val="left" w:pos="830"/>
          <w:tab w:val="left" w:pos="831"/>
        </w:tabs>
        <w:spacing w:before="17" w:line="252" w:lineRule="exact"/>
        <w:ind w:left="720" w:right="548"/>
        <w:jc w:val="both"/>
        <w:rPr>
          <w:sz w:val="24"/>
        </w:rPr>
      </w:pPr>
      <w:r w:rsidRPr="0001570E">
        <w:rPr>
          <w:sz w:val="24"/>
        </w:rPr>
        <w:t xml:space="preserve">All council staff have a duty to promote the welfare of children, young people, and adults with care </w:t>
      </w:r>
      <w:r>
        <w:rPr>
          <w:sz w:val="24"/>
        </w:rPr>
        <w:t xml:space="preserve">  </w:t>
      </w:r>
      <w:r w:rsidRPr="0001570E">
        <w:rPr>
          <w:sz w:val="24"/>
        </w:rPr>
        <w:t xml:space="preserve">and support needs at risk of abuse and neglect who cannot take steps to protect themselves. Ensuring you attend mandated safeguarding children and safeguarding adults training to enable you to </w:t>
      </w:r>
      <w:proofErr w:type="spellStart"/>
      <w:r w:rsidRPr="0001570E">
        <w:rPr>
          <w:sz w:val="24"/>
        </w:rPr>
        <w:t>recognise</w:t>
      </w:r>
      <w:proofErr w:type="spellEnd"/>
      <w:r w:rsidRPr="0001570E">
        <w:rPr>
          <w:sz w:val="24"/>
        </w:rPr>
        <w:t xml:space="preserve"> the concerning behavior, know how to talk about it, and consent/duty to share information effectively. You will also learn about the legalities and procedures the social care staff can take.</w:t>
      </w:r>
    </w:p>
    <w:p w:rsidR="0067060F" w:rsidRDefault="0067060F" w:rsidP="0067060F">
      <w:pPr>
        <w:pStyle w:val="TableParagraph"/>
        <w:tabs>
          <w:tab w:val="left" w:pos="830"/>
          <w:tab w:val="left" w:pos="831"/>
        </w:tabs>
        <w:spacing w:before="17" w:line="252" w:lineRule="exact"/>
        <w:ind w:left="720" w:right="548"/>
        <w:jc w:val="both"/>
        <w:rPr>
          <w:sz w:val="24"/>
        </w:rPr>
      </w:pPr>
    </w:p>
    <w:p w:rsidR="0067060F" w:rsidRDefault="0067060F" w:rsidP="0067060F">
      <w:pPr>
        <w:pStyle w:val="Heading2"/>
        <w:ind w:left="0" w:firstLine="720"/>
        <w:rPr>
          <w:color w:val="808080"/>
        </w:rPr>
      </w:pPr>
      <w:r>
        <w:rPr>
          <w:color w:val="808080"/>
        </w:rPr>
        <w:t xml:space="preserve">Our Values and </w:t>
      </w:r>
      <w:proofErr w:type="spellStart"/>
      <w:r>
        <w:rPr>
          <w:color w:val="808080"/>
        </w:rPr>
        <w:t>Behaviours</w:t>
      </w:r>
      <w:proofErr w:type="spellEnd"/>
    </w:p>
    <w:p w:rsidR="0067060F" w:rsidRDefault="0067060F" w:rsidP="0067060F">
      <w:pPr>
        <w:pStyle w:val="Heading2"/>
        <w:ind w:left="0" w:firstLine="720"/>
        <w:rPr>
          <w:color w:val="808080"/>
        </w:rPr>
      </w:pPr>
    </w:p>
    <w:p w:rsidR="0067060F" w:rsidRDefault="0067060F" w:rsidP="0067060F">
      <w:pPr>
        <w:pStyle w:val="TableParagraph"/>
        <w:numPr>
          <w:ilvl w:val="0"/>
          <w:numId w:val="15"/>
        </w:numPr>
        <w:tabs>
          <w:tab w:val="left" w:pos="830"/>
          <w:tab w:val="left" w:pos="831"/>
        </w:tabs>
        <w:spacing w:before="17" w:line="252" w:lineRule="exact"/>
        <w:ind w:right="548"/>
        <w:jc w:val="both"/>
        <w:rPr>
          <w:sz w:val="24"/>
        </w:rPr>
      </w:pPr>
      <w:r w:rsidRPr="005E5B3E">
        <w:rPr>
          <w:sz w:val="24"/>
        </w:rPr>
        <w:t xml:space="preserve">The council’s THRIVE core values are our guiding principles and beliefs that shape our culture and </w:t>
      </w:r>
      <w:proofErr w:type="spellStart"/>
      <w:r w:rsidRPr="005E5B3E">
        <w:rPr>
          <w:sz w:val="24"/>
        </w:rPr>
        <w:t>behaviour</w:t>
      </w:r>
      <w:proofErr w:type="spellEnd"/>
      <w:r w:rsidRPr="005E5B3E">
        <w:rPr>
          <w:sz w:val="24"/>
        </w:rPr>
        <w:t xml:space="preserve"> within the council. ​</w:t>
      </w:r>
    </w:p>
    <w:p w:rsidR="0067060F" w:rsidRDefault="0067060F" w:rsidP="0067060F">
      <w:pPr>
        <w:pStyle w:val="TableParagraph"/>
        <w:numPr>
          <w:ilvl w:val="0"/>
          <w:numId w:val="15"/>
        </w:numPr>
        <w:tabs>
          <w:tab w:val="left" w:pos="830"/>
          <w:tab w:val="left" w:pos="831"/>
        </w:tabs>
        <w:spacing w:before="17" w:line="252" w:lineRule="exact"/>
        <w:ind w:right="548"/>
        <w:jc w:val="both"/>
        <w:rPr>
          <w:sz w:val="24"/>
        </w:rPr>
      </w:pPr>
      <w:r w:rsidRPr="005E5B3E">
        <w:rPr>
          <w:sz w:val="24"/>
        </w:rPr>
        <w:t xml:space="preserve">They </w:t>
      </w:r>
      <w:r w:rsidRPr="00D879BD">
        <w:rPr>
          <w:sz w:val="24"/>
        </w:rPr>
        <w:t>help us to achieve our Council Plan vision “do our best for Herefordshire” acting as o</w:t>
      </w:r>
      <w:r w:rsidRPr="005E5B3E">
        <w:rPr>
          <w:sz w:val="24"/>
        </w:rPr>
        <w:t xml:space="preserve">ur DNA and the “way that we do things around here”.  </w:t>
      </w:r>
    </w:p>
    <w:p w:rsidR="0067060F" w:rsidRDefault="0067060F" w:rsidP="0067060F">
      <w:pPr>
        <w:pStyle w:val="TableParagraph"/>
        <w:numPr>
          <w:ilvl w:val="0"/>
          <w:numId w:val="15"/>
        </w:numPr>
        <w:tabs>
          <w:tab w:val="left" w:pos="830"/>
          <w:tab w:val="left" w:pos="831"/>
        </w:tabs>
        <w:spacing w:before="17" w:line="252" w:lineRule="exact"/>
        <w:ind w:right="548"/>
        <w:jc w:val="both"/>
        <w:rPr>
          <w:sz w:val="24"/>
        </w:rPr>
      </w:pPr>
      <w:r w:rsidRPr="00D879BD">
        <w:rPr>
          <w:sz w:val="24"/>
        </w:rPr>
        <w:t xml:space="preserve">We expect all colleagues to act as a role model by living our values and setting an example for others.  </w:t>
      </w:r>
      <w:r w:rsidRPr="005E5B3E">
        <w:rPr>
          <w:sz w:val="24"/>
        </w:rPr>
        <w:t>​</w:t>
      </w:r>
    </w:p>
    <w:p w:rsidR="0067060F" w:rsidRDefault="0067060F" w:rsidP="0067060F">
      <w:pPr>
        <w:pStyle w:val="TableParagraph"/>
        <w:numPr>
          <w:ilvl w:val="0"/>
          <w:numId w:val="15"/>
        </w:numPr>
        <w:tabs>
          <w:tab w:val="left" w:pos="830"/>
          <w:tab w:val="left" w:pos="831"/>
        </w:tabs>
        <w:spacing w:before="17" w:line="252" w:lineRule="exact"/>
        <w:ind w:right="548"/>
        <w:jc w:val="both"/>
        <w:rPr>
          <w:sz w:val="24"/>
        </w:rPr>
      </w:pPr>
      <w:r w:rsidRPr="005E5B3E">
        <w:rPr>
          <w:sz w:val="24"/>
        </w:rPr>
        <w:t xml:space="preserve">Our values strive to promote a thriving workforce by fostering a culture of trust, being honest and responsible, inclusive, valuing people and resources and leading with empathy. </w:t>
      </w:r>
    </w:p>
    <w:p w:rsidR="0067060F" w:rsidRDefault="0067060F" w:rsidP="0067060F">
      <w:pPr>
        <w:pStyle w:val="TableParagraph"/>
        <w:tabs>
          <w:tab w:val="left" w:pos="830"/>
          <w:tab w:val="left" w:pos="831"/>
        </w:tabs>
        <w:spacing w:before="17" w:line="252" w:lineRule="exact"/>
        <w:ind w:right="548"/>
        <w:jc w:val="both"/>
        <w:rPr>
          <w:sz w:val="24"/>
        </w:rPr>
      </w:pPr>
    </w:p>
    <w:p w:rsidR="0067060F" w:rsidRPr="00341334" w:rsidRDefault="0067060F" w:rsidP="0067060F">
      <w:pPr>
        <w:shd w:val="clear" w:color="auto" w:fill="FF0066"/>
        <w:spacing w:line="273" w:lineRule="auto"/>
        <w:ind w:left="851" w:right="873"/>
        <w:rPr>
          <w:color w:val="FFFFFF" w:themeColor="background1"/>
          <w:sz w:val="24"/>
        </w:rPr>
      </w:pPr>
      <w:r w:rsidRPr="001F468E">
        <w:rPr>
          <w:rFonts w:ascii="Ink Free" w:hAnsi="Ink Free"/>
          <w:b/>
          <w:bCs/>
          <w:color w:val="FFFFFF" w:themeColor="background1"/>
          <w:sz w:val="28"/>
        </w:rPr>
        <w:t>Trust</w:t>
      </w:r>
      <w:r>
        <w:rPr>
          <w:rFonts w:ascii="Ink Free" w:hAnsi="Ink Free"/>
          <w:b/>
          <w:bCs/>
          <w:color w:val="FFFFFF" w:themeColor="background1"/>
          <w:sz w:val="28"/>
        </w:rPr>
        <w:t xml:space="preserve"> - </w:t>
      </w:r>
      <w:r w:rsidRPr="00341334">
        <w:rPr>
          <w:color w:val="FFFFFF" w:themeColor="background1"/>
          <w:sz w:val="24"/>
        </w:rPr>
        <w:t>Developing and maintaining relationships based on a culture of transparency and open communication. Supported by integrity and the confidence that you are reliable and fulfil commitments.</w:t>
      </w:r>
    </w:p>
    <w:p w:rsidR="0067060F" w:rsidRPr="00341334" w:rsidRDefault="0067060F" w:rsidP="0067060F">
      <w:pPr>
        <w:shd w:val="clear" w:color="auto" w:fill="CC3399"/>
        <w:spacing w:line="273" w:lineRule="auto"/>
        <w:ind w:left="851" w:right="873"/>
        <w:rPr>
          <w:color w:val="FFFFFF" w:themeColor="background1"/>
          <w:sz w:val="24"/>
        </w:rPr>
      </w:pPr>
      <w:r w:rsidRPr="001F468E">
        <w:rPr>
          <w:rFonts w:ascii="Ink Free" w:hAnsi="Ink Free"/>
          <w:b/>
          <w:bCs/>
          <w:color w:val="FFFFFF" w:themeColor="background1"/>
          <w:sz w:val="28"/>
        </w:rPr>
        <w:t>Honesty</w:t>
      </w:r>
      <w:r>
        <w:rPr>
          <w:rFonts w:ascii="Ink Free" w:hAnsi="Ink Free"/>
          <w:b/>
          <w:bCs/>
          <w:color w:val="FFFFFF" w:themeColor="background1"/>
          <w:sz w:val="28"/>
        </w:rPr>
        <w:t xml:space="preserve"> - </w:t>
      </w:r>
      <w:r w:rsidRPr="00341334">
        <w:rPr>
          <w:color w:val="FFFFFF" w:themeColor="background1"/>
          <w:sz w:val="24"/>
        </w:rPr>
        <w:t>Demonstrating truthfulness, integrity, and transparency in all communications, decisions, and relationships. Being trustworthy, reliable, and accountable for your actions. Acting with sincerity and fairness, even in challenging situations.</w:t>
      </w:r>
    </w:p>
    <w:p w:rsidR="0067060F" w:rsidRPr="000D14EE" w:rsidRDefault="0067060F" w:rsidP="0067060F">
      <w:pPr>
        <w:shd w:val="clear" w:color="auto" w:fill="FFC000"/>
        <w:spacing w:line="273" w:lineRule="auto"/>
        <w:ind w:left="851" w:right="873"/>
        <w:rPr>
          <w:sz w:val="24"/>
        </w:rPr>
      </w:pPr>
      <w:r w:rsidRPr="00303CB1">
        <w:rPr>
          <w:rFonts w:ascii="Ink Free" w:hAnsi="Ink Free"/>
          <w:b/>
          <w:bCs/>
          <w:sz w:val="28"/>
          <w:shd w:val="clear" w:color="auto" w:fill="FFC000"/>
        </w:rPr>
        <w:t xml:space="preserve">Responsibility - </w:t>
      </w:r>
      <w:r w:rsidRPr="00303CB1">
        <w:rPr>
          <w:sz w:val="24"/>
          <w:shd w:val="clear" w:color="auto" w:fill="FFC000"/>
        </w:rPr>
        <w:t>Taking ownership of individual and collective actions, decisions, and delivering on commitments. Being reliable, fulfilling obligations and being accountable for outcomes and results. Proactively contributing</w:t>
      </w:r>
      <w:r w:rsidRPr="000D14EE">
        <w:rPr>
          <w:sz w:val="24"/>
        </w:rPr>
        <w:t xml:space="preserve"> to the achievement of your own, the team and council goals.</w:t>
      </w:r>
    </w:p>
    <w:p w:rsidR="0067060F" w:rsidRPr="000D14EE" w:rsidRDefault="0067060F" w:rsidP="0067060F">
      <w:pPr>
        <w:shd w:val="clear" w:color="auto" w:fill="00B050"/>
        <w:spacing w:line="273" w:lineRule="auto"/>
        <w:ind w:left="851" w:right="873"/>
        <w:rPr>
          <w:sz w:val="24"/>
        </w:rPr>
      </w:pPr>
      <w:r w:rsidRPr="001F468E">
        <w:rPr>
          <w:rFonts w:ascii="Ink Free" w:hAnsi="Ink Free"/>
          <w:b/>
          <w:bCs/>
          <w:sz w:val="28"/>
        </w:rPr>
        <w:t>Inclusivity</w:t>
      </w:r>
      <w:r>
        <w:rPr>
          <w:rFonts w:ascii="Ink Free" w:hAnsi="Ink Free"/>
          <w:b/>
          <w:bCs/>
          <w:sz w:val="28"/>
        </w:rPr>
        <w:t xml:space="preserve"> - </w:t>
      </w:r>
      <w:r w:rsidRPr="000D14EE">
        <w:rPr>
          <w:sz w:val="24"/>
        </w:rPr>
        <w:t xml:space="preserve">Embracing diversity, equity and inclusion by </w:t>
      </w:r>
      <w:proofErr w:type="spellStart"/>
      <w:r w:rsidRPr="000D14EE">
        <w:rPr>
          <w:sz w:val="24"/>
        </w:rPr>
        <w:t>recognising</w:t>
      </w:r>
      <w:proofErr w:type="spellEnd"/>
      <w:r w:rsidRPr="000D14EE">
        <w:rPr>
          <w:sz w:val="24"/>
        </w:rPr>
        <w:t xml:space="preserve"> and valuing the unique perspectives, backgrounds and experiences of our staff, customers and residents. Creating an environment where every individual is valued, respected and can belong.</w:t>
      </w:r>
    </w:p>
    <w:p w:rsidR="0067060F" w:rsidRPr="00341334" w:rsidRDefault="0067060F" w:rsidP="0067060F">
      <w:pPr>
        <w:shd w:val="clear" w:color="auto" w:fill="008080"/>
        <w:spacing w:line="273" w:lineRule="auto"/>
        <w:ind w:left="851" w:right="873"/>
        <w:rPr>
          <w:color w:val="FFFFFF" w:themeColor="background1"/>
          <w:sz w:val="24"/>
        </w:rPr>
      </w:pPr>
      <w:r w:rsidRPr="001F468E">
        <w:rPr>
          <w:rFonts w:ascii="Ink Free" w:hAnsi="Ink Free"/>
          <w:b/>
          <w:bCs/>
          <w:color w:val="FFFFFF" w:themeColor="background1"/>
          <w:sz w:val="28"/>
        </w:rPr>
        <w:t>Value</w:t>
      </w:r>
      <w:r>
        <w:rPr>
          <w:rFonts w:ascii="Ink Free" w:hAnsi="Ink Free"/>
          <w:b/>
          <w:bCs/>
          <w:color w:val="FFFFFF" w:themeColor="background1"/>
          <w:sz w:val="28"/>
        </w:rPr>
        <w:t xml:space="preserve"> - </w:t>
      </w:r>
      <w:r w:rsidRPr="00341334">
        <w:rPr>
          <w:color w:val="FFFFFF" w:themeColor="background1"/>
          <w:sz w:val="24"/>
        </w:rPr>
        <w:t xml:space="preserve">Upholding high standards, ethics and integrity to guide our actions and decisions. Demonstrating commitment to creating and delivering value in our work by </w:t>
      </w:r>
      <w:proofErr w:type="spellStart"/>
      <w:r w:rsidRPr="00341334">
        <w:rPr>
          <w:color w:val="FFFFFF" w:themeColor="background1"/>
          <w:sz w:val="24"/>
        </w:rPr>
        <w:t>recognising</w:t>
      </w:r>
      <w:proofErr w:type="spellEnd"/>
      <w:r w:rsidRPr="00341334">
        <w:rPr>
          <w:color w:val="FFFFFF" w:themeColor="background1"/>
          <w:sz w:val="24"/>
        </w:rPr>
        <w:t xml:space="preserve"> and appreciating each other, our resources, processes, customers, community and environment.</w:t>
      </w:r>
    </w:p>
    <w:p w:rsidR="0067060F" w:rsidRPr="00341334" w:rsidRDefault="0067060F" w:rsidP="0067060F">
      <w:pPr>
        <w:shd w:val="clear" w:color="auto" w:fill="538135" w:themeFill="accent6" w:themeFillShade="BF"/>
        <w:spacing w:line="273" w:lineRule="auto"/>
        <w:ind w:left="851" w:right="873"/>
        <w:rPr>
          <w:color w:val="FFFFFF" w:themeColor="background1"/>
          <w:sz w:val="24"/>
        </w:rPr>
      </w:pPr>
      <w:r w:rsidRPr="001F468E">
        <w:rPr>
          <w:rFonts w:ascii="Ink Free" w:hAnsi="Ink Free"/>
          <w:b/>
          <w:bCs/>
          <w:color w:val="FFFFFF" w:themeColor="background1"/>
          <w:sz w:val="28"/>
        </w:rPr>
        <w:t>Empathy</w:t>
      </w:r>
      <w:r>
        <w:rPr>
          <w:rFonts w:ascii="Ink Free" w:hAnsi="Ink Free"/>
          <w:b/>
          <w:bCs/>
          <w:color w:val="FFFFFF" w:themeColor="background1"/>
          <w:sz w:val="28"/>
        </w:rPr>
        <w:t xml:space="preserve"> - </w:t>
      </w:r>
      <w:r w:rsidRPr="00341334">
        <w:rPr>
          <w:color w:val="FFFFFF" w:themeColor="background1"/>
          <w:sz w:val="24"/>
        </w:rPr>
        <w:t>Demonstrating a genuine and caring understanding of others' feelings, perspectives, and experiences. Listening attentively, acting with compassion, supporting with respect and kindness and considering the impact of our actions on others.</w:t>
      </w:r>
    </w:p>
    <w:bookmarkEnd w:id="0"/>
    <w:p w:rsidR="0067060F" w:rsidRDefault="0067060F" w:rsidP="0067060F">
      <w:pPr>
        <w:pStyle w:val="Heading2"/>
        <w:ind w:left="0"/>
        <w:rPr>
          <w:sz w:val="22"/>
          <w:szCs w:val="22"/>
        </w:rPr>
      </w:pPr>
    </w:p>
    <w:p w:rsidR="00272DC4" w:rsidRDefault="00272DC4"/>
    <w:sectPr w:rsidR="00272DC4" w:rsidSect="001021D6">
      <w:type w:val="continuous"/>
      <w:pgSz w:w="11930" w:h="16850"/>
      <w:pgMar w:top="260" w:right="0" w:bottom="0" w:left="0" w:header="72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C5C" w:rsidRDefault="00F92B5C">
    <w:pPr>
      <w:pStyle w:val="Footer"/>
    </w:pPr>
    <w:r>
      <w:rPr>
        <w:noProof/>
        <w:lang w:val="en-GB" w:eastAsia="en-GB"/>
      </w:rPr>
      <w:drawing>
        <wp:inline distT="0" distB="0" distL="0" distR="0" wp14:anchorId="5350D3B9" wp14:editId="5ED74B0E">
          <wp:extent cx="7575550" cy="160225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_silhouette_23_colour options_HFD4068-03.png"/>
                  <pic:cNvPicPr/>
                </pic:nvPicPr>
                <pic:blipFill rotWithShape="1">
                  <a:blip r:embed="rId1" cstate="print">
                    <a:extLst>
                      <a:ext uri="{28A0092B-C50C-407E-A947-70E740481C1C}">
                        <a14:useLocalDpi xmlns:a14="http://schemas.microsoft.com/office/drawing/2010/main" val="0"/>
                      </a:ext>
                    </a:extLst>
                  </a:blip>
                  <a:srcRect t="38065"/>
                  <a:stretch/>
                </pic:blipFill>
                <pic:spPr bwMode="auto">
                  <a:xfrm>
                    <a:off x="0" y="0"/>
                    <a:ext cx="7575550" cy="1602252"/>
                  </a:xfrm>
                  <a:prstGeom prst="rect">
                    <a:avLst/>
                  </a:prstGeom>
                  <a:ln>
                    <a:noFill/>
                  </a:ln>
                  <a:extLst>
                    <a:ext uri="{53640926-AAD7-44D8-BBD7-CCE9431645EC}">
                      <a14:shadowObscured xmlns:a14="http://schemas.microsoft.com/office/drawing/2010/main"/>
                    </a:ext>
                  </a:extLst>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84" w:rsidRDefault="00F92B5C">
    <w:pPr>
      <w:pStyle w:val="Header"/>
    </w:pPr>
    <w:r>
      <w:rPr>
        <w:b/>
        <w:noProof/>
        <w:color w:val="FF0000"/>
        <w:sz w:val="23"/>
        <w:lang w:val="en-GB" w:eastAsia="en-GB"/>
      </w:rPr>
      <w:drawing>
        <wp:anchor distT="0" distB="0" distL="114300" distR="114300" simplePos="0" relativeHeight="251660288" behindDoc="1" locked="0" layoutInCell="1" allowOverlap="1" wp14:anchorId="5C4F077B" wp14:editId="5EDEDBD7">
          <wp:simplePos x="0" y="0"/>
          <wp:positionH relativeFrom="column">
            <wp:posOffset>4810125</wp:posOffset>
          </wp:positionH>
          <wp:positionV relativeFrom="paragraph">
            <wp:posOffset>-114300</wp:posOffset>
          </wp:positionV>
          <wp:extent cx="2330450" cy="868680"/>
          <wp:effectExtent l="0" t="0" r="0" b="7620"/>
          <wp:wrapTight wrapText="bothSides">
            <wp:wrapPolygon edited="0">
              <wp:start x="1766" y="1421"/>
              <wp:lineTo x="353" y="4737"/>
              <wp:lineTo x="353" y="19895"/>
              <wp:lineTo x="530" y="20842"/>
              <wp:lineTo x="1766" y="21316"/>
              <wp:lineTo x="11300" y="21316"/>
              <wp:lineTo x="19775" y="20842"/>
              <wp:lineTo x="21365" y="20368"/>
              <wp:lineTo x="21365" y="12789"/>
              <wp:lineTo x="20658" y="10421"/>
              <wp:lineTo x="19246" y="9947"/>
              <wp:lineTo x="16068" y="4263"/>
              <wp:lineTo x="14832" y="1421"/>
              <wp:lineTo x="1766" y="1421"/>
            </wp:wrapPolygon>
          </wp:wrapTight>
          <wp:docPr id="3" name="Picture 3" descr="The image displays the Spirit of Herefordshire Logo, alongside the emblems and tag line: A place to live, work and thrive." title="Spirit of Hereford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H-TAGLINE-RGB-Stacked.png"/>
                  <pic:cNvPicPr/>
                </pic:nvPicPr>
                <pic:blipFill rotWithShape="1">
                  <a:blip r:embed="rId1" cstate="print">
                    <a:extLst>
                      <a:ext uri="{28A0092B-C50C-407E-A947-70E740481C1C}">
                        <a14:useLocalDpi xmlns:a14="http://schemas.microsoft.com/office/drawing/2010/main" val="0"/>
                      </a:ext>
                    </a:extLst>
                  </a:blip>
                  <a:srcRect l="20712" t="33360" r="21126" b="35994"/>
                  <a:stretch/>
                </pic:blipFill>
                <pic:spPr bwMode="auto">
                  <a:xfrm>
                    <a:off x="0" y="0"/>
                    <a:ext cx="233045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26A49F00" wp14:editId="147478F4">
          <wp:simplePos x="0" y="0"/>
          <wp:positionH relativeFrom="column">
            <wp:posOffset>320040</wp:posOffset>
          </wp:positionH>
          <wp:positionV relativeFrom="paragraph">
            <wp:posOffset>-111760</wp:posOffset>
          </wp:positionV>
          <wp:extent cx="2404800" cy="759600"/>
          <wp:effectExtent l="0" t="0" r="0" b="0"/>
          <wp:wrapTight wrapText="bothSides">
            <wp:wrapPolygon edited="0">
              <wp:start x="5476" y="3251"/>
              <wp:lineTo x="2396" y="4334"/>
              <wp:lineTo x="856" y="7043"/>
              <wp:lineTo x="856" y="13003"/>
              <wp:lineTo x="1882" y="17338"/>
              <wp:lineTo x="2053" y="18421"/>
              <wp:lineTo x="12320" y="18421"/>
              <wp:lineTo x="13518" y="17338"/>
              <wp:lineTo x="14031" y="15712"/>
              <wp:lineTo x="13860" y="13003"/>
              <wp:lineTo x="19849" y="10836"/>
              <wp:lineTo x="20191" y="6502"/>
              <wp:lineTo x="17967" y="3251"/>
              <wp:lineTo x="5476" y="3251"/>
            </wp:wrapPolygon>
          </wp:wrapTight>
          <wp:docPr id="16" name="Picture 16"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14:sizeRelH relativeFrom="page">
            <wp14:pctWidth>0</wp14:pctWidth>
          </wp14:sizeRelH>
          <wp14:sizeRelV relativeFrom="page">
            <wp14:pctHeight>0</wp14:pctHeight>
          </wp14:sizeRelV>
        </wp:anchor>
      </w:drawing>
    </w:r>
  </w:p>
  <w:p w:rsidR="00AC0566" w:rsidRDefault="00F92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54666"/>
    <w:multiLevelType w:val="hybridMultilevel"/>
    <w:tmpl w:val="DD4AE606"/>
    <w:lvl w:ilvl="0" w:tplc="059CA9E4">
      <w:numFmt w:val="bullet"/>
      <w:lvlText w:val=""/>
      <w:lvlJc w:val="left"/>
      <w:pPr>
        <w:ind w:left="830" w:hanging="360"/>
      </w:pPr>
      <w:rPr>
        <w:rFonts w:ascii="Symbol" w:eastAsia="Symbol" w:hAnsi="Symbol" w:cs="Symbol" w:hint="default"/>
        <w:w w:val="100"/>
        <w:sz w:val="22"/>
        <w:szCs w:val="22"/>
        <w:lang w:val="en-US" w:eastAsia="en-US" w:bidi="ar-SA"/>
      </w:rPr>
    </w:lvl>
    <w:lvl w:ilvl="1" w:tplc="251882D8">
      <w:numFmt w:val="bullet"/>
      <w:lvlText w:val="•"/>
      <w:lvlJc w:val="left"/>
      <w:pPr>
        <w:ind w:left="1182" w:hanging="360"/>
      </w:pPr>
      <w:rPr>
        <w:rFonts w:hint="default"/>
        <w:lang w:val="en-US" w:eastAsia="en-US" w:bidi="ar-SA"/>
      </w:rPr>
    </w:lvl>
    <w:lvl w:ilvl="2" w:tplc="1910D722">
      <w:numFmt w:val="bullet"/>
      <w:lvlText w:val="•"/>
      <w:lvlJc w:val="left"/>
      <w:pPr>
        <w:ind w:left="1525" w:hanging="360"/>
      </w:pPr>
      <w:rPr>
        <w:rFonts w:hint="default"/>
        <w:lang w:val="en-US" w:eastAsia="en-US" w:bidi="ar-SA"/>
      </w:rPr>
    </w:lvl>
    <w:lvl w:ilvl="3" w:tplc="D3E8031E">
      <w:numFmt w:val="bullet"/>
      <w:lvlText w:val="•"/>
      <w:lvlJc w:val="left"/>
      <w:pPr>
        <w:ind w:left="1867" w:hanging="360"/>
      </w:pPr>
      <w:rPr>
        <w:rFonts w:hint="default"/>
        <w:lang w:val="en-US" w:eastAsia="en-US" w:bidi="ar-SA"/>
      </w:rPr>
    </w:lvl>
    <w:lvl w:ilvl="4" w:tplc="05B8B5CA">
      <w:numFmt w:val="bullet"/>
      <w:lvlText w:val="•"/>
      <w:lvlJc w:val="left"/>
      <w:pPr>
        <w:ind w:left="2210" w:hanging="360"/>
      </w:pPr>
      <w:rPr>
        <w:rFonts w:hint="default"/>
        <w:lang w:val="en-US" w:eastAsia="en-US" w:bidi="ar-SA"/>
      </w:rPr>
    </w:lvl>
    <w:lvl w:ilvl="5" w:tplc="99281FFE">
      <w:numFmt w:val="bullet"/>
      <w:lvlText w:val="•"/>
      <w:lvlJc w:val="left"/>
      <w:pPr>
        <w:ind w:left="2552" w:hanging="360"/>
      </w:pPr>
      <w:rPr>
        <w:rFonts w:hint="default"/>
        <w:lang w:val="en-US" w:eastAsia="en-US" w:bidi="ar-SA"/>
      </w:rPr>
    </w:lvl>
    <w:lvl w:ilvl="6" w:tplc="C3CA8DAC">
      <w:numFmt w:val="bullet"/>
      <w:lvlText w:val="•"/>
      <w:lvlJc w:val="left"/>
      <w:pPr>
        <w:ind w:left="2895" w:hanging="360"/>
      </w:pPr>
      <w:rPr>
        <w:rFonts w:hint="default"/>
        <w:lang w:val="en-US" w:eastAsia="en-US" w:bidi="ar-SA"/>
      </w:rPr>
    </w:lvl>
    <w:lvl w:ilvl="7" w:tplc="703ABFB0">
      <w:numFmt w:val="bullet"/>
      <w:lvlText w:val="•"/>
      <w:lvlJc w:val="left"/>
      <w:pPr>
        <w:ind w:left="3237" w:hanging="360"/>
      </w:pPr>
      <w:rPr>
        <w:rFonts w:hint="default"/>
        <w:lang w:val="en-US" w:eastAsia="en-US" w:bidi="ar-SA"/>
      </w:rPr>
    </w:lvl>
    <w:lvl w:ilvl="8" w:tplc="3C96D926">
      <w:numFmt w:val="bullet"/>
      <w:lvlText w:val="•"/>
      <w:lvlJc w:val="left"/>
      <w:pPr>
        <w:ind w:left="3580" w:hanging="360"/>
      </w:pPr>
      <w:rPr>
        <w:rFonts w:hint="default"/>
        <w:lang w:val="en-US" w:eastAsia="en-US" w:bidi="ar-SA"/>
      </w:rPr>
    </w:lvl>
  </w:abstractNum>
  <w:abstractNum w:abstractNumId="1" w15:restartNumberingAfterBreak="0">
    <w:nsid w:val="1EB25A18"/>
    <w:multiLevelType w:val="hybridMultilevel"/>
    <w:tmpl w:val="8A1857D0"/>
    <w:lvl w:ilvl="0" w:tplc="FCB8E0E0">
      <w:numFmt w:val="bullet"/>
      <w:lvlText w:val="-"/>
      <w:lvlJc w:val="left"/>
      <w:pPr>
        <w:ind w:left="1190" w:hanging="360"/>
      </w:pPr>
      <w:rPr>
        <w:rFonts w:ascii="Arial" w:eastAsia="Arial" w:hAnsi="Arial" w:cs="Aria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2" w15:restartNumberingAfterBreak="0">
    <w:nsid w:val="212F3C67"/>
    <w:multiLevelType w:val="hybridMultilevel"/>
    <w:tmpl w:val="D57EEB1E"/>
    <w:lvl w:ilvl="0" w:tplc="989E91E0">
      <w:numFmt w:val="bullet"/>
      <w:lvlText w:val=""/>
      <w:lvlJc w:val="left"/>
      <w:pPr>
        <w:ind w:left="830" w:hanging="360"/>
      </w:pPr>
      <w:rPr>
        <w:rFonts w:ascii="Symbol" w:eastAsia="Symbol" w:hAnsi="Symbol" w:cs="Symbol" w:hint="default"/>
        <w:w w:val="100"/>
        <w:sz w:val="22"/>
        <w:szCs w:val="22"/>
        <w:lang w:val="en-US" w:eastAsia="en-US" w:bidi="ar-SA"/>
      </w:rPr>
    </w:lvl>
    <w:lvl w:ilvl="1" w:tplc="D6D64884">
      <w:numFmt w:val="bullet"/>
      <w:lvlText w:val="•"/>
      <w:lvlJc w:val="left"/>
      <w:pPr>
        <w:ind w:left="1182" w:hanging="360"/>
      </w:pPr>
      <w:rPr>
        <w:rFonts w:hint="default"/>
        <w:lang w:val="en-US" w:eastAsia="en-US" w:bidi="ar-SA"/>
      </w:rPr>
    </w:lvl>
    <w:lvl w:ilvl="2" w:tplc="82A46E08">
      <w:numFmt w:val="bullet"/>
      <w:lvlText w:val="•"/>
      <w:lvlJc w:val="left"/>
      <w:pPr>
        <w:ind w:left="1525" w:hanging="360"/>
      </w:pPr>
      <w:rPr>
        <w:rFonts w:hint="default"/>
        <w:lang w:val="en-US" w:eastAsia="en-US" w:bidi="ar-SA"/>
      </w:rPr>
    </w:lvl>
    <w:lvl w:ilvl="3" w:tplc="81844D26">
      <w:numFmt w:val="bullet"/>
      <w:lvlText w:val="•"/>
      <w:lvlJc w:val="left"/>
      <w:pPr>
        <w:ind w:left="1867" w:hanging="360"/>
      </w:pPr>
      <w:rPr>
        <w:rFonts w:hint="default"/>
        <w:lang w:val="en-US" w:eastAsia="en-US" w:bidi="ar-SA"/>
      </w:rPr>
    </w:lvl>
    <w:lvl w:ilvl="4" w:tplc="335E08BC">
      <w:numFmt w:val="bullet"/>
      <w:lvlText w:val="•"/>
      <w:lvlJc w:val="left"/>
      <w:pPr>
        <w:ind w:left="2210" w:hanging="360"/>
      </w:pPr>
      <w:rPr>
        <w:rFonts w:hint="default"/>
        <w:lang w:val="en-US" w:eastAsia="en-US" w:bidi="ar-SA"/>
      </w:rPr>
    </w:lvl>
    <w:lvl w:ilvl="5" w:tplc="9958384A">
      <w:numFmt w:val="bullet"/>
      <w:lvlText w:val="•"/>
      <w:lvlJc w:val="left"/>
      <w:pPr>
        <w:ind w:left="2552" w:hanging="360"/>
      </w:pPr>
      <w:rPr>
        <w:rFonts w:hint="default"/>
        <w:lang w:val="en-US" w:eastAsia="en-US" w:bidi="ar-SA"/>
      </w:rPr>
    </w:lvl>
    <w:lvl w:ilvl="6" w:tplc="BC3A84EC">
      <w:numFmt w:val="bullet"/>
      <w:lvlText w:val="•"/>
      <w:lvlJc w:val="left"/>
      <w:pPr>
        <w:ind w:left="2895" w:hanging="360"/>
      </w:pPr>
      <w:rPr>
        <w:rFonts w:hint="default"/>
        <w:lang w:val="en-US" w:eastAsia="en-US" w:bidi="ar-SA"/>
      </w:rPr>
    </w:lvl>
    <w:lvl w:ilvl="7" w:tplc="CFC452C0">
      <w:numFmt w:val="bullet"/>
      <w:lvlText w:val="•"/>
      <w:lvlJc w:val="left"/>
      <w:pPr>
        <w:ind w:left="3237" w:hanging="360"/>
      </w:pPr>
      <w:rPr>
        <w:rFonts w:hint="default"/>
        <w:lang w:val="en-US" w:eastAsia="en-US" w:bidi="ar-SA"/>
      </w:rPr>
    </w:lvl>
    <w:lvl w:ilvl="8" w:tplc="134CC46C">
      <w:numFmt w:val="bullet"/>
      <w:lvlText w:val="•"/>
      <w:lvlJc w:val="left"/>
      <w:pPr>
        <w:ind w:left="3580" w:hanging="360"/>
      </w:pPr>
      <w:rPr>
        <w:rFonts w:hint="default"/>
        <w:lang w:val="en-US" w:eastAsia="en-US" w:bidi="ar-SA"/>
      </w:rPr>
    </w:lvl>
  </w:abstractNum>
  <w:abstractNum w:abstractNumId="3" w15:restartNumberingAfterBreak="0">
    <w:nsid w:val="32B05284"/>
    <w:multiLevelType w:val="hybridMultilevel"/>
    <w:tmpl w:val="95CC1C6A"/>
    <w:lvl w:ilvl="0" w:tplc="E6A02394">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4E329C"/>
    <w:multiLevelType w:val="hybridMultilevel"/>
    <w:tmpl w:val="B0AC2612"/>
    <w:lvl w:ilvl="0" w:tplc="E48A1E66">
      <w:numFmt w:val="bullet"/>
      <w:lvlText w:val=""/>
      <w:lvlJc w:val="left"/>
      <w:pPr>
        <w:ind w:left="830" w:hanging="360"/>
      </w:pPr>
      <w:rPr>
        <w:rFonts w:ascii="Symbol" w:eastAsia="Symbol" w:hAnsi="Symbol" w:cs="Symbol" w:hint="default"/>
        <w:w w:val="100"/>
        <w:sz w:val="22"/>
        <w:szCs w:val="22"/>
        <w:lang w:val="en-US" w:eastAsia="en-US" w:bidi="ar-SA"/>
      </w:rPr>
    </w:lvl>
    <w:lvl w:ilvl="1" w:tplc="A5C26ECE">
      <w:numFmt w:val="bullet"/>
      <w:lvlText w:val="•"/>
      <w:lvlJc w:val="left"/>
      <w:pPr>
        <w:ind w:left="1182" w:hanging="360"/>
      </w:pPr>
      <w:rPr>
        <w:rFonts w:hint="default"/>
        <w:lang w:val="en-US" w:eastAsia="en-US" w:bidi="ar-SA"/>
      </w:rPr>
    </w:lvl>
    <w:lvl w:ilvl="2" w:tplc="3D96F7B0">
      <w:numFmt w:val="bullet"/>
      <w:lvlText w:val="•"/>
      <w:lvlJc w:val="left"/>
      <w:pPr>
        <w:ind w:left="1525" w:hanging="360"/>
      </w:pPr>
      <w:rPr>
        <w:rFonts w:hint="default"/>
        <w:lang w:val="en-US" w:eastAsia="en-US" w:bidi="ar-SA"/>
      </w:rPr>
    </w:lvl>
    <w:lvl w:ilvl="3" w:tplc="C892202E">
      <w:numFmt w:val="bullet"/>
      <w:lvlText w:val="•"/>
      <w:lvlJc w:val="left"/>
      <w:pPr>
        <w:ind w:left="1867" w:hanging="360"/>
      </w:pPr>
      <w:rPr>
        <w:rFonts w:hint="default"/>
        <w:lang w:val="en-US" w:eastAsia="en-US" w:bidi="ar-SA"/>
      </w:rPr>
    </w:lvl>
    <w:lvl w:ilvl="4" w:tplc="F0A6AB32">
      <w:numFmt w:val="bullet"/>
      <w:lvlText w:val="•"/>
      <w:lvlJc w:val="left"/>
      <w:pPr>
        <w:ind w:left="2210" w:hanging="360"/>
      </w:pPr>
      <w:rPr>
        <w:rFonts w:hint="default"/>
        <w:lang w:val="en-US" w:eastAsia="en-US" w:bidi="ar-SA"/>
      </w:rPr>
    </w:lvl>
    <w:lvl w:ilvl="5" w:tplc="50D455C2">
      <w:numFmt w:val="bullet"/>
      <w:lvlText w:val="•"/>
      <w:lvlJc w:val="left"/>
      <w:pPr>
        <w:ind w:left="2552" w:hanging="360"/>
      </w:pPr>
      <w:rPr>
        <w:rFonts w:hint="default"/>
        <w:lang w:val="en-US" w:eastAsia="en-US" w:bidi="ar-SA"/>
      </w:rPr>
    </w:lvl>
    <w:lvl w:ilvl="6" w:tplc="4EF0CF16">
      <w:numFmt w:val="bullet"/>
      <w:lvlText w:val="•"/>
      <w:lvlJc w:val="left"/>
      <w:pPr>
        <w:ind w:left="2895" w:hanging="360"/>
      </w:pPr>
      <w:rPr>
        <w:rFonts w:hint="default"/>
        <w:lang w:val="en-US" w:eastAsia="en-US" w:bidi="ar-SA"/>
      </w:rPr>
    </w:lvl>
    <w:lvl w:ilvl="7" w:tplc="375C56A6">
      <w:numFmt w:val="bullet"/>
      <w:lvlText w:val="•"/>
      <w:lvlJc w:val="left"/>
      <w:pPr>
        <w:ind w:left="3237" w:hanging="360"/>
      </w:pPr>
      <w:rPr>
        <w:rFonts w:hint="default"/>
        <w:lang w:val="en-US" w:eastAsia="en-US" w:bidi="ar-SA"/>
      </w:rPr>
    </w:lvl>
    <w:lvl w:ilvl="8" w:tplc="7E2E0FB6">
      <w:numFmt w:val="bullet"/>
      <w:lvlText w:val="•"/>
      <w:lvlJc w:val="left"/>
      <w:pPr>
        <w:ind w:left="3580" w:hanging="360"/>
      </w:pPr>
      <w:rPr>
        <w:rFonts w:hint="default"/>
        <w:lang w:val="en-US" w:eastAsia="en-US" w:bidi="ar-SA"/>
      </w:rPr>
    </w:lvl>
  </w:abstractNum>
  <w:abstractNum w:abstractNumId="5" w15:restartNumberingAfterBreak="0">
    <w:nsid w:val="442A2ECD"/>
    <w:multiLevelType w:val="hybridMultilevel"/>
    <w:tmpl w:val="6D70BEC2"/>
    <w:lvl w:ilvl="0" w:tplc="A29CA712">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3B4670E">
      <w:numFmt w:val="bullet"/>
      <w:lvlText w:val="•"/>
      <w:lvlJc w:val="left"/>
      <w:pPr>
        <w:ind w:left="1600" w:hanging="360"/>
      </w:pPr>
      <w:rPr>
        <w:rFonts w:hint="default"/>
        <w:lang w:val="en-US" w:eastAsia="en-US" w:bidi="ar-SA"/>
      </w:rPr>
    </w:lvl>
    <w:lvl w:ilvl="2" w:tplc="F9BE6FA8">
      <w:numFmt w:val="bullet"/>
      <w:lvlText w:val="•"/>
      <w:lvlJc w:val="left"/>
      <w:pPr>
        <w:ind w:left="2481" w:hanging="360"/>
      </w:pPr>
      <w:rPr>
        <w:rFonts w:hint="default"/>
        <w:lang w:val="en-US" w:eastAsia="en-US" w:bidi="ar-SA"/>
      </w:rPr>
    </w:lvl>
    <w:lvl w:ilvl="3" w:tplc="220C7A3C">
      <w:numFmt w:val="bullet"/>
      <w:lvlText w:val="•"/>
      <w:lvlJc w:val="left"/>
      <w:pPr>
        <w:ind w:left="3361" w:hanging="360"/>
      </w:pPr>
      <w:rPr>
        <w:rFonts w:hint="default"/>
        <w:lang w:val="en-US" w:eastAsia="en-US" w:bidi="ar-SA"/>
      </w:rPr>
    </w:lvl>
    <w:lvl w:ilvl="4" w:tplc="C0F29192">
      <w:numFmt w:val="bullet"/>
      <w:lvlText w:val="•"/>
      <w:lvlJc w:val="left"/>
      <w:pPr>
        <w:ind w:left="4242" w:hanging="360"/>
      </w:pPr>
      <w:rPr>
        <w:rFonts w:hint="default"/>
        <w:lang w:val="en-US" w:eastAsia="en-US" w:bidi="ar-SA"/>
      </w:rPr>
    </w:lvl>
    <w:lvl w:ilvl="5" w:tplc="2974A200">
      <w:numFmt w:val="bullet"/>
      <w:lvlText w:val="•"/>
      <w:lvlJc w:val="left"/>
      <w:pPr>
        <w:ind w:left="5122" w:hanging="360"/>
      </w:pPr>
      <w:rPr>
        <w:rFonts w:hint="default"/>
        <w:lang w:val="en-US" w:eastAsia="en-US" w:bidi="ar-SA"/>
      </w:rPr>
    </w:lvl>
    <w:lvl w:ilvl="6" w:tplc="8934227A">
      <w:numFmt w:val="bullet"/>
      <w:lvlText w:val="•"/>
      <w:lvlJc w:val="left"/>
      <w:pPr>
        <w:ind w:left="6003" w:hanging="360"/>
      </w:pPr>
      <w:rPr>
        <w:rFonts w:hint="default"/>
        <w:lang w:val="en-US" w:eastAsia="en-US" w:bidi="ar-SA"/>
      </w:rPr>
    </w:lvl>
    <w:lvl w:ilvl="7" w:tplc="2F088BE2">
      <w:numFmt w:val="bullet"/>
      <w:lvlText w:val="•"/>
      <w:lvlJc w:val="left"/>
      <w:pPr>
        <w:ind w:left="6883" w:hanging="360"/>
      </w:pPr>
      <w:rPr>
        <w:rFonts w:hint="default"/>
        <w:lang w:val="en-US" w:eastAsia="en-US" w:bidi="ar-SA"/>
      </w:rPr>
    </w:lvl>
    <w:lvl w:ilvl="8" w:tplc="D610CDD8">
      <w:numFmt w:val="bullet"/>
      <w:lvlText w:val="•"/>
      <w:lvlJc w:val="left"/>
      <w:pPr>
        <w:ind w:left="7764" w:hanging="360"/>
      </w:pPr>
      <w:rPr>
        <w:rFonts w:hint="default"/>
        <w:lang w:val="en-US" w:eastAsia="en-US" w:bidi="ar-SA"/>
      </w:rPr>
    </w:lvl>
  </w:abstractNum>
  <w:abstractNum w:abstractNumId="6" w15:restartNumberingAfterBreak="0">
    <w:nsid w:val="477E6F69"/>
    <w:multiLevelType w:val="hybridMultilevel"/>
    <w:tmpl w:val="B1EE98BC"/>
    <w:lvl w:ilvl="0" w:tplc="EF9249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984F1B2">
      <w:numFmt w:val="bullet"/>
      <w:lvlText w:val="•"/>
      <w:lvlJc w:val="left"/>
      <w:pPr>
        <w:ind w:left="1600" w:hanging="360"/>
      </w:pPr>
      <w:rPr>
        <w:rFonts w:hint="default"/>
        <w:lang w:val="en-US" w:eastAsia="en-US" w:bidi="ar-SA"/>
      </w:rPr>
    </w:lvl>
    <w:lvl w:ilvl="2" w:tplc="BC4A0AFA">
      <w:numFmt w:val="bullet"/>
      <w:lvlText w:val="•"/>
      <w:lvlJc w:val="left"/>
      <w:pPr>
        <w:ind w:left="2481" w:hanging="360"/>
      </w:pPr>
      <w:rPr>
        <w:rFonts w:hint="default"/>
        <w:lang w:val="en-US" w:eastAsia="en-US" w:bidi="ar-SA"/>
      </w:rPr>
    </w:lvl>
    <w:lvl w:ilvl="3" w:tplc="82AEB912">
      <w:numFmt w:val="bullet"/>
      <w:lvlText w:val="•"/>
      <w:lvlJc w:val="left"/>
      <w:pPr>
        <w:ind w:left="3361" w:hanging="360"/>
      </w:pPr>
      <w:rPr>
        <w:rFonts w:hint="default"/>
        <w:lang w:val="en-US" w:eastAsia="en-US" w:bidi="ar-SA"/>
      </w:rPr>
    </w:lvl>
    <w:lvl w:ilvl="4" w:tplc="95463BEE">
      <w:numFmt w:val="bullet"/>
      <w:lvlText w:val="•"/>
      <w:lvlJc w:val="left"/>
      <w:pPr>
        <w:ind w:left="4242" w:hanging="360"/>
      </w:pPr>
      <w:rPr>
        <w:rFonts w:hint="default"/>
        <w:lang w:val="en-US" w:eastAsia="en-US" w:bidi="ar-SA"/>
      </w:rPr>
    </w:lvl>
    <w:lvl w:ilvl="5" w:tplc="88C0D918">
      <w:numFmt w:val="bullet"/>
      <w:lvlText w:val="•"/>
      <w:lvlJc w:val="left"/>
      <w:pPr>
        <w:ind w:left="5122" w:hanging="360"/>
      </w:pPr>
      <w:rPr>
        <w:rFonts w:hint="default"/>
        <w:lang w:val="en-US" w:eastAsia="en-US" w:bidi="ar-SA"/>
      </w:rPr>
    </w:lvl>
    <w:lvl w:ilvl="6" w:tplc="F57E79D4">
      <w:numFmt w:val="bullet"/>
      <w:lvlText w:val="•"/>
      <w:lvlJc w:val="left"/>
      <w:pPr>
        <w:ind w:left="6003" w:hanging="360"/>
      </w:pPr>
      <w:rPr>
        <w:rFonts w:hint="default"/>
        <w:lang w:val="en-US" w:eastAsia="en-US" w:bidi="ar-SA"/>
      </w:rPr>
    </w:lvl>
    <w:lvl w:ilvl="7" w:tplc="3D040E24">
      <w:numFmt w:val="bullet"/>
      <w:lvlText w:val="•"/>
      <w:lvlJc w:val="left"/>
      <w:pPr>
        <w:ind w:left="6883" w:hanging="360"/>
      </w:pPr>
      <w:rPr>
        <w:rFonts w:hint="default"/>
        <w:lang w:val="en-US" w:eastAsia="en-US" w:bidi="ar-SA"/>
      </w:rPr>
    </w:lvl>
    <w:lvl w:ilvl="8" w:tplc="E372438C">
      <w:numFmt w:val="bullet"/>
      <w:lvlText w:val="•"/>
      <w:lvlJc w:val="left"/>
      <w:pPr>
        <w:ind w:left="7764" w:hanging="360"/>
      </w:pPr>
      <w:rPr>
        <w:rFonts w:hint="default"/>
        <w:lang w:val="en-US" w:eastAsia="en-US" w:bidi="ar-SA"/>
      </w:rPr>
    </w:lvl>
  </w:abstractNum>
  <w:abstractNum w:abstractNumId="7" w15:restartNumberingAfterBreak="0">
    <w:nsid w:val="4967400D"/>
    <w:multiLevelType w:val="hybridMultilevel"/>
    <w:tmpl w:val="1FAEAF2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250BD6"/>
    <w:multiLevelType w:val="hybridMultilevel"/>
    <w:tmpl w:val="78AE28F6"/>
    <w:lvl w:ilvl="0" w:tplc="92D4713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F3EB38C">
      <w:numFmt w:val="bullet"/>
      <w:lvlText w:val="•"/>
      <w:lvlJc w:val="left"/>
      <w:pPr>
        <w:ind w:left="1600" w:hanging="360"/>
      </w:pPr>
      <w:rPr>
        <w:rFonts w:hint="default"/>
        <w:lang w:val="en-US" w:eastAsia="en-US" w:bidi="ar-SA"/>
      </w:rPr>
    </w:lvl>
    <w:lvl w:ilvl="2" w:tplc="7F485516">
      <w:numFmt w:val="bullet"/>
      <w:lvlText w:val="•"/>
      <w:lvlJc w:val="left"/>
      <w:pPr>
        <w:ind w:left="2481" w:hanging="360"/>
      </w:pPr>
      <w:rPr>
        <w:rFonts w:hint="default"/>
        <w:lang w:val="en-US" w:eastAsia="en-US" w:bidi="ar-SA"/>
      </w:rPr>
    </w:lvl>
    <w:lvl w:ilvl="3" w:tplc="9D10EAC4">
      <w:numFmt w:val="bullet"/>
      <w:lvlText w:val="•"/>
      <w:lvlJc w:val="left"/>
      <w:pPr>
        <w:ind w:left="3361" w:hanging="360"/>
      </w:pPr>
      <w:rPr>
        <w:rFonts w:hint="default"/>
        <w:lang w:val="en-US" w:eastAsia="en-US" w:bidi="ar-SA"/>
      </w:rPr>
    </w:lvl>
    <w:lvl w:ilvl="4" w:tplc="1FF41662">
      <w:numFmt w:val="bullet"/>
      <w:lvlText w:val="•"/>
      <w:lvlJc w:val="left"/>
      <w:pPr>
        <w:ind w:left="4242" w:hanging="360"/>
      </w:pPr>
      <w:rPr>
        <w:rFonts w:hint="default"/>
        <w:lang w:val="en-US" w:eastAsia="en-US" w:bidi="ar-SA"/>
      </w:rPr>
    </w:lvl>
    <w:lvl w:ilvl="5" w:tplc="FC32D220">
      <w:numFmt w:val="bullet"/>
      <w:lvlText w:val="•"/>
      <w:lvlJc w:val="left"/>
      <w:pPr>
        <w:ind w:left="5122" w:hanging="360"/>
      </w:pPr>
      <w:rPr>
        <w:rFonts w:hint="default"/>
        <w:lang w:val="en-US" w:eastAsia="en-US" w:bidi="ar-SA"/>
      </w:rPr>
    </w:lvl>
    <w:lvl w:ilvl="6" w:tplc="BBD43782">
      <w:numFmt w:val="bullet"/>
      <w:lvlText w:val="•"/>
      <w:lvlJc w:val="left"/>
      <w:pPr>
        <w:ind w:left="6003" w:hanging="360"/>
      </w:pPr>
      <w:rPr>
        <w:rFonts w:hint="default"/>
        <w:lang w:val="en-US" w:eastAsia="en-US" w:bidi="ar-SA"/>
      </w:rPr>
    </w:lvl>
    <w:lvl w:ilvl="7" w:tplc="C47ED0F0">
      <w:numFmt w:val="bullet"/>
      <w:lvlText w:val="•"/>
      <w:lvlJc w:val="left"/>
      <w:pPr>
        <w:ind w:left="6883" w:hanging="360"/>
      </w:pPr>
      <w:rPr>
        <w:rFonts w:hint="default"/>
        <w:lang w:val="en-US" w:eastAsia="en-US" w:bidi="ar-SA"/>
      </w:rPr>
    </w:lvl>
    <w:lvl w:ilvl="8" w:tplc="39420C36">
      <w:numFmt w:val="bullet"/>
      <w:lvlText w:val="•"/>
      <w:lvlJc w:val="left"/>
      <w:pPr>
        <w:ind w:left="7764" w:hanging="360"/>
      </w:pPr>
      <w:rPr>
        <w:rFonts w:hint="default"/>
        <w:lang w:val="en-US" w:eastAsia="en-US" w:bidi="ar-SA"/>
      </w:rPr>
    </w:lvl>
  </w:abstractNum>
  <w:abstractNum w:abstractNumId="9" w15:restartNumberingAfterBreak="0">
    <w:nsid w:val="5C2D7405"/>
    <w:multiLevelType w:val="hybridMultilevel"/>
    <w:tmpl w:val="776E563E"/>
    <w:lvl w:ilvl="0" w:tplc="21CCDCC2">
      <w:numFmt w:val="bullet"/>
      <w:lvlText w:val=""/>
      <w:lvlJc w:val="left"/>
      <w:pPr>
        <w:ind w:left="830" w:hanging="360"/>
      </w:pPr>
      <w:rPr>
        <w:rFonts w:ascii="Symbol" w:eastAsia="Symbol" w:hAnsi="Symbol" w:cs="Symbol" w:hint="default"/>
        <w:w w:val="100"/>
        <w:sz w:val="22"/>
        <w:szCs w:val="22"/>
        <w:lang w:val="en-US" w:eastAsia="en-US" w:bidi="ar-SA"/>
      </w:rPr>
    </w:lvl>
    <w:lvl w:ilvl="1" w:tplc="7B6E908E">
      <w:numFmt w:val="bullet"/>
      <w:lvlText w:val="•"/>
      <w:lvlJc w:val="left"/>
      <w:pPr>
        <w:ind w:left="1182" w:hanging="360"/>
      </w:pPr>
      <w:rPr>
        <w:rFonts w:hint="default"/>
        <w:lang w:val="en-US" w:eastAsia="en-US" w:bidi="ar-SA"/>
      </w:rPr>
    </w:lvl>
    <w:lvl w:ilvl="2" w:tplc="104699BA">
      <w:numFmt w:val="bullet"/>
      <w:lvlText w:val="•"/>
      <w:lvlJc w:val="left"/>
      <w:pPr>
        <w:ind w:left="1525" w:hanging="360"/>
      </w:pPr>
      <w:rPr>
        <w:rFonts w:hint="default"/>
        <w:lang w:val="en-US" w:eastAsia="en-US" w:bidi="ar-SA"/>
      </w:rPr>
    </w:lvl>
    <w:lvl w:ilvl="3" w:tplc="23EA2AD0">
      <w:numFmt w:val="bullet"/>
      <w:lvlText w:val="•"/>
      <w:lvlJc w:val="left"/>
      <w:pPr>
        <w:ind w:left="1867" w:hanging="360"/>
      </w:pPr>
      <w:rPr>
        <w:rFonts w:hint="default"/>
        <w:lang w:val="en-US" w:eastAsia="en-US" w:bidi="ar-SA"/>
      </w:rPr>
    </w:lvl>
    <w:lvl w:ilvl="4" w:tplc="DE086794">
      <w:numFmt w:val="bullet"/>
      <w:lvlText w:val="•"/>
      <w:lvlJc w:val="left"/>
      <w:pPr>
        <w:ind w:left="2210" w:hanging="360"/>
      </w:pPr>
      <w:rPr>
        <w:rFonts w:hint="default"/>
        <w:lang w:val="en-US" w:eastAsia="en-US" w:bidi="ar-SA"/>
      </w:rPr>
    </w:lvl>
    <w:lvl w:ilvl="5" w:tplc="353C9786">
      <w:numFmt w:val="bullet"/>
      <w:lvlText w:val="•"/>
      <w:lvlJc w:val="left"/>
      <w:pPr>
        <w:ind w:left="2552" w:hanging="360"/>
      </w:pPr>
      <w:rPr>
        <w:rFonts w:hint="default"/>
        <w:lang w:val="en-US" w:eastAsia="en-US" w:bidi="ar-SA"/>
      </w:rPr>
    </w:lvl>
    <w:lvl w:ilvl="6" w:tplc="8EAABA3E">
      <w:numFmt w:val="bullet"/>
      <w:lvlText w:val="•"/>
      <w:lvlJc w:val="left"/>
      <w:pPr>
        <w:ind w:left="2895" w:hanging="360"/>
      </w:pPr>
      <w:rPr>
        <w:rFonts w:hint="default"/>
        <w:lang w:val="en-US" w:eastAsia="en-US" w:bidi="ar-SA"/>
      </w:rPr>
    </w:lvl>
    <w:lvl w:ilvl="7" w:tplc="8646D360">
      <w:numFmt w:val="bullet"/>
      <w:lvlText w:val="•"/>
      <w:lvlJc w:val="left"/>
      <w:pPr>
        <w:ind w:left="3237" w:hanging="360"/>
      </w:pPr>
      <w:rPr>
        <w:rFonts w:hint="default"/>
        <w:lang w:val="en-US" w:eastAsia="en-US" w:bidi="ar-SA"/>
      </w:rPr>
    </w:lvl>
    <w:lvl w:ilvl="8" w:tplc="847E6B36">
      <w:numFmt w:val="bullet"/>
      <w:lvlText w:val="•"/>
      <w:lvlJc w:val="left"/>
      <w:pPr>
        <w:ind w:left="3580" w:hanging="360"/>
      </w:pPr>
      <w:rPr>
        <w:rFonts w:hint="default"/>
        <w:lang w:val="en-US" w:eastAsia="en-US" w:bidi="ar-SA"/>
      </w:rPr>
    </w:lvl>
  </w:abstractNum>
  <w:abstractNum w:abstractNumId="10" w15:restartNumberingAfterBreak="0">
    <w:nsid w:val="66BE5734"/>
    <w:multiLevelType w:val="hybridMultilevel"/>
    <w:tmpl w:val="7BDE8838"/>
    <w:lvl w:ilvl="0" w:tplc="2C6692D6">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D6CE4EC">
      <w:numFmt w:val="bullet"/>
      <w:lvlText w:val="•"/>
      <w:lvlJc w:val="left"/>
      <w:pPr>
        <w:ind w:left="1600" w:hanging="360"/>
      </w:pPr>
      <w:rPr>
        <w:rFonts w:hint="default"/>
        <w:lang w:val="en-US" w:eastAsia="en-US" w:bidi="ar-SA"/>
      </w:rPr>
    </w:lvl>
    <w:lvl w:ilvl="2" w:tplc="AE241FB0">
      <w:numFmt w:val="bullet"/>
      <w:lvlText w:val="•"/>
      <w:lvlJc w:val="left"/>
      <w:pPr>
        <w:ind w:left="2481" w:hanging="360"/>
      </w:pPr>
      <w:rPr>
        <w:rFonts w:hint="default"/>
        <w:lang w:val="en-US" w:eastAsia="en-US" w:bidi="ar-SA"/>
      </w:rPr>
    </w:lvl>
    <w:lvl w:ilvl="3" w:tplc="083C441C">
      <w:numFmt w:val="bullet"/>
      <w:lvlText w:val="•"/>
      <w:lvlJc w:val="left"/>
      <w:pPr>
        <w:ind w:left="3361" w:hanging="360"/>
      </w:pPr>
      <w:rPr>
        <w:rFonts w:hint="default"/>
        <w:lang w:val="en-US" w:eastAsia="en-US" w:bidi="ar-SA"/>
      </w:rPr>
    </w:lvl>
    <w:lvl w:ilvl="4" w:tplc="705044EE">
      <w:numFmt w:val="bullet"/>
      <w:lvlText w:val="•"/>
      <w:lvlJc w:val="left"/>
      <w:pPr>
        <w:ind w:left="4242" w:hanging="360"/>
      </w:pPr>
      <w:rPr>
        <w:rFonts w:hint="default"/>
        <w:lang w:val="en-US" w:eastAsia="en-US" w:bidi="ar-SA"/>
      </w:rPr>
    </w:lvl>
    <w:lvl w:ilvl="5" w:tplc="CEA06262">
      <w:numFmt w:val="bullet"/>
      <w:lvlText w:val="•"/>
      <w:lvlJc w:val="left"/>
      <w:pPr>
        <w:ind w:left="5122" w:hanging="360"/>
      </w:pPr>
      <w:rPr>
        <w:rFonts w:hint="default"/>
        <w:lang w:val="en-US" w:eastAsia="en-US" w:bidi="ar-SA"/>
      </w:rPr>
    </w:lvl>
    <w:lvl w:ilvl="6" w:tplc="AB3CC940">
      <w:numFmt w:val="bullet"/>
      <w:lvlText w:val="•"/>
      <w:lvlJc w:val="left"/>
      <w:pPr>
        <w:ind w:left="6003" w:hanging="360"/>
      </w:pPr>
      <w:rPr>
        <w:rFonts w:hint="default"/>
        <w:lang w:val="en-US" w:eastAsia="en-US" w:bidi="ar-SA"/>
      </w:rPr>
    </w:lvl>
    <w:lvl w:ilvl="7" w:tplc="252C4A56">
      <w:numFmt w:val="bullet"/>
      <w:lvlText w:val="•"/>
      <w:lvlJc w:val="left"/>
      <w:pPr>
        <w:ind w:left="6883" w:hanging="360"/>
      </w:pPr>
      <w:rPr>
        <w:rFonts w:hint="default"/>
        <w:lang w:val="en-US" w:eastAsia="en-US" w:bidi="ar-SA"/>
      </w:rPr>
    </w:lvl>
    <w:lvl w:ilvl="8" w:tplc="580C14DE">
      <w:numFmt w:val="bullet"/>
      <w:lvlText w:val="•"/>
      <w:lvlJc w:val="left"/>
      <w:pPr>
        <w:ind w:left="7764" w:hanging="360"/>
      </w:pPr>
      <w:rPr>
        <w:rFonts w:hint="default"/>
        <w:lang w:val="en-US" w:eastAsia="en-US" w:bidi="ar-SA"/>
      </w:rPr>
    </w:lvl>
  </w:abstractNum>
  <w:abstractNum w:abstractNumId="11" w15:restartNumberingAfterBreak="0">
    <w:nsid w:val="685306D5"/>
    <w:multiLevelType w:val="hybridMultilevel"/>
    <w:tmpl w:val="CBA04114"/>
    <w:lvl w:ilvl="0" w:tplc="E6A02394">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2AC7290">
      <w:numFmt w:val="bullet"/>
      <w:lvlText w:val="•"/>
      <w:lvlJc w:val="left"/>
      <w:pPr>
        <w:ind w:left="1600" w:hanging="360"/>
      </w:pPr>
      <w:rPr>
        <w:rFonts w:hint="default"/>
        <w:lang w:val="en-US" w:eastAsia="en-US" w:bidi="ar-SA"/>
      </w:rPr>
    </w:lvl>
    <w:lvl w:ilvl="2" w:tplc="5E4CF890">
      <w:numFmt w:val="bullet"/>
      <w:lvlText w:val="•"/>
      <w:lvlJc w:val="left"/>
      <w:pPr>
        <w:ind w:left="2481" w:hanging="360"/>
      </w:pPr>
      <w:rPr>
        <w:rFonts w:hint="default"/>
        <w:lang w:val="en-US" w:eastAsia="en-US" w:bidi="ar-SA"/>
      </w:rPr>
    </w:lvl>
    <w:lvl w:ilvl="3" w:tplc="6A6E62DE">
      <w:numFmt w:val="bullet"/>
      <w:lvlText w:val="•"/>
      <w:lvlJc w:val="left"/>
      <w:pPr>
        <w:ind w:left="3361" w:hanging="360"/>
      </w:pPr>
      <w:rPr>
        <w:rFonts w:hint="default"/>
        <w:lang w:val="en-US" w:eastAsia="en-US" w:bidi="ar-SA"/>
      </w:rPr>
    </w:lvl>
    <w:lvl w:ilvl="4" w:tplc="733E84F0">
      <w:numFmt w:val="bullet"/>
      <w:lvlText w:val="•"/>
      <w:lvlJc w:val="left"/>
      <w:pPr>
        <w:ind w:left="4242" w:hanging="360"/>
      </w:pPr>
      <w:rPr>
        <w:rFonts w:hint="default"/>
        <w:lang w:val="en-US" w:eastAsia="en-US" w:bidi="ar-SA"/>
      </w:rPr>
    </w:lvl>
    <w:lvl w:ilvl="5" w:tplc="569E8560">
      <w:numFmt w:val="bullet"/>
      <w:lvlText w:val="•"/>
      <w:lvlJc w:val="left"/>
      <w:pPr>
        <w:ind w:left="5122" w:hanging="360"/>
      </w:pPr>
      <w:rPr>
        <w:rFonts w:hint="default"/>
        <w:lang w:val="en-US" w:eastAsia="en-US" w:bidi="ar-SA"/>
      </w:rPr>
    </w:lvl>
    <w:lvl w:ilvl="6" w:tplc="2AF66AB4">
      <w:numFmt w:val="bullet"/>
      <w:lvlText w:val="•"/>
      <w:lvlJc w:val="left"/>
      <w:pPr>
        <w:ind w:left="6003" w:hanging="360"/>
      </w:pPr>
      <w:rPr>
        <w:rFonts w:hint="default"/>
        <w:lang w:val="en-US" w:eastAsia="en-US" w:bidi="ar-SA"/>
      </w:rPr>
    </w:lvl>
    <w:lvl w:ilvl="7" w:tplc="0C1A900A">
      <w:numFmt w:val="bullet"/>
      <w:lvlText w:val="•"/>
      <w:lvlJc w:val="left"/>
      <w:pPr>
        <w:ind w:left="6883" w:hanging="360"/>
      </w:pPr>
      <w:rPr>
        <w:rFonts w:hint="default"/>
        <w:lang w:val="en-US" w:eastAsia="en-US" w:bidi="ar-SA"/>
      </w:rPr>
    </w:lvl>
    <w:lvl w:ilvl="8" w:tplc="333E2200">
      <w:numFmt w:val="bullet"/>
      <w:lvlText w:val="•"/>
      <w:lvlJc w:val="left"/>
      <w:pPr>
        <w:ind w:left="7764" w:hanging="360"/>
      </w:pPr>
      <w:rPr>
        <w:rFonts w:hint="default"/>
        <w:lang w:val="en-US" w:eastAsia="en-US" w:bidi="ar-SA"/>
      </w:rPr>
    </w:lvl>
  </w:abstractNum>
  <w:abstractNum w:abstractNumId="12" w15:restartNumberingAfterBreak="0">
    <w:nsid w:val="6B474A4F"/>
    <w:multiLevelType w:val="hybridMultilevel"/>
    <w:tmpl w:val="5704A8CA"/>
    <w:lvl w:ilvl="0" w:tplc="5BBEF920">
      <w:numFmt w:val="bullet"/>
      <w:lvlText w:val=""/>
      <w:lvlJc w:val="left"/>
      <w:pPr>
        <w:ind w:left="830" w:hanging="360"/>
      </w:pPr>
      <w:rPr>
        <w:rFonts w:ascii="Symbol" w:eastAsia="Symbol" w:hAnsi="Symbol" w:cs="Symbol" w:hint="default"/>
        <w:w w:val="100"/>
        <w:sz w:val="22"/>
        <w:szCs w:val="22"/>
        <w:lang w:val="en-US" w:eastAsia="en-US" w:bidi="ar-SA"/>
      </w:rPr>
    </w:lvl>
    <w:lvl w:ilvl="1" w:tplc="CA581F8A">
      <w:numFmt w:val="bullet"/>
      <w:lvlText w:val="•"/>
      <w:lvlJc w:val="left"/>
      <w:pPr>
        <w:ind w:left="1182" w:hanging="360"/>
      </w:pPr>
      <w:rPr>
        <w:rFonts w:hint="default"/>
        <w:lang w:val="en-US" w:eastAsia="en-US" w:bidi="ar-SA"/>
      </w:rPr>
    </w:lvl>
    <w:lvl w:ilvl="2" w:tplc="52C6037A">
      <w:numFmt w:val="bullet"/>
      <w:lvlText w:val="•"/>
      <w:lvlJc w:val="left"/>
      <w:pPr>
        <w:ind w:left="1525" w:hanging="360"/>
      </w:pPr>
      <w:rPr>
        <w:rFonts w:hint="default"/>
        <w:lang w:val="en-US" w:eastAsia="en-US" w:bidi="ar-SA"/>
      </w:rPr>
    </w:lvl>
    <w:lvl w:ilvl="3" w:tplc="992A603C">
      <w:numFmt w:val="bullet"/>
      <w:lvlText w:val="•"/>
      <w:lvlJc w:val="left"/>
      <w:pPr>
        <w:ind w:left="1867" w:hanging="360"/>
      </w:pPr>
      <w:rPr>
        <w:rFonts w:hint="default"/>
        <w:lang w:val="en-US" w:eastAsia="en-US" w:bidi="ar-SA"/>
      </w:rPr>
    </w:lvl>
    <w:lvl w:ilvl="4" w:tplc="797CF272">
      <w:numFmt w:val="bullet"/>
      <w:lvlText w:val="•"/>
      <w:lvlJc w:val="left"/>
      <w:pPr>
        <w:ind w:left="2210" w:hanging="360"/>
      </w:pPr>
      <w:rPr>
        <w:rFonts w:hint="default"/>
        <w:lang w:val="en-US" w:eastAsia="en-US" w:bidi="ar-SA"/>
      </w:rPr>
    </w:lvl>
    <w:lvl w:ilvl="5" w:tplc="C486F6AC">
      <w:numFmt w:val="bullet"/>
      <w:lvlText w:val="•"/>
      <w:lvlJc w:val="left"/>
      <w:pPr>
        <w:ind w:left="2552" w:hanging="360"/>
      </w:pPr>
      <w:rPr>
        <w:rFonts w:hint="default"/>
        <w:lang w:val="en-US" w:eastAsia="en-US" w:bidi="ar-SA"/>
      </w:rPr>
    </w:lvl>
    <w:lvl w:ilvl="6" w:tplc="E658480E">
      <w:numFmt w:val="bullet"/>
      <w:lvlText w:val="•"/>
      <w:lvlJc w:val="left"/>
      <w:pPr>
        <w:ind w:left="2895" w:hanging="360"/>
      </w:pPr>
      <w:rPr>
        <w:rFonts w:hint="default"/>
        <w:lang w:val="en-US" w:eastAsia="en-US" w:bidi="ar-SA"/>
      </w:rPr>
    </w:lvl>
    <w:lvl w:ilvl="7" w:tplc="B2201258">
      <w:numFmt w:val="bullet"/>
      <w:lvlText w:val="•"/>
      <w:lvlJc w:val="left"/>
      <w:pPr>
        <w:ind w:left="3237" w:hanging="360"/>
      </w:pPr>
      <w:rPr>
        <w:rFonts w:hint="default"/>
        <w:lang w:val="en-US" w:eastAsia="en-US" w:bidi="ar-SA"/>
      </w:rPr>
    </w:lvl>
    <w:lvl w:ilvl="8" w:tplc="0E6EF694">
      <w:numFmt w:val="bullet"/>
      <w:lvlText w:val="•"/>
      <w:lvlJc w:val="left"/>
      <w:pPr>
        <w:ind w:left="3580" w:hanging="360"/>
      </w:pPr>
      <w:rPr>
        <w:rFonts w:hint="default"/>
        <w:lang w:val="en-US" w:eastAsia="en-US" w:bidi="ar-SA"/>
      </w:rPr>
    </w:lvl>
  </w:abstractNum>
  <w:abstractNum w:abstractNumId="13" w15:restartNumberingAfterBreak="0">
    <w:nsid w:val="745645A7"/>
    <w:multiLevelType w:val="hybridMultilevel"/>
    <w:tmpl w:val="C3C25B8C"/>
    <w:lvl w:ilvl="0" w:tplc="7F0C51DA">
      <w:numFmt w:val="bullet"/>
      <w:lvlText w:val=""/>
      <w:lvlJc w:val="left"/>
      <w:pPr>
        <w:ind w:left="830" w:hanging="360"/>
      </w:pPr>
      <w:rPr>
        <w:rFonts w:ascii="Symbol" w:eastAsia="Symbol" w:hAnsi="Symbol" w:cs="Symbol" w:hint="default"/>
        <w:w w:val="100"/>
        <w:sz w:val="22"/>
        <w:szCs w:val="22"/>
        <w:lang w:val="en-US" w:eastAsia="en-US" w:bidi="ar-SA"/>
      </w:rPr>
    </w:lvl>
    <w:lvl w:ilvl="1" w:tplc="70FA8B20">
      <w:numFmt w:val="bullet"/>
      <w:lvlText w:val="•"/>
      <w:lvlJc w:val="left"/>
      <w:pPr>
        <w:ind w:left="1182" w:hanging="360"/>
      </w:pPr>
      <w:rPr>
        <w:rFonts w:hint="default"/>
        <w:lang w:val="en-US" w:eastAsia="en-US" w:bidi="ar-SA"/>
      </w:rPr>
    </w:lvl>
    <w:lvl w:ilvl="2" w:tplc="C4405C12">
      <w:numFmt w:val="bullet"/>
      <w:lvlText w:val="•"/>
      <w:lvlJc w:val="left"/>
      <w:pPr>
        <w:ind w:left="1525" w:hanging="360"/>
      </w:pPr>
      <w:rPr>
        <w:rFonts w:hint="default"/>
        <w:lang w:val="en-US" w:eastAsia="en-US" w:bidi="ar-SA"/>
      </w:rPr>
    </w:lvl>
    <w:lvl w:ilvl="3" w:tplc="7E6A1B40">
      <w:numFmt w:val="bullet"/>
      <w:lvlText w:val="•"/>
      <w:lvlJc w:val="left"/>
      <w:pPr>
        <w:ind w:left="1867" w:hanging="360"/>
      </w:pPr>
      <w:rPr>
        <w:rFonts w:hint="default"/>
        <w:lang w:val="en-US" w:eastAsia="en-US" w:bidi="ar-SA"/>
      </w:rPr>
    </w:lvl>
    <w:lvl w:ilvl="4" w:tplc="DDB032D8">
      <w:numFmt w:val="bullet"/>
      <w:lvlText w:val="•"/>
      <w:lvlJc w:val="left"/>
      <w:pPr>
        <w:ind w:left="2210" w:hanging="360"/>
      </w:pPr>
      <w:rPr>
        <w:rFonts w:hint="default"/>
        <w:lang w:val="en-US" w:eastAsia="en-US" w:bidi="ar-SA"/>
      </w:rPr>
    </w:lvl>
    <w:lvl w:ilvl="5" w:tplc="E34C5682">
      <w:numFmt w:val="bullet"/>
      <w:lvlText w:val="•"/>
      <w:lvlJc w:val="left"/>
      <w:pPr>
        <w:ind w:left="2552" w:hanging="360"/>
      </w:pPr>
      <w:rPr>
        <w:rFonts w:hint="default"/>
        <w:lang w:val="en-US" w:eastAsia="en-US" w:bidi="ar-SA"/>
      </w:rPr>
    </w:lvl>
    <w:lvl w:ilvl="6" w:tplc="46AE15C4">
      <w:numFmt w:val="bullet"/>
      <w:lvlText w:val="•"/>
      <w:lvlJc w:val="left"/>
      <w:pPr>
        <w:ind w:left="2895" w:hanging="360"/>
      </w:pPr>
      <w:rPr>
        <w:rFonts w:hint="default"/>
        <w:lang w:val="en-US" w:eastAsia="en-US" w:bidi="ar-SA"/>
      </w:rPr>
    </w:lvl>
    <w:lvl w:ilvl="7" w:tplc="66F8D680">
      <w:numFmt w:val="bullet"/>
      <w:lvlText w:val="•"/>
      <w:lvlJc w:val="left"/>
      <w:pPr>
        <w:ind w:left="3237" w:hanging="360"/>
      </w:pPr>
      <w:rPr>
        <w:rFonts w:hint="default"/>
        <w:lang w:val="en-US" w:eastAsia="en-US" w:bidi="ar-SA"/>
      </w:rPr>
    </w:lvl>
    <w:lvl w:ilvl="8" w:tplc="85AE0D0A">
      <w:numFmt w:val="bullet"/>
      <w:lvlText w:val="•"/>
      <w:lvlJc w:val="left"/>
      <w:pPr>
        <w:ind w:left="3580" w:hanging="360"/>
      </w:pPr>
      <w:rPr>
        <w:rFonts w:hint="default"/>
        <w:lang w:val="en-US" w:eastAsia="en-US" w:bidi="ar-SA"/>
      </w:rPr>
    </w:lvl>
  </w:abstractNum>
  <w:abstractNum w:abstractNumId="14" w15:restartNumberingAfterBreak="0">
    <w:nsid w:val="7AC10409"/>
    <w:multiLevelType w:val="hybridMultilevel"/>
    <w:tmpl w:val="F2CE6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4"/>
  </w:num>
  <w:num w:numId="4">
    <w:abstractNumId w:val="0"/>
  </w:num>
  <w:num w:numId="5">
    <w:abstractNumId w:val="2"/>
  </w:num>
  <w:num w:numId="6">
    <w:abstractNumId w:val="12"/>
  </w:num>
  <w:num w:numId="7">
    <w:abstractNumId w:val="5"/>
  </w:num>
  <w:num w:numId="8">
    <w:abstractNumId w:val="6"/>
  </w:num>
  <w:num w:numId="9">
    <w:abstractNumId w:val="10"/>
  </w:num>
  <w:num w:numId="10">
    <w:abstractNumId w:val="11"/>
  </w:num>
  <w:num w:numId="11">
    <w:abstractNumId w:val="8"/>
  </w:num>
  <w:num w:numId="12">
    <w:abstractNumId w:val="14"/>
  </w:num>
  <w:num w:numId="13">
    <w:abstractNumId w:val="3"/>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0F"/>
    <w:rsid w:val="00272DC4"/>
    <w:rsid w:val="0067060F"/>
    <w:rsid w:val="00F92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DBDD"/>
  <w15:chartTrackingRefBased/>
  <w15:docId w15:val="{8F3B83BE-92E8-45FC-8074-E702DB59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7060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67060F"/>
    <w:pPr>
      <w:spacing w:before="55"/>
      <w:ind w:left="6011"/>
      <w:outlineLvl w:val="0"/>
    </w:pPr>
    <w:rPr>
      <w:b/>
      <w:bCs/>
      <w:sz w:val="48"/>
      <w:szCs w:val="48"/>
    </w:rPr>
  </w:style>
  <w:style w:type="paragraph" w:styleId="Heading2">
    <w:name w:val="heading 2"/>
    <w:basedOn w:val="Normal"/>
    <w:link w:val="Heading2Char"/>
    <w:uiPriority w:val="1"/>
    <w:qFormat/>
    <w:rsid w:val="0067060F"/>
    <w:pPr>
      <w:spacing w:before="89"/>
      <w:ind w:left="902"/>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7060F"/>
    <w:rPr>
      <w:rFonts w:ascii="Arial" w:eastAsia="Arial" w:hAnsi="Arial" w:cs="Arial"/>
      <w:b/>
      <w:bCs/>
      <w:sz w:val="48"/>
      <w:szCs w:val="48"/>
      <w:lang w:val="en-US"/>
    </w:rPr>
  </w:style>
  <w:style w:type="character" w:customStyle="1" w:styleId="Heading2Char">
    <w:name w:val="Heading 2 Char"/>
    <w:basedOn w:val="DefaultParagraphFont"/>
    <w:link w:val="Heading2"/>
    <w:uiPriority w:val="1"/>
    <w:rsid w:val="0067060F"/>
    <w:rPr>
      <w:rFonts w:ascii="Arial" w:eastAsia="Arial" w:hAnsi="Arial" w:cs="Arial"/>
      <w:sz w:val="32"/>
      <w:szCs w:val="32"/>
      <w:lang w:val="en-US"/>
    </w:rPr>
  </w:style>
  <w:style w:type="paragraph" w:styleId="BodyText">
    <w:name w:val="Body Text"/>
    <w:basedOn w:val="Normal"/>
    <w:link w:val="BodyTextChar"/>
    <w:uiPriority w:val="1"/>
    <w:qFormat/>
    <w:rsid w:val="0067060F"/>
    <w:rPr>
      <w:sz w:val="25"/>
      <w:szCs w:val="25"/>
    </w:rPr>
  </w:style>
  <w:style w:type="character" w:customStyle="1" w:styleId="BodyTextChar">
    <w:name w:val="Body Text Char"/>
    <w:basedOn w:val="DefaultParagraphFont"/>
    <w:link w:val="BodyText"/>
    <w:uiPriority w:val="1"/>
    <w:rsid w:val="0067060F"/>
    <w:rPr>
      <w:rFonts w:ascii="Arial" w:eastAsia="Arial" w:hAnsi="Arial" w:cs="Arial"/>
      <w:sz w:val="25"/>
      <w:szCs w:val="25"/>
      <w:lang w:val="en-US"/>
    </w:rPr>
  </w:style>
  <w:style w:type="paragraph" w:styleId="ListParagraph">
    <w:name w:val="List Paragraph"/>
    <w:basedOn w:val="Normal"/>
    <w:uiPriority w:val="34"/>
    <w:qFormat/>
    <w:rsid w:val="0067060F"/>
  </w:style>
  <w:style w:type="paragraph" w:customStyle="1" w:styleId="TableParagraph">
    <w:name w:val="Table Paragraph"/>
    <w:basedOn w:val="Normal"/>
    <w:uiPriority w:val="1"/>
    <w:qFormat/>
    <w:rsid w:val="0067060F"/>
    <w:pPr>
      <w:ind w:left="830"/>
    </w:pPr>
  </w:style>
  <w:style w:type="paragraph" w:styleId="Header">
    <w:name w:val="header"/>
    <w:basedOn w:val="Normal"/>
    <w:link w:val="HeaderChar"/>
    <w:uiPriority w:val="99"/>
    <w:unhideWhenUsed/>
    <w:rsid w:val="0067060F"/>
    <w:pPr>
      <w:tabs>
        <w:tab w:val="center" w:pos="4513"/>
        <w:tab w:val="right" w:pos="9026"/>
      </w:tabs>
    </w:pPr>
  </w:style>
  <w:style w:type="character" w:customStyle="1" w:styleId="HeaderChar">
    <w:name w:val="Header Char"/>
    <w:basedOn w:val="DefaultParagraphFont"/>
    <w:link w:val="Header"/>
    <w:uiPriority w:val="99"/>
    <w:rsid w:val="0067060F"/>
    <w:rPr>
      <w:rFonts w:ascii="Arial" w:eastAsia="Arial" w:hAnsi="Arial" w:cs="Arial"/>
      <w:lang w:val="en-US"/>
    </w:rPr>
  </w:style>
  <w:style w:type="paragraph" w:styleId="Footer">
    <w:name w:val="footer"/>
    <w:basedOn w:val="Normal"/>
    <w:link w:val="FooterChar"/>
    <w:uiPriority w:val="99"/>
    <w:unhideWhenUsed/>
    <w:rsid w:val="0067060F"/>
    <w:pPr>
      <w:tabs>
        <w:tab w:val="center" w:pos="4513"/>
        <w:tab w:val="right" w:pos="9026"/>
      </w:tabs>
    </w:pPr>
  </w:style>
  <w:style w:type="character" w:customStyle="1" w:styleId="FooterChar">
    <w:name w:val="Footer Char"/>
    <w:basedOn w:val="DefaultParagraphFont"/>
    <w:link w:val="Footer"/>
    <w:uiPriority w:val="99"/>
    <w:rsid w:val="0067060F"/>
    <w:rPr>
      <w:rFonts w:ascii="Arial" w:eastAsia="Arial" w:hAnsi="Arial" w:cs="Arial"/>
      <w:lang w:val="en-US"/>
    </w:rPr>
  </w:style>
  <w:style w:type="table" w:styleId="TableGrid">
    <w:name w:val="Table Grid"/>
    <w:basedOn w:val="TableNormal"/>
    <w:uiPriority w:val="39"/>
    <w:rsid w:val="0067060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7060F"/>
    <w:pPr>
      <w:widowControl/>
      <w:autoSpaceDE/>
      <w:autoSpaceDN/>
      <w:spacing w:before="100" w:beforeAutospacing="1" w:after="100" w:afterAutospacing="1"/>
    </w:pPr>
    <w:rPr>
      <w:rFonts w:ascii="Times New Roman" w:eastAsia="Calibri" w:hAnsi="Times New Roman" w:cs="Times New Roman"/>
      <w:sz w:val="24"/>
      <w:szCs w:val="24"/>
      <w:lang w:val="en-GB" w:eastAsia="en-GB"/>
    </w:rPr>
  </w:style>
  <w:style w:type="paragraph" w:customStyle="1" w:styleId="Default">
    <w:name w:val="Default"/>
    <w:rsid w:val="0067060F"/>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James (Hoople Ltd)</dc:creator>
  <cp:keywords/>
  <dc:description/>
  <cp:lastModifiedBy>Michelle James (Hoople Ltd)</cp:lastModifiedBy>
  <cp:revision>1</cp:revision>
  <dcterms:created xsi:type="dcterms:W3CDTF">2024-09-20T09:47:00Z</dcterms:created>
  <dcterms:modified xsi:type="dcterms:W3CDTF">2024-09-20T10:06:00Z</dcterms:modified>
</cp:coreProperties>
</file>