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4A8C7" w14:textId="77777777" w:rsidR="00EC5384" w:rsidRDefault="00EC5384" w:rsidP="00290E67">
      <w:pPr>
        <w:pStyle w:val="Heading1"/>
        <w:spacing w:before="84"/>
        <w:rPr>
          <w:color w:val="A6A6A6"/>
        </w:rPr>
      </w:pPr>
    </w:p>
    <w:p w14:paraId="270BAF0A"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6DE30279" w14:textId="77777777" w:rsidTr="007371BE">
        <w:trPr>
          <w:trHeight w:val="419"/>
          <w:tblHeader/>
        </w:trPr>
        <w:tc>
          <w:tcPr>
            <w:tcW w:w="2138" w:type="dxa"/>
          </w:tcPr>
          <w:p w14:paraId="0646D6D2" w14:textId="77777777" w:rsidR="007371BE" w:rsidRPr="007371BE" w:rsidRDefault="0063606B" w:rsidP="007371BE">
            <w:pPr>
              <w:pStyle w:val="BodyText"/>
            </w:pPr>
            <w:r w:rsidRPr="00831D2B">
              <w:t>Role Structure</w:t>
            </w:r>
          </w:p>
        </w:tc>
        <w:tc>
          <w:tcPr>
            <w:tcW w:w="2709" w:type="dxa"/>
          </w:tcPr>
          <w:p w14:paraId="66ABF501" w14:textId="77777777" w:rsidR="007371BE" w:rsidRPr="0065201C" w:rsidRDefault="007371BE" w:rsidP="007371BE">
            <w:pPr>
              <w:pStyle w:val="BodyText"/>
              <w:rPr>
                <w:sz w:val="22"/>
                <w:szCs w:val="22"/>
              </w:rPr>
            </w:pPr>
            <w:r w:rsidRPr="0065201C">
              <w:rPr>
                <w:sz w:val="22"/>
                <w:szCs w:val="22"/>
              </w:rPr>
              <w:t xml:space="preserve">Role Details </w:t>
            </w:r>
          </w:p>
        </w:tc>
      </w:tr>
      <w:tr w:rsidR="00EC5384" w14:paraId="7A7D14EE" w14:textId="77777777" w:rsidTr="007371BE">
        <w:trPr>
          <w:trHeight w:val="419"/>
        </w:trPr>
        <w:tc>
          <w:tcPr>
            <w:tcW w:w="2138" w:type="dxa"/>
          </w:tcPr>
          <w:p w14:paraId="38E2D75D"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716CEAEA" w14:textId="77777777" w:rsidR="00EC5384" w:rsidRPr="0065201C" w:rsidRDefault="00930F14" w:rsidP="004671C7">
            <w:pPr>
              <w:pStyle w:val="TableParagraph"/>
              <w:spacing w:line="268" w:lineRule="exact"/>
              <w:ind w:left="0"/>
            </w:pPr>
            <w:r w:rsidRPr="0065201C">
              <w:t>Children &amp; Young People</w:t>
            </w:r>
          </w:p>
        </w:tc>
      </w:tr>
      <w:tr w:rsidR="00EC5384" w14:paraId="778DB3F8" w14:textId="77777777" w:rsidTr="007371BE">
        <w:trPr>
          <w:trHeight w:val="557"/>
        </w:trPr>
        <w:tc>
          <w:tcPr>
            <w:tcW w:w="2138" w:type="dxa"/>
          </w:tcPr>
          <w:p w14:paraId="2B98ED77"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24DAC393" w14:textId="4285F91A" w:rsidR="00EC5384" w:rsidRPr="0065201C" w:rsidRDefault="0065201C" w:rsidP="00EC5384">
            <w:pPr>
              <w:pStyle w:val="TableParagraph"/>
              <w:spacing w:before="143"/>
              <w:ind w:left="0"/>
            </w:pPr>
            <w:r w:rsidRPr="0065201C">
              <w:t xml:space="preserve">Soulbury Education Improvement Professional Scale Point </w:t>
            </w:r>
            <w:r w:rsidR="007107B1">
              <w:t>9</w:t>
            </w:r>
          </w:p>
        </w:tc>
      </w:tr>
      <w:tr w:rsidR="00EC5384" w14:paraId="6B01491F" w14:textId="77777777" w:rsidTr="007371BE">
        <w:trPr>
          <w:trHeight w:val="543"/>
        </w:trPr>
        <w:tc>
          <w:tcPr>
            <w:tcW w:w="2138" w:type="dxa"/>
          </w:tcPr>
          <w:p w14:paraId="123E1B92"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73B467DC" w14:textId="77777777" w:rsidR="00EC5384" w:rsidRPr="0065201C" w:rsidRDefault="00FE7114" w:rsidP="00EC5384">
            <w:pPr>
              <w:pStyle w:val="TableParagraph"/>
              <w:spacing w:before="130"/>
              <w:ind w:left="0"/>
            </w:pPr>
            <w:r w:rsidRPr="0065201C">
              <w:rPr>
                <w:color w:val="000000" w:themeColor="text1"/>
              </w:rPr>
              <w:t>Plough Lane, Hereford</w:t>
            </w:r>
          </w:p>
        </w:tc>
      </w:tr>
      <w:tr w:rsidR="00EC5384" w:rsidRPr="00667E6E" w14:paraId="3D9754BD" w14:textId="77777777" w:rsidTr="007371BE">
        <w:trPr>
          <w:trHeight w:val="405"/>
        </w:trPr>
        <w:tc>
          <w:tcPr>
            <w:tcW w:w="2138" w:type="dxa"/>
          </w:tcPr>
          <w:p w14:paraId="2B5F212D"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7B887903" w14:textId="77777777" w:rsidR="00EC5384" w:rsidRPr="0065201C" w:rsidRDefault="0065201C" w:rsidP="00EC5384">
            <w:pPr>
              <w:pStyle w:val="TableParagraph"/>
              <w:spacing w:before="129" w:line="256" w:lineRule="exact"/>
              <w:ind w:left="0"/>
              <w:rPr>
                <w:color w:val="000000" w:themeColor="text1"/>
              </w:rPr>
            </w:pPr>
            <w:r w:rsidRPr="0065201C">
              <w:t>School Improvement Advisor within the Local Authority</w:t>
            </w:r>
          </w:p>
        </w:tc>
      </w:tr>
    </w:tbl>
    <w:p w14:paraId="719A98D2"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52E5990A" w14:textId="77777777" w:rsidR="003C2C5C" w:rsidRPr="00FE7114" w:rsidRDefault="0065201C" w:rsidP="00EC5384">
      <w:pPr>
        <w:pStyle w:val="Heading1"/>
        <w:spacing w:before="84"/>
        <w:ind w:left="0" w:firstLine="720"/>
        <w:jc w:val="both"/>
        <w:rPr>
          <w:b w:val="0"/>
          <w:color w:val="000000" w:themeColor="text1"/>
          <w:sz w:val="36"/>
        </w:rPr>
      </w:pPr>
      <w:r>
        <w:rPr>
          <w:color w:val="000000" w:themeColor="text1"/>
          <w:sz w:val="36"/>
        </w:rPr>
        <w:t>School SENCo Advisor</w:t>
      </w:r>
    </w:p>
    <w:p w14:paraId="4D2CEC13" w14:textId="77777777" w:rsidR="001A40FE" w:rsidRPr="00FE7114" w:rsidRDefault="001A40FE" w:rsidP="00EC5384">
      <w:pPr>
        <w:spacing w:before="195"/>
        <w:ind w:firstLine="720"/>
        <w:rPr>
          <w:b/>
          <w:color w:val="000000" w:themeColor="text1"/>
          <w:sz w:val="36"/>
        </w:rPr>
      </w:pPr>
    </w:p>
    <w:p w14:paraId="4F696DC4"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1AA4E261" w14:textId="77777777" w:rsidR="001A40FE" w:rsidRDefault="001A40FE">
      <w:pPr>
        <w:pStyle w:val="BodyText"/>
        <w:rPr>
          <w:b/>
          <w:sz w:val="20"/>
        </w:rPr>
      </w:pPr>
    </w:p>
    <w:p w14:paraId="428D657A" w14:textId="77777777" w:rsidR="001A40FE" w:rsidRDefault="001A40FE">
      <w:pPr>
        <w:pStyle w:val="BodyText"/>
        <w:spacing w:before="3"/>
        <w:rPr>
          <w:b/>
          <w:sz w:val="20"/>
        </w:rPr>
      </w:pPr>
    </w:p>
    <w:p w14:paraId="457AC2AD" w14:textId="77777777" w:rsidR="0065201C" w:rsidRDefault="0065201C">
      <w:pPr>
        <w:pStyle w:val="Heading2"/>
      </w:pPr>
    </w:p>
    <w:p w14:paraId="118B3A05" w14:textId="77777777" w:rsidR="0065201C" w:rsidRDefault="0065201C">
      <w:pPr>
        <w:pStyle w:val="Heading2"/>
      </w:pPr>
    </w:p>
    <w:p w14:paraId="253D9D1F" w14:textId="77777777" w:rsidR="001A40FE" w:rsidRPr="007371BE" w:rsidRDefault="00CC05FF">
      <w:pPr>
        <w:pStyle w:val="Heading2"/>
      </w:pPr>
      <w:r w:rsidRPr="007371BE">
        <w:t>Main purpose of the role</w:t>
      </w:r>
    </w:p>
    <w:p w14:paraId="47C176CB" w14:textId="77777777" w:rsidR="00D41F02" w:rsidRDefault="00D41F02">
      <w:pPr>
        <w:pStyle w:val="Heading2"/>
      </w:pPr>
    </w:p>
    <w:p w14:paraId="63F71CFD" w14:textId="77777777" w:rsidR="00360A9D" w:rsidRPr="00360A9D" w:rsidRDefault="00360A9D" w:rsidP="00360A9D">
      <w:pPr>
        <w:ind w:left="902"/>
        <w:rPr>
          <w:color w:val="0E101A"/>
          <w:lang w:eastAsia="en-GB"/>
        </w:rPr>
      </w:pPr>
      <w:r w:rsidRPr="00360A9D">
        <w:rPr>
          <w:rStyle w:val="Strong"/>
          <w:color w:val="0E101A"/>
        </w:rPr>
        <w:t>Herefordshire Council is looking to appoint a School SENCo Advisor to work closely with school SENCos and leaders, other education settings, the Local Authority and key partners to develop high-quality inclusive education provision throughout Herefordshire in accordance with the strategic plans to improve children's and young people's outcomes and life experiences with Special Educational Needs and Disabilities and Alternative Provision (SEND and AP).</w:t>
      </w:r>
    </w:p>
    <w:p w14:paraId="1A200E8C" w14:textId="77777777" w:rsidR="00360A9D" w:rsidRPr="00360A9D" w:rsidRDefault="00360A9D" w:rsidP="00360A9D">
      <w:pPr>
        <w:pStyle w:val="ListParagraph"/>
        <w:widowControl/>
        <w:numPr>
          <w:ilvl w:val="0"/>
          <w:numId w:val="25"/>
        </w:numPr>
        <w:autoSpaceDE/>
        <w:autoSpaceDN/>
        <w:ind w:left="1212" w:hanging="284"/>
        <w:rPr>
          <w:color w:val="0E101A"/>
          <w:lang w:eastAsia="en-GB"/>
        </w:rPr>
      </w:pPr>
      <w:r w:rsidRPr="00360A9D">
        <w:rPr>
          <w:color w:val="0E101A"/>
          <w:lang w:eastAsia="en-GB"/>
        </w:rPr>
        <w:t>To support and deliver priorities identified in the Herefordshire Local Area SEND and AP Strategy.</w:t>
      </w:r>
    </w:p>
    <w:p w14:paraId="5ADAD545" w14:textId="77777777" w:rsidR="00360A9D" w:rsidRPr="00360A9D" w:rsidRDefault="00360A9D" w:rsidP="00360A9D">
      <w:pPr>
        <w:widowControl/>
        <w:numPr>
          <w:ilvl w:val="0"/>
          <w:numId w:val="25"/>
        </w:numPr>
        <w:autoSpaceDE/>
        <w:autoSpaceDN/>
        <w:ind w:left="1212" w:hanging="284"/>
        <w:rPr>
          <w:color w:val="0E101A"/>
          <w:lang w:eastAsia="en-GB"/>
        </w:rPr>
      </w:pPr>
      <w:r w:rsidRPr="00360A9D">
        <w:rPr>
          <w:color w:val="0E101A"/>
          <w:lang w:eastAsia="en-GB"/>
        </w:rPr>
        <w:t>Work alongside colleagues to advise and challenge school leaders and governing bodies to ensure comprehensive SEND provision and effective change implementation.</w:t>
      </w:r>
    </w:p>
    <w:p w14:paraId="18348BB0" w14:textId="77777777" w:rsidR="00360A9D" w:rsidRPr="00360A9D" w:rsidRDefault="00360A9D" w:rsidP="00360A9D">
      <w:pPr>
        <w:widowControl/>
        <w:numPr>
          <w:ilvl w:val="0"/>
          <w:numId w:val="25"/>
        </w:numPr>
        <w:autoSpaceDE/>
        <w:autoSpaceDN/>
        <w:ind w:left="1212" w:hanging="284"/>
        <w:rPr>
          <w:color w:val="0E101A"/>
          <w:lang w:eastAsia="en-GB"/>
        </w:rPr>
      </w:pPr>
      <w:r w:rsidRPr="00360A9D">
        <w:rPr>
          <w:color w:val="0E101A"/>
          <w:lang w:eastAsia="en-GB"/>
        </w:rPr>
        <w:t>Support schools in 'closing the gap' for pupils with SEND.</w:t>
      </w:r>
    </w:p>
    <w:p w14:paraId="32DFADB0" w14:textId="77777777" w:rsidR="00360A9D" w:rsidRPr="00360A9D" w:rsidRDefault="00360A9D" w:rsidP="00360A9D">
      <w:pPr>
        <w:widowControl/>
        <w:numPr>
          <w:ilvl w:val="0"/>
          <w:numId w:val="25"/>
        </w:numPr>
        <w:autoSpaceDE/>
        <w:autoSpaceDN/>
        <w:ind w:left="1212" w:hanging="284"/>
        <w:rPr>
          <w:color w:val="0E101A"/>
          <w:lang w:eastAsia="en-GB"/>
        </w:rPr>
      </w:pPr>
      <w:r w:rsidRPr="00360A9D">
        <w:rPr>
          <w:color w:val="0E101A"/>
          <w:lang w:eastAsia="en-GB"/>
        </w:rPr>
        <w:t>Supporting schools in identifying and responding quickly to needs to reduce the level of new demand for statutory support.</w:t>
      </w:r>
    </w:p>
    <w:p w14:paraId="4A170F1B" w14:textId="77777777" w:rsidR="00360A9D" w:rsidRPr="00360A9D" w:rsidRDefault="00360A9D" w:rsidP="00360A9D">
      <w:pPr>
        <w:widowControl/>
        <w:numPr>
          <w:ilvl w:val="0"/>
          <w:numId w:val="25"/>
        </w:numPr>
        <w:autoSpaceDE/>
        <w:autoSpaceDN/>
        <w:ind w:left="1212" w:hanging="284"/>
        <w:rPr>
          <w:color w:val="0E101A"/>
          <w:lang w:eastAsia="en-GB"/>
        </w:rPr>
      </w:pPr>
      <w:r w:rsidRPr="00360A9D">
        <w:rPr>
          <w:color w:val="0E101A"/>
          <w:lang w:eastAsia="en-GB"/>
        </w:rPr>
        <w:t>Working closely with SENCOs and other professionals in various education and health settings, including the SENCO Network to develop best practice, peer to peer models and other approaches that support effective and consistent good practice.</w:t>
      </w:r>
    </w:p>
    <w:p w14:paraId="71AB544D" w14:textId="77777777" w:rsidR="00360A9D" w:rsidRPr="00360A9D" w:rsidRDefault="00360A9D" w:rsidP="00360A9D">
      <w:pPr>
        <w:widowControl/>
        <w:numPr>
          <w:ilvl w:val="0"/>
          <w:numId w:val="25"/>
        </w:numPr>
        <w:autoSpaceDE/>
        <w:autoSpaceDN/>
        <w:ind w:left="1212" w:hanging="284"/>
        <w:rPr>
          <w:color w:val="0E101A"/>
          <w:lang w:eastAsia="en-GB"/>
        </w:rPr>
      </w:pPr>
      <w:r w:rsidRPr="00360A9D">
        <w:rPr>
          <w:color w:val="0E101A"/>
          <w:lang w:eastAsia="en-GB"/>
        </w:rPr>
        <w:t>Identifying and creating opportunities for colleagues to work together in line with Herefordshire's Local Area Altogether (co-production) Charter.</w:t>
      </w:r>
    </w:p>
    <w:p w14:paraId="54CDF17A" w14:textId="77777777" w:rsidR="00360A9D" w:rsidRPr="00360A9D" w:rsidRDefault="00360A9D" w:rsidP="00360A9D">
      <w:pPr>
        <w:widowControl/>
        <w:numPr>
          <w:ilvl w:val="0"/>
          <w:numId w:val="25"/>
        </w:numPr>
        <w:autoSpaceDE/>
        <w:autoSpaceDN/>
        <w:ind w:left="1212" w:hanging="284"/>
        <w:rPr>
          <w:color w:val="0E101A"/>
          <w:lang w:eastAsia="en-GB"/>
        </w:rPr>
      </w:pPr>
      <w:r w:rsidRPr="00360A9D">
        <w:rPr>
          <w:color w:val="0E101A"/>
          <w:lang w:eastAsia="en-GB"/>
        </w:rPr>
        <w:t>Delivering training and providing support for educational settings linking with other support services for schools, early years and post 16.</w:t>
      </w:r>
    </w:p>
    <w:p w14:paraId="7BB5B78C" w14:textId="77777777" w:rsidR="00360A9D" w:rsidRPr="00360A9D" w:rsidRDefault="00360A9D" w:rsidP="00360A9D">
      <w:pPr>
        <w:widowControl/>
        <w:numPr>
          <w:ilvl w:val="0"/>
          <w:numId w:val="25"/>
        </w:numPr>
        <w:autoSpaceDE/>
        <w:autoSpaceDN/>
        <w:ind w:left="1212" w:hanging="284"/>
        <w:rPr>
          <w:color w:val="0E101A"/>
          <w:lang w:eastAsia="en-GB"/>
        </w:rPr>
      </w:pPr>
      <w:r w:rsidRPr="00360A9D">
        <w:rPr>
          <w:color w:val="0E101A"/>
          <w:lang w:eastAsia="en-GB"/>
        </w:rPr>
        <w:t>Reviewing SEND provision quality in primary and secondary schools across Herefordshire.</w:t>
      </w:r>
    </w:p>
    <w:p w14:paraId="054F7B16" w14:textId="77777777" w:rsidR="00360A9D" w:rsidRPr="00360A9D" w:rsidRDefault="00360A9D" w:rsidP="00360A9D">
      <w:pPr>
        <w:widowControl/>
        <w:numPr>
          <w:ilvl w:val="0"/>
          <w:numId w:val="25"/>
        </w:numPr>
        <w:autoSpaceDE/>
        <w:autoSpaceDN/>
        <w:ind w:left="1212" w:hanging="284"/>
        <w:rPr>
          <w:color w:val="0E101A"/>
          <w:lang w:eastAsia="en-GB"/>
        </w:rPr>
      </w:pPr>
      <w:r w:rsidRPr="00360A9D">
        <w:rPr>
          <w:color w:val="0E101A"/>
          <w:lang w:eastAsia="en-GB"/>
        </w:rPr>
        <w:t>Focusing on ensuring our work improves outcomes for children and young people with SEND.</w:t>
      </w:r>
    </w:p>
    <w:p w14:paraId="5531ACF8" w14:textId="77777777" w:rsidR="00360A9D" w:rsidRPr="00360A9D" w:rsidRDefault="00360A9D" w:rsidP="00360A9D">
      <w:pPr>
        <w:widowControl/>
        <w:numPr>
          <w:ilvl w:val="0"/>
          <w:numId w:val="25"/>
        </w:numPr>
        <w:autoSpaceDE/>
        <w:autoSpaceDN/>
        <w:ind w:left="1212" w:hanging="284"/>
        <w:rPr>
          <w:color w:val="0E101A"/>
          <w:lang w:eastAsia="en-GB"/>
        </w:rPr>
      </w:pPr>
      <w:r w:rsidRPr="00360A9D">
        <w:rPr>
          <w:color w:val="0E101A"/>
          <w:lang w:eastAsia="en-GB"/>
        </w:rPr>
        <w:t>Reducing the escalation of need so more children and young people can maintain placements within mainstream settings, and those who do require specialist provision can access this locally.</w:t>
      </w:r>
    </w:p>
    <w:p w14:paraId="6DC585DA" w14:textId="77777777" w:rsidR="00D41F02" w:rsidRPr="00360A9D" w:rsidRDefault="00360A9D" w:rsidP="00360A9D">
      <w:pPr>
        <w:widowControl/>
        <w:numPr>
          <w:ilvl w:val="0"/>
          <w:numId w:val="25"/>
        </w:numPr>
        <w:autoSpaceDE/>
        <w:autoSpaceDN/>
        <w:ind w:left="1212" w:hanging="284"/>
        <w:rPr>
          <w:color w:val="0E101A"/>
          <w:lang w:eastAsia="en-GB"/>
        </w:rPr>
      </w:pPr>
      <w:r w:rsidRPr="00360A9D">
        <w:rPr>
          <w:color w:val="0E101A"/>
          <w:lang w:eastAsia="en-GB"/>
        </w:rPr>
        <w:t>Monitoring the impact of delivery and reporting progress to the SEND and AP Strategy Board.</w:t>
      </w:r>
    </w:p>
    <w:p w14:paraId="4DACDB47"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0573DF28"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7B651FF6" w14:textId="77777777" w:rsidR="00831D2B" w:rsidRPr="007371BE" w:rsidRDefault="00831D2B" w:rsidP="005F2938">
            <w:pPr>
              <w:pStyle w:val="Heading2"/>
              <w:spacing w:before="166"/>
              <w:ind w:left="0"/>
            </w:pPr>
            <w:r w:rsidRPr="007371BE">
              <w:lastRenderedPageBreak/>
              <w:t>Key Duties and Responsibilities</w:t>
            </w:r>
          </w:p>
          <w:p w14:paraId="71881328"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0C53C9DD" w14:textId="77777777" w:rsidR="00831D2B" w:rsidRPr="007371BE" w:rsidRDefault="00831D2B" w:rsidP="005F2938">
            <w:pPr>
              <w:pStyle w:val="Heading2"/>
              <w:spacing w:before="166"/>
              <w:ind w:left="0"/>
            </w:pPr>
            <w:r>
              <w:t>Frequency of Task</w:t>
            </w:r>
          </w:p>
        </w:tc>
      </w:tr>
      <w:tr w:rsidR="00831D2B" w14:paraId="2398410E"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4944BA07" w14:textId="77777777" w:rsidR="00831D2B" w:rsidRPr="00360A9D" w:rsidRDefault="00360A9D" w:rsidP="00223B9D">
            <w:pPr>
              <w:pStyle w:val="ListParagraph"/>
              <w:numPr>
                <w:ilvl w:val="0"/>
                <w:numId w:val="22"/>
              </w:numPr>
            </w:pPr>
            <w:r w:rsidRPr="00360A9D">
              <w:t>Providing effective leadership and strategic direction to support education settings meeting statutory duties and quality standards around SEND, particularly through direct work with SENCos and management of the SENCo network. Continue strengthening partnerships by working with professional organisations to improve the outcomes for children and young people with special educational needs</w:t>
            </w:r>
          </w:p>
        </w:tc>
        <w:tc>
          <w:tcPr>
            <w:tcW w:w="2835" w:type="dxa"/>
            <w:tcBorders>
              <w:top w:val="single" w:sz="4" w:space="0" w:color="auto"/>
              <w:left w:val="single" w:sz="4" w:space="0" w:color="auto"/>
              <w:bottom w:val="single" w:sz="4" w:space="0" w:color="auto"/>
              <w:right w:val="single" w:sz="4" w:space="0" w:color="auto"/>
            </w:tcBorders>
          </w:tcPr>
          <w:p w14:paraId="6CA176BB" w14:textId="77777777" w:rsidR="008964DB" w:rsidRPr="008964DB" w:rsidRDefault="008964DB" w:rsidP="00223B9D">
            <w:pPr>
              <w:pStyle w:val="ListParagraph"/>
              <w:numPr>
                <w:ilvl w:val="0"/>
                <w:numId w:val="22"/>
              </w:numPr>
            </w:pPr>
            <w:r>
              <w:rPr>
                <w:color w:val="1F497D"/>
              </w:rPr>
              <w:t xml:space="preserve">Ongoing </w:t>
            </w:r>
          </w:p>
          <w:p w14:paraId="0954DC1F" w14:textId="77777777" w:rsidR="008964DB" w:rsidRPr="008964DB" w:rsidRDefault="008964DB" w:rsidP="008964DB">
            <w:pPr>
              <w:pStyle w:val="ListParagraph"/>
              <w:ind w:left="722"/>
            </w:pPr>
          </w:p>
          <w:p w14:paraId="178D523A" w14:textId="77777777" w:rsidR="00831D2B" w:rsidRPr="00360A9D" w:rsidRDefault="00831D2B" w:rsidP="008964DB"/>
        </w:tc>
      </w:tr>
      <w:tr w:rsidR="00FE7114" w14:paraId="0888E66C"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3048297" w14:textId="77777777" w:rsidR="00FE7114" w:rsidRPr="00360A9D" w:rsidRDefault="00360A9D" w:rsidP="00FE7114">
            <w:pPr>
              <w:pStyle w:val="ListParagraph"/>
              <w:numPr>
                <w:ilvl w:val="0"/>
                <w:numId w:val="20"/>
              </w:numPr>
              <w:rPr>
                <w:color w:val="404040"/>
              </w:rPr>
            </w:pPr>
            <w:r w:rsidRPr="00360A9D">
              <w:rPr>
                <w:color w:val="0E101A"/>
                <w:lang w:eastAsia="en-GB"/>
              </w:rPr>
              <w:t>Provision of a central support and contact for SENCos across Herefordshire in order to ensure quality and inclusive local provision</w:t>
            </w:r>
          </w:p>
        </w:tc>
        <w:tc>
          <w:tcPr>
            <w:tcW w:w="2835" w:type="dxa"/>
            <w:tcBorders>
              <w:top w:val="single" w:sz="4" w:space="0" w:color="auto"/>
              <w:left w:val="single" w:sz="4" w:space="0" w:color="auto"/>
              <w:bottom w:val="single" w:sz="4" w:space="0" w:color="auto"/>
              <w:right w:val="single" w:sz="4" w:space="0" w:color="auto"/>
            </w:tcBorders>
          </w:tcPr>
          <w:p w14:paraId="7F129FC9" w14:textId="77777777" w:rsidR="00FE7114" w:rsidRPr="00360A9D" w:rsidRDefault="008964DB" w:rsidP="00FE7114">
            <w:pPr>
              <w:pStyle w:val="ListParagraph"/>
              <w:numPr>
                <w:ilvl w:val="0"/>
                <w:numId w:val="21"/>
              </w:numPr>
            </w:pPr>
            <w:r>
              <w:t>Daily</w:t>
            </w:r>
          </w:p>
        </w:tc>
      </w:tr>
      <w:tr w:rsidR="00FE7114" w14:paraId="398923F6" w14:textId="77777777" w:rsidTr="00360A9D">
        <w:trPr>
          <w:trHeight w:val="437"/>
        </w:trPr>
        <w:tc>
          <w:tcPr>
            <w:tcW w:w="7478" w:type="dxa"/>
            <w:tcBorders>
              <w:top w:val="single" w:sz="4" w:space="0" w:color="auto"/>
              <w:left w:val="single" w:sz="4" w:space="0" w:color="auto"/>
              <w:bottom w:val="single" w:sz="4" w:space="0" w:color="auto"/>
              <w:right w:val="single" w:sz="4" w:space="0" w:color="auto"/>
            </w:tcBorders>
          </w:tcPr>
          <w:p w14:paraId="06FC6F37" w14:textId="77777777" w:rsidR="00FE7114" w:rsidRPr="00360A9D" w:rsidRDefault="00360A9D" w:rsidP="00360A9D">
            <w:pPr>
              <w:pStyle w:val="ListParagraph"/>
              <w:numPr>
                <w:ilvl w:val="0"/>
                <w:numId w:val="21"/>
              </w:numPr>
              <w:rPr>
                <w:color w:val="404040"/>
              </w:rPr>
            </w:pPr>
            <w:r w:rsidRPr="00360A9D">
              <w:rPr>
                <w:color w:val="0E101A"/>
                <w:lang w:eastAsia="en-GB"/>
              </w:rPr>
              <w:t>Provide New to SENCo induction modules</w:t>
            </w:r>
          </w:p>
        </w:tc>
        <w:tc>
          <w:tcPr>
            <w:tcW w:w="2835" w:type="dxa"/>
            <w:tcBorders>
              <w:top w:val="single" w:sz="4" w:space="0" w:color="auto"/>
              <w:left w:val="single" w:sz="4" w:space="0" w:color="auto"/>
              <w:bottom w:val="single" w:sz="4" w:space="0" w:color="auto"/>
              <w:right w:val="single" w:sz="4" w:space="0" w:color="auto"/>
            </w:tcBorders>
          </w:tcPr>
          <w:p w14:paraId="1D434A61" w14:textId="77777777" w:rsidR="00FE7114" w:rsidRPr="00360A9D" w:rsidRDefault="008964DB" w:rsidP="00FE7114">
            <w:pPr>
              <w:pStyle w:val="ListParagraph"/>
              <w:numPr>
                <w:ilvl w:val="0"/>
                <w:numId w:val="20"/>
              </w:numPr>
            </w:pPr>
            <w:r>
              <w:t>Termly</w:t>
            </w:r>
          </w:p>
        </w:tc>
      </w:tr>
      <w:tr w:rsidR="00FE7114" w14:paraId="618CBB5E" w14:textId="77777777" w:rsidTr="00360A9D">
        <w:trPr>
          <w:trHeight w:val="701"/>
        </w:trPr>
        <w:tc>
          <w:tcPr>
            <w:tcW w:w="7478" w:type="dxa"/>
            <w:tcBorders>
              <w:top w:val="single" w:sz="4" w:space="0" w:color="auto"/>
              <w:left w:val="single" w:sz="4" w:space="0" w:color="auto"/>
              <w:bottom w:val="single" w:sz="4" w:space="0" w:color="auto"/>
              <w:right w:val="single" w:sz="4" w:space="0" w:color="auto"/>
            </w:tcBorders>
          </w:tcPr>
          <w:p w14:paraId="5D355B19" w14:textId="77777777" w:rsidR="00FE7114" w:rsidRPr="00360A9D" w:rsidRDefault="00360A9D" w:rsidP="00360A9D">
            <w:pPr>
              <w:pStyle w:val="ListParagraph"/>
              <w:numPr>
                <w:ilvl w:val="0"/>
                <w:numId w:val="21"/>
              </w:numPr>
              <w:rPr>
                <w:color w:val="404040"/>
              </w:rPr>
            </w:pPr>
            <w:r w:rsidRPr="00360A9D">
              <w:rPr>
                <w:color w:val="0E101A"/>
                <w:lang w:eastAsia="en-GB"/>
              </w:rPr>
              <w:t>The provision of high-quality professional advice to schools, other educational settings, governing bodies, and the local authority</w:t>
            </w:r>
          </w:p>
        </w:tc>
        <w:tc>
          <w:tcPr>
            <w:tcW w:w="2835" w:type="dxa"/>
            <w:tcBorders>
              <w:top w:val="single" w:sz="4" w:space="0" w:color="auto"/>
              <w:left w:val="single" w:sz="4" w:space="0" w:color="auto"/>
              <w:bottom w:val="single" w:sz="4" w:space="0" w:color="auto"/>
              <w:right w:val="single" w:sz="4" w:space="0" w:color="auto"/>
            </w:tcBorders>
          </w:tcPr>
          <w:p w14:paraId="62F4B9E7" w14:textId="77777777" w:rsidR="00FE7114" w:rsidRPr="00360A9D" w:rsidRDefault="008964DB" w:rsidP="00FE7114">
            <w:pPr>
              <w:pStyle w:val="ListParagraph"/>
              <w:numPr>
                <w:ilvl w:val="0"/>
                <w:numId w:val="19"/>
              </w:numPr>
              <w:rPr>
                <w:color w:val="404040"/>
              </w:rPr>
            </w:pPr>
            <w:r>
              <w:rPr>
                <w:color w:val="404040"/>
              </w:rPr>
              <w:t>As appropriate</w:t>
            </w:r>
          </w:p>
        </w:tc>
      </w:tr>
      <w:tr w:rsidR="00FE7114" w14:paraId="1373741D"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6EFCE6ED" w14:textId="77777777" w:rsidR="00360A9D" w:rsidRPr="00360A9D" w:rsidRDefault="00360A9D" w:rsidP="00FE7114">
            <w:pPr>
              <w:pStyle w:val="ListParagraph"/>
              <w:numPr>
                <w:ilvl w:val="0"/>
                <w:numId w:val="21"/>
              </w:numPr>
              <w:rPr>
                <w:color w:val="404040"/>
              </w:rPr>
            </w:pPr>
            <w:r w:rsidRPr="00360A9D">
              <w:rPr>
                <w:color w:val="0E101A"/>
                <w:lang w:eastAsia="en-GB"/>
              </w:rPr>
              <w:t>Ensure that the local authority's statutory responsibilities regarding special educational needs and disabilities (SEND) are met, whether in LA maintained or other educational provisions</w:t>
            </w:r>
          </w:p>
          <w:p w14:paraId="773413DF" w14:textId="77777777" w:rsidR="00FE7114" w:rsidRPr="00360A9D" w:rsidRDefault="00360A9D" w:rsidP="00360A9D">
            <w:pPr>
              <w:tabs>
                <w:tab w:val="left" w:pos="3243"/>
              </w:tabs>
            </w:pPr>
            <w:r w:rsidRPr="00360A9D">
              <w:tab/>
            </w:r>
          </w:p>
        </w:tc>
        <w:tc>
          <w:tcPr>
            <w:tcW w:w="2835" w:type="dxa"/>
            <w:tcBorders>
              <w:top w:val="single" w:sz="4" w:space="0" w:color="auto"/>
              <w:left w:val="single" w:sz="4" w:space="0" w:color="auto"/>
              <w:bottom w:val="single" w:sz="4" w:space="0" w:color="auto"/>
              <w:right w:val="single" w:sz="4" w:space="0" w:color="auto"/>
            </w:tcBorders>
          </w:tcPr>
          <w:p w14:paraId="23EB42EE" w14:textId="77777777" w:rsidR="00FE7114" w:rsidRPr="00360A9D" w:rsidRDefault="008964DB" w:rsidP="00FE7114">
            <w:pPr>
              <w:pStyle w:val="ListParagraph"/>
              <w:numPr>
                <w:ilvl w:val="0"/>
                <w:numId w:val="18"/>
              </w:numPr>
            </w:pPr>
            <w:r>
              <w:t>Daily</w:t>
            </w:r>
          </w:p>
        </w:tc>
      </w:tr>
      <w:tr w:rsidR="00FE7114" w14:paraId="67073F87"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4F3A333B" w14:textId="77777777" w:rsidR="00FE7114" w:rsidRPr="00360A9D" w:rsidRDefault="00360A9D" w:rsidP="00FE7114">
            <w:pPr>
              <w:pStyle w:val="ListParagraph"/>
              <w:numPr>
                <w:ilvl w:val="0"/>
                <w:numId w:val="21"/>
              </w:numPr>
              <w:rPr>
                <w:color w:val="404040"/>
              </w:rPr>
            </w:pPr>
            <w:r w:rsidRPr="00360A9D">
              <w:rPr>
                <w:color w:val="0E101A"/>
                <w:lang w:eastAsia="en-GB"/>
              </w:rPr>
              <w:t>Ensuring statutory school improvement requirements are met regarding schools, including implementing the agreed policy and practice for monitoring the agreed policy and practice for monitoring, challenge and support and intervention where a school is causing concern</w:t>
            </w:r>
          </w:p>
        </w:tc>
        <w:tc>
          <w:tcPr>
            <w:tcW w:w="2835" w:type="dxa"/>
            <w:tcBorders>
              <w:top w:val="single" w:sz="4" w:space="0" w:color="auto"/>
              <w:left w:val="single" w:sz="4" w:space="0" w:color="auto"/>
              <w:bottom w:val="single" w:sz="4" w:space="0" w:color="auto"/>
              <w:right w:val="single" w:sz="4" w:space="0" w:color="auto"/>
            </w:tcBorders>
          </w:tcPr>
          <w:p w14:paraId="06CC4F34" w14:textId="77777777" w:rsidR="00FE7114" w:rsidRPr="00360A9D" w:rsidRDefault="008964DB" w:rsidP="00FE7114">
            <w:pPr>
              <w:pStyle w:val="ListParagraph"/>
              <w:numPr>
                <w:ilvl w:val="0"/>
                <w:numId w:val="17"/>
              </w:numPr>
            </w:pPr>
            <w:r>
              <w:t>Ongoing</w:t>
            </w:r>
          </w:p>
        </w:tc>
      </w:tr>
      <w:tr w:rsidR="00FE7114" w14:paraId="7FB3D8C1"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1C1CFC61" w14:textId="77777777" w:rsidR="00FE7114" w:rsidRPr="00360A9D" w:rsidRDefault="00360A9D" w:rsidP="00FE7114">
            <w:pPr>
              <w:pStyle w:val="ListParagraph"/>
              <w:numPr>
                <w:ilvl w:val="0"/>
                <w:numId w:val="21"/>
              </w:numPr>
              <w:rPr>
                <w:color w:val="404040"/>
              </w:rPr>
            </w:pPr>
            <w:r w:rsidRPr="00360A9D">
              <w:rPr>
                <w:color w:val="0E101A"/>
                <w:lang w:eastAsia="en-GB"/>
              </w:rPr>
              <w:t>Keep up to date with national data and initiatives for pupils with SEND</w:t>
            </w:r>
          </w:p>
        </w:tc>
        <w:tc>
          <w:tcPr>
            <w:tcW w:w="2835" w:type="dxa"/>
            <w:tcBorders>
              <w:top w:val="single" w:sz="4" w:space="0" w:color="auto"/>
              <w:left w:val="single" w:sz="4" w:space="0" w:color="auto"/>
              <w:bottom w:val="single" w:sz="4" w:space="0" w:color="auto"/>
              <w:right w:val="single" w:sz="4" w:space="0" w:color="auto"/>
            </w:tcBorders>
          </w:tcPr>
          <w:p w14:paraId="1F0AE304" w14:textId="77777777" w:rsidR="00FE7114" w:rsidRPr="00360A9D" w:rsidRDefault="008964DB" w:rsidP="00FE7114">
            <w:pPr>
              <w:pStyle w:val="ListParagraph"/>
              <w:numPr>
                <w:ilvl w:val="0"/>
                <w:numId w:val="16"/>
              </w:numPr>
              <w:rPr>
                <w:color w:val="404040"/>
              </w:rPr>
            </w:pPr>
            <w:r>
              <w:rPr>
                <w:color w:val="404040"/>
              </w:rPr>
              <w:t>Ongoing</w:t>
            </w:r>
          </w:p>
        </w:tc>
      </w:tr>
      <w:tr w:rsidR="00FE7114" w14:paraId="7FCB179D" w14:textId="77777777" w:rsidTr="00360A9D">
        <w:trPr>
          <w:trHeight w:val="629"/>
        </w:trPr>
        <w:tc>
          <w:tcPr>
            <w:tcW w:w="7478" w:type="dxa"/>
            <w:tcBorders>
              <w:top w:val="single" w:sz="4" w:space="0" w:color="auto"/>
              <w:left w:val="single" w:sz="4" w:space="0" w:color="auto"/>
              <w:bottom w:val="single" w:sz="4" w:space="0" w:color="auto"/>
              <w:right w:val="single" w:sz="4" w:space="0" w:color="auto"/>
            </w:tcBorders>
          </w:tcPr>
          <w:p w14:paraId="318F6F2E" w14:textId="77777777" w:rsidR="00FE7114" w:rsidRPr="00360A9D" w:rsidRDefault="00360A9D" w:rsidP="00360A9D">
            <w:pPr>
              <w:pStyle w:val="ListParagraph"/>
              <w:numPr>
                <w:ilvl w:val="0"/>
                <w:numId w:val="21"/>
              </w:numPr>
              <w:rPr>
                <w:color w:val="404040"/>
              </w:rPr>
            </w:pPr>
            <w:r w:rsidRPr="00360A9D">
              <w:rPr>
                <w:color w:val="0E101A"/>
                <w:lang w:eastAsia="en-GB"/>
              </w:rPr>
              <w:t>Advising schools on their concerns for pupils with SEND</w:t>
            </w:r>
          </w:p>
        </w:tc>
        <w:tc>
          <w:tcPr>
            <w:tcW w:w="2835" w:type="dxa"/>
            <w:tcBorders>
              <w:top w:val="single" w:sz="4" w:space="0" w:color="auto"/>
              <w:left w:val="single" w:sz="4" w:space="0" w:color="auto"/>
              <w:bottom w:val="single" w:sz="4" w:space="0" w:color="auto"/>
              <w:right w:val="single" w:sz="4" w:space="0" w:color="auto"/>
            </w:tcBorders>
          </w:tcPr>
          <w:p w14:paraId="66A91658" w14:textId="77777777" w:rsidR="00FE7114" w:rsidRPr="00360A9D" w:rsidRDefault="008B43B5" w:rsidP="00FE7114">
            <w:pPr>
              <w:pStyle w:val="ListParagraph"/>
              <w:numPr>
                <w:ilvl w:val="0"/>
                <w:numId w:val="15"/>
              </w:numPr>
            </w:pPr>
            <w:r>
              <w:t>As appropriate</w:t>
            </w:r>
          </w:p>
        </w:tc>
      </w:tr>
      <w:tr w:rsidR="00FE7114" w14:paraId="4EC4154C" w14:textId="77777777" w:rsidTr="00360A9D">
        <w:trPr>
          <w:trHeight w:val="553"/>
        </w:trPr>
        <w:tc>
          <w:tcPr>
            <w:tcW w:w="7478" w:type="dxa"/>
            <w:tcBorders>
              <w:top w:val="single" w:sz="4" w:space="0" w:color="auto"/>
              <w:left w:val="single" w:sz="4" w:space="0" w:color="auto"/>
              <w:bottom w:val="single" w:sz="4" w:space="0" w:color="auto"/>
              <w:right w:val="single" w:sz="4" w:space="0" w:color="auto"/>
            </w:tcBorders>
          </w:tcPr>
          <w:p w14:paraId="2D55E696" w14:textId="77777777" w:rsidR="00FE7114" w:rsidRPr="00360A9D" w:rsidRDefault="00360A9D" w:rsidP="00360A9D">
            <w:pPr>
              <w:pStyle w:val="ListParagraph"/>
              <w:numPr>
                <w:ilvl w:val="0"/>
                <w:numId w:val="21"/>
              </w:numPr>
              <w:rPr>
                <w:color w:val="404040"/>
              </w:rPr>
            </w:pPr>
            <w:r w:rsidRPr="00360A9D">
              <w:rPr>
                <w:color w:val="0E101A"/>
                <w:lang w:eastAsia="en-GB"/>
              </w:rPr>
              <w:t>Supporting schools to provide an inclusive provision</w:t>
            </w:r>
          </w:p>
        </w:tc>
        <w:tc>
          <w:tcPr>
            <w:tcW w:w="2835" w:type="dxa"/>
            <w:tcBorders>
              <w:top w:val="single" w:sz="4" w:space="0" w:color="auto"/>
              <w:left w:val="single" w:sz="4" w:space="0" w:color="auto"/>
              <w:bottom w:val="single" w:sz="4" w:space="0" w:color="auto"/>
              <w:right w:val="single" w:sz="4" w:space="0" w:color="auto"/>
            </w:tcBorders>
          </w:tcPr>
          <w:p w14:paraId="537BC868" w14:textId="77777777" w:rsidR="00FE7114" w:rsidRPr="00360A9D" w:rsidRDefault="008B43B5" w:rsidP="00FE7114">
            <w:pPr>
              <w:pStyle w:val="TableParagraph"/>
              <w:numPr>
                <w:ilvl w:val="0"/>
                <w:numId w:val="24"/>
              </w:numPr>
              <w:tabs>
                <w:tab w:val="left" w:pos="723"/>
              </w:tabs>
              <w:spacing w:line="239" w:lineRule="exact"/>
              <w:rPr>
                <w:color w:val="404040"/>
              </w:rPr>
            </w:pPr>
            <w:r>
              <w:rPr>
                <w:color w:val="404040"/>
              </w:rPr>
              <w:t>As appropriate</w:t>
            </w:r>
          </w:p>
        </w:tc>
      </w:tr>
      <w:tr w:rsidR="00FE7114" w14:paraId="1845336C" w14:textId="77777777" w:rsidTr="00360A9D">
        <w:trPr>
          <w:trHeight w:val="549"/>
        </w:trPr>
        <w:tc>
          <w:tcPr>
            <w:tcW w:w="7478" w:type="dxa"/>
            <w:tcBorders>
              <w:top w:val="single" w:sz="4" w:space="0" w:color="auto"/>
              <w:left w:val="single" w:sz="4" w:space="0" w:color="auto"/>
              <w:bottom w:val="single" w:sz="4" w:space="0" w:color="auto"/>
              <w:right w:val="single" w:sz="4" w:space="0" w:color="auto"/>
            </w:tcBorders>
          </w:tcPr>
          <w:p w14:paraId="5371E471" w14:textId="77777777" w:rsidR="00FE7114" w:rsidRPr="00360A9D" w:rsidRDefault="00360A9D" w:rsidP="00FE7114">
            <w:pPr>
              <w:pStyle w:val="ListParagraph"/>
              <w:numPr>
                <w:ilvl w:val="0"/>
                <w:numId w:val="21"/>
              </w:numPr>
              <w:rPr>
                <w:color w:val="404040"/>
              </w:rPr>
            </w:pPr>
            <w:r w:rsidRPr="00360A9D">
              <w:rPr>
                <w:color w:val="0E101A"/>
                <w:lang w:eastAsia="en-GB"/>
              </w:rPr>
              <w:t>Suppor</w:t>
            </w:r>
            <w:r>
              <w:rPr>
                <w:color w:val="0E101A"/>
                <w:lang w:eastAsia="en-GB"/>
              </w:rPr>
              <w:t>t schools in completing a SEND A</w:t>
            </w:r>
            <w:r w:rsidRPr="00360A9D">
              <w:rPr>
                <w:color w:val="0E101A"/>
                <w:lang w:eastAsia="en-GB"/>
              </w:rPr>
              <w:t>udit</w:t>
            </w:r>
          </w:p>
        </w:tc>
        <w:tc>
          <w:tcPr>
            <w:tcW w:w="2835" w:type="dxa"/>
            <w:tcBorders>
              <w:top w:val="single" w:sz="4" w:space="0" w:color="auto"/>
              <w:left w:val="single" w:sz="4" w:space="0" w:color="auto"/>
              <w:bottom w:val="single" w:sz="4" w:space="0" w:color="auto"/>
              <w:right w:val="single" w:sz="4" w:space="0" w:color="auto"/>
            </w:tcBorders>
          </w:tcPr>
          <w:p w14:paraId="5355A91A" w14:textId="77777777" w:rsidR="00FE7114" w:rsidRPr="00360A9D" w:rsidRDefault="008B43B5" w:rsidP="00FE7114">
            <w:pPr>
              <w:pStyle w:val="TableParagraph"/>
              <w:numPr>
                <w:ilvl w:val="0"/>
                <w:numId w:val="24"/>
              </w:numPr>
              <w:tabs>
                <w:tab w:val="left" w:pos="723"/>
              </w:tabs>
              <w:spacing w:line="239" w:lineRule="exact"/>
              <w:rPr>
                <w:color w:val="404040"/>
              </w:rPr>
            </w:pPr>
            <w:r>
              <w:rPr>
                <w:color w:val="404040"/>
              </w:rPr>
              <w:t>As appropriate</w:t>
            </w:r>
          </w:p>
        </w:tc>
      </w:tr>
      <w:tr w:rsidR="00360A9D" w14:paraId="424241F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1D27C12" w14:textId="77777777" w:rsidR="00360A9D" w:rsidRPr="00360A9D" w:rsidRDefault="00360A9D" w:rsidP="00360A9D">
            <w:pPr>
              <w:pStyle w:val="ListParagraph"/>
              <w:numPr>
                <w:ilvl w:val="0"/>
                <w:numId w:val="24"/>
              </w:numPr>
              <w:rPr>
                <w:color w:val="404040"/>
              </w:rPr>
            </w:pPr>
            <w:r w:rsidRPr="00360A9D">
              <w:rPr>
                <w:color w:val="0E101A"/>
                <w:lang w:eastAsia="en-GB"/>
              </w:rPr>
              <w:t>Support schools in provision mapping and providing evidence to meet the needs of pupils with SEND</w:t>
            </w:r>
          </w:p>
        </w:tc>
        <w:tc>
          <w:tcPr>
            <w:tcW w:w="2835" w:type="dxa"/>
            <w:tcBorders>
              <w:top w:val="single" w:sz="4" w:space="0" w:color="auto"/>
              <w:left w:val="single" w:sz="4" w:space="0" w:color="auto"/>
              <w:bottom w:val="single" w:sz="4" w:space="0" w:color="auto"/>
              <w:right w:val="single" w:sz="4" w:space="0" w:color="auto"/>
            </w:tcBorders>
          </w:tcPr>
          <w:p w14:paraId="72EE7D1A" w14:textId="77777777" w:rsidR="00360A9D" w:rsidRPr="00360A9D" w:rsidRDefault="008B43B5" w:rsidP="00360A9D">
            <w:pPr>
              <w:pStyle w:val="ListParagraph"/>
              <w:numPr>
                <w:ilvl w:val="0"/>
                <w:numId w:val="17"/>
              </w:numPr>
            </w:pPr>
            <w:r>
              <w:t>As appropriate</w:t>
            </w:r>
          </w:p>
        </w:tc>
      </w:tr>
      <w:tr w:rsidR="00360A9D" w14:paraId="38E8565C" w14:textId="77777777" w:rsidTr="00360A9D">
        <w:trPr>
          <w:trHeight w:val="555"/>
        </w:trPr>
        <w:tc>
          <w:tcPr>
            <w:tcW w:w="7478" w:type="dxa"/>
            <w:tcBorders>
              <w:top w:val="single" w:sz="4" w:space="0" w:color="auto"/>
              <w:left w:val="single" w:sz="4" w:space="0" w:color="auto"/>
              <w:bottom w:val="single" w:sz="4" w:space="0" w:color="auto"/>
              <w:right w:val="single" w:sz="4" w:space="0" w:color="auto"/>
            </w:tcBorders>
          </w:tcPr>
          <w:p w14:paraId="02EA3DFD" w14:textId="77777777" w:rsidR="00360A9D" w:rsidRPr="00360A9D" w:rsidRDefault="00360A9D" w:rsidP="00360A9D">
            <w:pPr>
              <w:pStyle w:val="ListParagraph"/>
              <w:numPr>
                <w:ilvl w:val="0"/>
                <w:numId w:val="24"/>
              </w:numPr>
              <w:rPr>
                <w:color w:val="404040"/>
              </w:rPr>
            </w:pPr>
            <w:r w:rsidRPr="00360A9D">
              <w:rPr>
                <w:color w:val="0E101A"/>
                <w:lang w:eastAsia="en-GB"/>
              </w:rPr>
              <w:t>Identifying and addressing staff development needs around SEND</w:t>
            </w:r>
          </w:p>
        </w:tc>
        <w:tc>
          <w:tcPr>
            <w:tcW w:w="2835" w:type="dxa"/>
            <w:tcBorders>
              <w:top w:val="single" w:sz="4" w:space="0" w:color="auto"/>
              <w:left w:val="single" w:sz="4" w:space="0" w:color="auto"/>
              <w:bottom w:val="single" w:sz="4" w:space="0" w:color="auto"/>
              <w:right w:val="single" w:sz="4" w:space="0" w:color="auto"/>
            </w:tcBorders>
          </w:tcPr>
          <w:p w14:paraId="6F58B36D" w14:textId="77777777" w:rsidR="00360A9D" w:rsidRPr="00360A9D" w:rsidRDefault="008B43B5" w:rsidP="00360A9D">
            <w:pPr>
              <w:pStyle w:val="ListParagraph"/>
              <w:numPr>
                <w:ilvl w:val="0"/>
                <w:numId w:val="17"/>
              </w:numPr>
            </w:pPr>
            <w:r>
              <w:t>As appropriate</w:t>
            </w:r>
          </w:p>
        </w:tc>
      </w:tr>
      <w:tr w:rsidR="00360A9D" w14:paraId="36FC3E9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445D845"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Assist with and ensure delivery of the key priorities within the SEND action plan</w:t>
            </w:r>
          </w:p>
        </w:tc>
        <w:tc>
          <w:tcPr>
            <w:tcW w:w="2835" w:type="dxa"/>
            <w:tcBorders>
              <w:top w:val="single" w:sz="4" w:space="0" w:color="auto"/>
              <w:left w:val="single" w:sz="4" w:space="0" w:color="auto"/>
              <w:bottom w:val="single" w:sz="4" w:space="0" w:color="auto"/>
              <w:right w:val="single" w:sz="4" w:space="0" w:color="auto"/>
            </w:tcBorders>
          </w:tcPr>
          <w:p w14:paraId="4686A888" w14:textId="77777777" w:rsidR="00360A9D" w:rsidRPr="00360A9D" w:rsidRDefault="008B43B5" w:rsidP="00360A9D">
            <w:pPr>
              <w:pStyle w:val="ListParagraph"/>
              <w:numPr>
                <w:ilvl w:val="0"/>
                <w:numId w:val="17"/>
              </w:numPr>
            </w:pPr>
            <w:r>
              <w:t>Daily</w:t>
            </w:r>
          </w:p>
        </w:tc>
      </w:tr>
      <w:tr w:rsidR="00360A9D" w14:paraId="12155743" w14:textId="77777777" w:rsidTr="00360A9D">
        <w:trPr>
          <w:trHeight w:val="669"/>
        </w:trPr>
        <w:tc>
          <w:tcPr>
            <w:tcW w:w="7478" w:type="dxa"/>
            <w:tcBorders>
              <w:top w:val="single" w:sz="4" w:space="0" w:color="auto"/>
              <w:left w:val="single" w:sz="4" w:space="0" w:color="auto"/>
              <w:bottom w:val="single" w:sz="4" w:space="0" w:color="auto"/>
              <w:right w:val="single" w:sz="4" w:space="0" w:color="auto"/>
            </w:tcBorders>
          </w:tcPr>
          <w:p w14:paraId="05FA6195"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Provide responsive and developmental sessions through the SENCO Network</w:t>
            </w:r>
          </w:p>
        </w:tc>
        <w:tc>
          <w:tcPr>
            <w:tcW w:w="2835" w:type="dxa"/>
            <w:tcBorders>
              <w:top w:val="single" w:sz="4" w:space="0" w:color="auto"/>
              <w:left w:val="single" w:sz="4" w:space="0" w:color="auto"/>
              <w:bottom w:val="single" w:sz="4" w:space="0" w:color="auto"/>
              <w:right w:val="single" w:sz="4" w:space="0" w:color="auto"/>
            </w:tcBorders>
          </w:tcPr>
          <w:p w14:paraId="717E371D" w14:textId="77777777" w:rsidR="00360A9D" w:rsidRPr="00360A9D" w:rsidRDefault="008964DB" w:rsidP="00360A9D">
            <w:pPr>
              <w:pStyle w:val="ListParagraph"/>
              <w:numPr>
                <w:ilvl w:val="0"/>
                <w:numId w:val="17"/>
              </w:numPr>
            </w:pPr>
            <w:r>
              <w:t>Termly</w:t>
            </w:r>
          </w:p>
        </w:tc>
      </w:tr>
      <w:tr w:rsidR="00360A9D" w14:paraId="325A139B" w14:textId="77777777" w:rsidTr="00360A9D">
        <w:trPr>
          <w:trHeight w:val="709"/>
        </w:trPr>
        <w:tc>
          <w:tcPr>
            <w:tcW w:w="7478" w:type="dxa"/>
            <w:tcBorders>
              <w:top w:val="single" w:sz="4" w:space="0" w:color="auto"/>
              <w:left w:val="single" w:sz="4" w:space="0" w:color="auto"/>
              <w:bottom w:val="single" w:sz="4" w:space="0" w:color="auto"/>
              <w:right w:val="single" w:sz="4" w:space="0" w:color="auto"/>
            </w:tcBorders>
          </w:tcPr>
          <w:p w14:paraId="57C16567"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lastRenderedPageBreak/>
              <w:t>Provide a comprehensive resource bank for SENCOs on the Local Offer</w:t>
            </w:r>
          </w:p>
        </w:tc>
        <w:tc>
          <w:tcPr>
            <w:tcW w:w="2835" w:type="dxa"/>
            <w:tcBorders>
              <w:top w:val="single" w:sz="4" w:space="0" w:color="auto"/>
              <w:left w:val="single" w:sz="4" w:space="0" w:color="auto"/>
              <w:bottom w:val="single" w:sz="4" w:space="0" w:color="auto"/>
              <w:right w:val="single" w:sz="4" w:space="0" w:color="auto"/>
            </w:tcBorders>
          </w:tcPr>
          <w:p w14:paraId="315C05DF" w14:textId="77777777" w:rsidR="00360A9D" w:rsidRPr="00360A9D" w:rsidRDefault="008B43B5" w:rsidP="00360A9D">
            <w:pPr>
              <w:pStyle w:val="ListParagraph"/>
              <w:numPr>
                <w:ilvl w:val="0"/>
                <w:numId w:val="17"/>
              </w:numPr>
            </w:pPr>
            <w:r>
              <w:t>Termly</w:t>
            </w:r>
          </w:p>
        </w:tc>
      </w:tr>
      <w:tr w:rsidR="00360A9D" w14:paraId="0ABE92C7" w14:textId="77777777" w:rsidTr="00360A9D">
        <w:trPr>
          <w:trHeight w:val="407"/>
        </w:trPr>
        <w:tc>
          <w:tcPr>
            <w:tcW w:w="7478" w:type="dxa"/>
            <w:tcBorders>
              <w:top w:val="single" w:sz="4" w:space="0" w:color="auto"/>
              <w:left w:val="single" w:sz="4" w:space="0" w:color="auto"/>
              <w:bottom w:val="single" w:sz="4" w:space="0" w:color="auto"/>
              <w:right w:val="single" w:sz="4" w:space="0" w:color="auto"/>
            </w:tcBorders>
          </w:tcPr>
          <w:p w14:paraId="44AEE1BF"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Develop the SENCo Coaching offer (peer coaches)</w:t>
            </w:r>
          </w:p>
        </w:tc>
        <w:tc>
          <w:tcPr>
            <w:tcW w:w="2835" w:type="dxa"/>
            <w:tcBorders>
              <w:top w:val="single" w:sz="4" w:space="0" w:color="auto"/>
              <w:left w:val="single" w:sz="4" w:space="0" w:color="auto"/>
              <w:bottom w:val="single" w:sz="4" w:space="0" w:color="auto"/>
              <w:right w:val="single" w:sz="4" w:space="0" w:color="auto"/>
            </w:tcBorders>
          </w:tcPr>
          <w:p w14:paraId="04173E52" w14:textId="77777777" w:rsidR="00360A9D" w:rsidRPr="00360A9D" w:rsidRDefault="008B43B5" w:rsidP="00360A9D">
            <w:pPr>
              <w:pStyle w:val="ListParagraph"/>
              <w:numPr>
                <w:ilvl w:val="0"/>
                <w:numId w:val="17"/>
              </w:numPr>
            </w:pPr>
            <w:r>
              <w:t>Ongoing</w:t>
            </w:r>
          </w:p>
        </w:tc>
      </w:tr>
      <w:tr w:rsidR="00360A9D" w14:paraId="6E33C5E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C119E9B"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Working with other colleagues to evaluate the impact of the LA school improvement and pupil intervention strategies</w:t>
            </w:r>
          </w:p>
        </w:tc>
        <w:tc>
          <w:tcPr>
            <w:tcW w:w="2835" w:type="dxa"/>
            <w:tcBorders>
              <w:top w:val="single" w:sz="4" w:space="0" w:color="auto"/>
              <w:left w:val="single" w:sz="4" w:space="0" w:color="auto"/>
              <w:bottom w:val="single" w:sz="4" w:space="0" w:color="auto"/>
              <w:right w:val="single" w:sz="4" w:space="0" w:color="auto"/>
            </w:tcBorders>
          </w:tcPr>
          <w:p w14:paraId="5AFE70A1" w14:textId="77777777" w:rsidR="00360A9D" w:rsidRPr="00360A9D" w:rsidRDefault="008B43B5" w:rsidP="00360A9D">
            <w:pPr>
              <w:pStyle w:val="ListParagraph"/>
              <w:numPr>
                <w:ilvl w:val="0"/>
                <w:numId w:val="17"/>
              </w:numPr>
            </w:pPr>
            <w:r>
              <w:t>Ongoing</w:t>
            </w:r>
          </w:p>
        </w:tc>
      </w:tr>
      <w:tr w:rsidR="00360A9D" w14:paraId="1A4C94DA" w14:textId="77777777" w:rsidTr="00360A9D">
        <w:trPr>
          <w:trHeight w:val="680"/>
        </w:trPr>
        <w:tc>
          <w:tcPr>
            <w:tcW w:w="7478" w:type="dxa"/>
            <w:tcBorders>
              <w:top w:val="single" w:sz="4" w:space="0" w:color="auto"/>
              <w:left w:val="single" w:sz="4" w:space="0" w:color="auto"/>
              <w:bottom w:val="single" w:sz="4" w:space="0" w:color="auto"/>
              <w:right w:val="single" w:sz="4" w:space="0" w:color="auto"/>
            </w:tcBorders>
          </w:tcPr>
          <w:p w14:paraId="533BFA98"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Provide support, monitor, and review the school's SEND policy and SEN Information report and how they translate into practice</w:t>
            </w:r>
          </w:p>
          <w:p w14:paraId="3F0984BE" w14:textId="77777777" w:rsidR="00360A9D" w:rsidRPr="00360A9D" w:rsidRDefault="00360A9D" w:rsidP="00360A9D">
            <w:pPr>
              <w:tabs>
                <w:tab w:val="left" w:pos="4520"/>
              </w:tabs>
              <w:rPr>
                <w:lang w:eastAsia="en-GB"/>
              </w:rPr>
            </w:pPr>
            <w:r w:rsidRPr="00360A9D">
              <w:rPr>
                <w:lang w:eastAsia="en-GB"/>
              </w:rPr>
              <w:tab/>
            </w:r>
          </w:p>
        </w:tc>
        <w:tc>
          <w:tcPr>
            <w:tcW w:w="2835" w:type="dxa"/>
            <w:tcBorders>
              <w:top w:val="single" w:sz="4" w:space="0" w:color="auto"/>
              <w:left w:val="single" w:sz="4" w:space="0" w:color="auto"/>
              <w:bottom w:val="single" w:sz="4" w:space="0" w:color="auto"/>
              <w:right w:val="single" w:sz="4" w:space="0" w:color="auto"/>
            </w:tcBorders>
          </w:tcPr>
          <w:p w14:paraId="6B363999" w14:textId="77777777" w:rsidR="00360A9D" w:rsidRPr="00360A9D" w:rsidRDefault="008B43B5" w:rsidP="00360A9D">
            <w:pPr>
              <w:pStyle w:val="ListParagraph"/>
              <w:numPr>
                <w:ilvl w:val="0"/>
                <w:numId w:val="17"/>
              </w:numPr>
            </w:pPr>
            <w:r>
              <w:t>As appropriate</w:t>
            </w:r>
          </w:p>
        </w:tc>
      </w:tr>
      <w:tr w:rsidR="00360A9D" w14:paraId="3673E95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6F722D3"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Developing and completing traded service work as commissioned, working with the school effectiveness team to support this function</w:t>
            </w:r>
          </w:p>
          <w:p w14:paraId="51FFB1E6" w14:textId="77777777" w:rsidR="00360A9D" w:rsidRPr="00360A9D" w:rsidRDefault="00360A9D" w:rsidP="00360A9D">
            <w:pPr>
              <w:tabs>
                <w:tab w:val="left" w:pos="5184"/>
              </w:tabs>
              <w:rPr>
                <w:lang w:eastAsia="en-GB"/>
              </w:rPr>
            </w:pPr>
            <w:r w:rsidRPr="00360A9D">
              <w:rPr>
                <w:lang w:eastAsia="en-GB"/>
              </w:rPr>
              <w:tab/>
            </w:r>
          </w:p>
        </w:tc>
        <w:tc>
          <w:tcPr>
            <w:tcW w:w="2835" w:type="dxa"/>
            <w:tcBorders>
              <w:top w:val="single" w:sz="4" w:space="0" w:color="auto"/>
              <w:left w:val="single" w:sz="4" w:space="0" w:color="auto"/>
              <w:bottom w:val="single" w:sz="4" w:space="0" w:color="auto"/>
              <w:right w:val="single" w:sz="4" w:space="0" w:color="auto"/>
            </w:tcBorders>
          </w:tcPr>
          <w:p w14:paraId="595895B3" w14:textId="77777777" w:rsidR="00360A9D" w:rsidRPr="00360A9D" w:rsidRDefault="008B43B5" w:rsidP="00360A9D">
            <w:pPr>
              <w:pStyle w:val="ListParagraph"/>
              <w:numPr>
                <w:ilvl w:val="0"/>
                <w:numId w:val="17"/>
              </w:numPr>
            </w:pPr>
            <w:r>
              <w:t>As appropriate</w:t>
            </w:r>
          </w:p>
        </w:tc>
      </w:tr>
      <w:tr w:rsidR="00360A9D" w14:paraId="2FA6AB5A" w14:textId="77777777" w:rsidTr="00360A9D">
        <w:trPr>
          <w:trHeight w:val="746"/>
        </w:trPr>
        <w:tc>
          <w:tcPr>
            <w:tcW w:w="7478" w:type="dxa"/>
            <w:tcBorders>
              <w:top w:val="single" w:sz="4" w:space="0" w:color="auto"/>
              <w:left w:val="single" w:sz="4" w:space="0" w:color="auto"/>
              <w:bottom w:val="single" w:sz="4" w:space="0" w:color="auto"/>
              <w:right w:val="single" w:sz="4" w:space="0" w:color="auto"/>
            </w:tcBorders>
          </w:tcPr>
          <w:p w14:paraId="17CC7FDC"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Write notes of visits using the agreed template and ensure that these are shared with all relevant stakeholders promptly after the visit</w:t>
            </w:r>
          </w:p>
        </w:tc>
        <w:tc>
          <w:tcPr>
            <w:tcW w:w="2835" w:type="dxa"/>
            <w:tcBorders>
              <w:top w:val="single" w:sz="4" w:space="0" w:color="auto"/>
              <w:left w:val="single" w:sz="4" w:space="0" w:color="auto"/>
              <w:bottom w:val="single" w:sz="4" w:space="0" w:color="auto"/>
              <w:right w:val="single" w:sz="4" w:space="0" w:color="auto"/>
            </w:tcBorders>
          </w:tcPr>
          <w:p w14:paraId="1B51E40E" w14:textId="77777777" w:rsidR="00360A9D" w:rsidRPr="00360A9D" w:rsidRDefault="008B43B5" w:rsidP="00360A9D">
            <w:pPr>
              <w:pStyle w:val="ListParagraph"/>
              <w:numPr>
                <w:ilvl w:val="0"/>
                <w:numId w:val="17"/>
              </w:numPr>
            </w:pPr>
            <w:r>
              <w:t xml:space="preserve">Weekly </w:t>
            </w:r>
          </w:p>
        </w:tc>
      </w:tr>
      <w:tr w:rsidR="00360A9D" w14:paraId="637BFB9C" w14:textId="77777777" w:rsidTr="00360A9D">
        <w:trPr>
          <w:trHeight w:val="663"/>
        </w:trPr>
        <w:tc>
          <w:tcPr>
            <w:tcW w:w="7478" w:type="dxa"/>
            <w:tcBorders>
              <w:top w:val="single" w:sz="4" w:space="0" w:color="auto"/>
              <w:left w:val="single" w:sz="4" w:space="0" w:color="auto"/>
              <w:bottom w:val="single" w:sz="4" w:space="0" w:color="auto"/>
              <w:right w:val="single" w:sz="4" w:space="0" w:color="auto"/>
            </w:tcBorders>
          </w:tcPr>
          <w:p w14:paraId="2808735D"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Maintaining and expanding professional qualifications as opportunities arise</w:t>
            </w:r>
          </w:p>
        </w:tc>
        <w:tc>
          <w:tcPr>
            <w:tcW w:w="2835" w:type="dxa"/>
            <w:tcBorders>
              <w:top w:val="single" w:sz="4" w:space="0" w:color="auto"/>
              <w:left w:val="single" w:sz="4" w:space="0" w:color="auto"/>
              <w:bottom w:val="single" w:sz="4" w:space="0" w:color="auto"/>
              <w:right w:val="single" w:sz="4" w:space="0" w:color="auto"/>
            </w:tcBorders>
          </w:tcPr>
          <w:p w14:paraId="673E7E31" w14:textId="77777777" w:rsidR="00360A9D" w:rsidRPr="00360A9D" w:rsidRDefault="008B43B5" w:rsidP="00360A9D">
            <w:pPr>
              <w:pStyle w:val="ListParagraph"/>
              <w:numPr>
                <w:ilvl w:val="0"/>
                <w:numId w:val="17"/>
              </w:numPr>
            </w:pPr>
            <w:r>
              <w:t>Annually</w:t>
            </w:r>
          </w:p>
        </w:tc>
      </w:tr>
      <w:tr w:rsidR="00360A9D" w14:paraId="3EF90E2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6707966"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To have a good knowledge and understanding of the broader issues affecting school performance</w:t>
            </w:r>
          </w:p>
          <w:p w14:paraId="43EDFCD8" w14:textId="77777777" w:rsidR="00360A9D" w:rsidRPr="00360A9D" w:rsidRDefault="00360A9D" w:rsidP="00360A9D">
            <w:pPr>
              <w:jc w:val="center"/>
              <w:rPr>
                <w:lang w:eastAsia="en-GB"/>
              </w:rPr>
            </w:pPr>
          </w:p>
        </w:tc>
        <w:tc>
          <w:tcPr>
            <w:tcW w:w="2835" w:type="dxa"/>
            <w:tcBorders>
              <w:top w:val="single" w:sz="4" w:space="0" w:color="auto"/>
              <w:left w:val="single" w:sz="4" w:space="0" w:color="auto"/>
              <w:bottom w:val="single" w:sz="4" w:space="0" w:color="auto"/>
              <w:right w:val="single" w:sz="4" w:space="0" w:color="auto"/>
            </w:tcBorders>
          </w:tcPr>
          <w:p w14:paraId="1C09CC8D" w14:textId="77777777" w:rsidR="00360A9D" w:rsidRPr="00360A9D" w:rsidRDefault="008B43B5" w:rsidP="00360A9D">
            <w:pPr>
              <w:pStyle w:val="ListParagraph"/>
              <w:numPr>
                <w:ilvl w:val="0"/>
                <w:numId w:val="17"/>
              </w:numPr>
            </w:pPr>
            <w:r>
              <w:t>Weekly</w:t>
            </w:r>
          </w:p>
        </w:tc>
      </w:tr>
      <w:tr w:rsidR="00360A9D" w14:paraId="64C5E6EE" w14:textId="77777777" w:rsidTr="00360A9D">
        <w:trPr>
          <w:trHeight w:val="655"/>
        </w:trPr>
        <w:tc>
          <w:tcPr>
            <w:tcW w:w="7478" w:type="dxa"/>
            <w:tcBorders>
              <w:top w:val="single" w:sz="4" w:space="0" w:color="auto"/>
              <w:left w:val="single" w:sz="4" w:space="0" w:color="auto"/>
              <w:bottom w:val="single" w:sz="4" w:space="0" w:color="auto"/>
              <w:right w:val="single" w:sz="4" w:space="0" w:color="auto"/>
            </w:tcBorders>
          </w:tcPr>
          <w:p w14:paraId="73A081DF"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Develop links with early years and FE SENCo / Learning Support Networks</w:t>
            </w:r>
          </w:p>
        </w:tc>
        <w:tc>
          <w:tcPr>
            <w:tcW w:w="2835" w:type="dxa"/>
            <w:tcBorders>
              <w:top w:val="single" w:sz="4" w:space="0" w:color="auto"/>
              <w:left w:val="single" w:sz="4" w:space="0" w:color="auto"/>
              <w:bottom w:val="single" w:sz="4" w:space="0" w:color="auto"/>
              <w:right w:val="single" w:sz="4" w:space="0" w:color="auto"/>
            </w:tcBorders>
          </w:tcPr>
          <w:p w14:paraId="6FA33F72" w14:textId="77777777" w:rsidR="00360A9D" w:rsidRPr="00360A9D" w:rsidRDefault="008B43B5" w:rsidP="00360A9D">
            <w:pPr>
              <w:pStyle w:val="ListParagraph"/>
              <w:numPr>
                <w:ilvl w:val="0"/>
                <w:numId w:val="17"/>
              </w:numPr>
            </w:pPr>
            <w:r>
              <w:t>Weekly</w:t>
            </w:r>
          </w:p>
        </w:tc>
      </w:tr>
      <w:tr w:rsidR="00360A9D" w14:paraId="2E6D00BA" w14:textId="77777777" w:rsidTr="00360A9D">
        <w:trPr>
          <w:trHeight w:val="768"/>
        </w:trPr>
        <w:tc>
          <w:tcPr>
            <w:tcW w:w="7478" w:type="dxa"/>
            <w:tcBorders>
              <w:top w:val="single" w:sz="4" w:space="0" w:color="auto"/>
              <w:left w:val="single" w:sz="4" w:space="0" w:color="auto"/>
              <w:bottom w:val="single" w:sz="4" w:space="0" w:color="auto"/>
              <w:right w:val="single" w:sz="4" w:space="0" w:color="auto"/>
            </w:tcBorders>
          </w:tcPr>
          <w:p w14:paraId="173935AB"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Attend and contribute to relevant local authority briefings, meetings and training events</w:t>
            </w:r>
          </w:p>
        </w:tc>
        <w:tc>
          <w:tcPr>
            <w:tcW w:w="2835" w:type="dxa"/>
            <w:tcBorders>
              <w:top w:val="single" w:sz="4" w:space="0" w:color="auto"/>
              <w:left w:val="single" w:sz="4" w:space="0" w:color="auto"/>
              <w:bottom w:val="single" w:sz="4" w:space="0" w:color="auto"/>
              <w:right w:val="single" w:sz="4" w:space="0" w:color="auto"/>
            </w:tcBorders>
          </w:tcPr>
          <w:p w14:paraId="08CCA89B" w14:textId="77777777" w:rsidR="00360A9D" w:rsidRPr="00360A9D" w:rsidRDefault="008B43B5" w:rsidP="00360A9D">
            <w:pPr>
              <w:pStyle w:val="ListParagraph"/>
              <w:numPr>
                <w:ilvl w:val="0"/>
                <w:numId w:val="17"/>
              </w:numPr>
            </w:pPr>
            <w:r>
              <w:t>Weekly</w:t>
            </w:r>
          </w:p>
        </w:tc>
      </w:tr>
      <w:tr w:rsidR="00360A9D" w14:paraId="4083CE21" w14:textId="77777777" w:rsidTr="00360A9D">
        <w:trPr>
          <w:trHeight w:val="633"/>
        </w:trPr>
        <w:tc>
          <w:tcPr>
            <w:tcW w:w="7478" w:type="dxa"/>
            <w:tcBorders>
              <w:top w:val="single" w:sz="4" w:space="0" w:color="auto"/>
              <w:left w:val="single" w:sz="4" w:space="0" w:color="auto"/>
              <w:bottom w:val="single" w:sz="4" w:space="0" w:color="auto"/>
              <w:right w:val="single" w:sz="4" w:space="0" w:color="auto"/>
            </w:tcBorders>
          </w:tcPr>
          <w:p w14:paraId="26C19ED0"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To contribute to delivering the strategic local area plans for SEND and contribute to its review</w:t>
            </w:r>
          </w:p>
        </w:tc>
        <w:tc>
          <w:tcPr>
            <w:tcW w:w="2835" w:type="dxa"/>
            <w:tcBorders>
              <w:top w:val="single" w:sz="4" w:space="0" w:color="auto"/>
              <w:left w:val="single" w:sz="4" w:space="0" w:color="auto"/>
              <w:bottom w:val="single" w:sz="4" w:space="0" w:color="auto"/>
              <w:right w:val="single" w:sz="4" w:space="0" w:color="auto"/>
            </w:tcBorders>
          </w:tcPr>
          <w:p w14:paraId="6CF650BA" w14:textId="77777777" w:rsidR="00360A9D" w:rsidRPr="00360A9D" w:rsidRDefault="008B43B5" w:rsidP="00360A9D">
            <w:pPr>
              <w:pStyle w:val="ListParagraph"/>
              <w:numPr>
                <w:ilvl w:val="0"/>
                <w:numId w:val="17"/>
              </w:numPr>
            </w:pPr>
            <w:r>
              <w:t>Weekly</w:t>
            </w:r>
          </w:p>
        </w:tc>
      </w:tr>
      <w:tr w:rsidR="00360A9D" w14:paraId="27F9C33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B87AAD2"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Link with education services colleagues in particular attendance and safeguarding, and with school effectiveness, virtual school and SEN statutory and post 16 teams so that the SENCo network is a key partner for policy and improvement work</w:t>
            </w:r>
          </w:p>
        </w:tc>
        <w:tc>
          <w:tcPr>
            <w:tcW w:w="2835" w:type="dxa"/>
            <w:tcBorders>
              <w:top w:val="single" w:sz="4" w:space="0" w:color="auto"/>
              <w:left w:val="single" w:sz="4" w:space="0" w:color="auto"/>
              <w:bottom w:val="single" w:sz="4" w:space="0" w:color="auto"/>
              <w:right w:val="single" w:sz="4" w:space="0" w:color="auto"/>
            </w:tcBorders>
          </w:tcPr>
          <w:p w14:paraId="3EB1042B" w14:textId="77777777" w:rsidR="00360A9D" w:rsidRPr="00360A9D" w:rsidRDefault="008B43B5" w:rsidP="00360A9D">
            <w:pPr>
              <w:pStyle w:val="ListParagraph"/>
              <w:numPr>
                <w:ilvl w:val="0"/>
                <w:numId w:val="17"/>
              </w:numPr>
            </w:pPr>
            <w:r>
              <w:t>Weekly</w:t>
            </w:r>
          </w:p>
        </w:tc>
      </w:tr>
      <w:tr w:rsidR="00360A9D" w14:paraId="36CBD30B" w14:textId="77777777" w:rsidTr="00360A9D">
        <w:trPr>
          <w:trHeight w:val="657"/>
        </w:trPr>
        <w:tc>
          <w:tcPr>
            <w:tcW w:w="7478" w:type="dxa"/>
            <w:tcBorders>
              <w:top w:val="single" w:sz="4" w:space="0" w:color="auto"/>
              <w:left w:val="single" w:sz="4" w:space="0" w:color="auto"/>
              <w:bottom w:val="single" w:sz="4" w:space="0" w:color="auto"/>
              <w:right w:val="single" w:sz="4" w:space="0" w:color="auto"/>
            </w:tcBorders>
          </w:tcPr>
          <w:p w14:paraId="33C29D13"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Support for a sustainable whole school SEN self-evaluation approach including quality assurance advisory visits</w:t>
            </w:r>
          </w:p>
        </w:tc>
        <w:tc>
          <w:tcPr>
            <w:tcW w:w="2835" w:type="dxa"/>
            <w:tcBorders>
              <w:top w:val="single" w:sz="4" w:space="0" w:color="auto"/>
              <w:left w:val="single" w:sz="4" w:space="0" w:color="auto"/>
              <w:bottom w:val="single" w:sz="4" w:space="0" w:color="auto"/>
              <w:right w:val="single" w:sz="4" w:space="0" w:color="auto"/>
            </w:tcBorders>
          </w:tcPr>
          <w:p w14:paraId="4C10AD0E" w14:textId="77777777" w:rsidR="00360A9D" w:rsidRPr="00360A9D" w:rsidRDefault="008B43B5" w:rsidP="00360A9D">
            <w:pPr>
              <w:pStyle w:val="ListParagraph"/>
              <w:numPr>
                <w:ilvl w:val="0"/>
                <w:numId w:val="17"/>
              </w:numPr>
            </w:pPr>
            <w:r>
              <w:t>Termly</w:t>
            </w:r>
          </w:p>
        </w:tc>
      </w:tr>
      <w:tr w:rsidR="00360A9D" w14:paraId="0922227F" w14:textId="77777777" w:rsidTr="00360A9D">
        <w:trPr>
          <w:trHeight w:val="527"/>
        </w:trPr>
        <w:tc>
          <w:tcPr>
            <w:tcW w:w="7478" w:type="dxa"/>
            <w:tcBorders>
              <w:top w:val="single" w:sz="4" w:space="0" w:color="auto"/>
              <w:left w:val="single" w:sz="4" w:space="0" w:color="auto"/>
              <w:bottom w:val="single" w:sz="4" w:space="0" w:color="auto"/>
              <w:right w:val="single" w:sz="4" w:space="0" w:color="auto"/>
            </w:tcBorders>
          </w:tcPr>
          <w:p w14:paraId="446C287C"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Contribute to the SENCo newsletter</w:t>
            </w:r>
          </w:p>
        </w:tc>
        <w:tc>
          <w:tcPr>
            <w:tcW w:w="2835" w:type="dxa"/>
            <w:tcBorders>
              <w:top w:val="single" w:sz="4" w:space="0" w:color="auto"/>
              <w:left w:val="single" w:sz="4" w:space="0" w:color="auto"/>
              <w:bottom w:val="single" w:sz="4" w:space="0" w:color="auto"/>
              <w:right w:val="single" w:sz="4" w:space="0" w:color="auto"/>
            </w:tcBorders>
          </w:tcPr>
          <w:p w14:paraId="0459EE93" w14:textId="77777777" w:rsidR="00360A9D" w:rsidRPr="00360A9D" w:rsidRDefault="008B43B5" w:rsidP="00360A9D">
            <w:pPr>
              <w:pStyle w:val="ListParagraph"/>
              <w:numPr>
                <w:ilvl w:val="0"/>
                <w:numId w:val="17"/>
              </w:numPr>
            </w:pPr>
            <w:r>
              <w:t>Termly</w:t>
            </w:r>
          </w:p>
        </w:tc>
      </w:tr>
      <w:tr w:rsidR="00360A9D" w14:paraId="163ED124" w14:textId="77777777" w:rsidTr="00360A9D">
        <w:trPr>
          <w:trHeight w:val="690"/>
        </w:trPr>
        <w:tc>
          <w:tcPr>
            <w:tcW w:w="7478" w:type="dxa"/>
            <w:tcBorders>
              <w:top w:val="single" w:sz="4" w:space="0" w:color="auto"/>
              <w:left w:val="single" w:sz="4" w:space="0" w:color="auto"/>
              <w:bottom w:val="single" w:sz="4" w:space="0" w:color="auto"/>
              <w:right w:val="single" w:sz="4" w:space="0" w:color="auto"/>
            </w:tcBorders>
          </w:tcPr>
          <w:p w14:paraId="7D92123D"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To undertake any other tasks reasonably associated with the role as required</w:t>
            </w:r>
          </w:p>
        </w:tc>
        <w:tc>
          <w:tcPr>
            <w:tcW w:w="2835" w:type="dxa"/>
            <w:tcBorders>
              <w:top w:val="single" w:sz="4" w:space="0" w:color="auto"/>
              <w:left w:val="single" w:sz="4" w:space="0" w:color="auto"/>
              <w:bottom w:val="single" w:sz="4" w:space="0" w:color="auto"/>
              <w:right w:val="single" w:sz="4" w:space="0" w:color="auto"/>
            </w:tcBorders>
          </w:tcPr>
          <w:p w14:paraId="67D29F86" w14:textId="77777777" w:rsidR="00360A9D" w:rsidRPr="00360A9D" w:rsidRDefault="008B43B5" w:rsidP="00360A9D">
            <w:pPr>
              <w:pStyle w:val="ListParagraph"/>
              <w:numPr>
                <w:ilvl w:val="0"/>
                <w:numId w:val="17"/>
              </w:numPr>
            </w:pPr>
            <w:r>
              <w:t>As appropriate</w:t>
            </w:r>
          </w:p>
        </w:tc>
      </w:tr>
      <w:tr w:rsidR="00360A9D" w14:paraId="3C81D0C5" w14:textId="77777777" w:rsidTr="00360A9D">
        <w:trPr>
          <w:trHeight w:val="559"/>
        </w:trPr>
        <w:tc>
          <w:tcPr>
            <w:tcW w:w="7478" w:type="dxa"/>
            <w:tcBorders>
              <w:top w:val="single" w:sz="4" w:space="0" w:color="auto"/>
              <w:left w:val="single" w:sz="4" w:space="0" w:color="auto"/>
              <w:bottom w:val="single" w:sz="4" w:space="0" w:color="auto"/>
              <w:right w:val="single" w:sz="4" w:space="0" w:color="auto"/>
            </w:tcBorders>
          </w:tcPr>
          <w:p w14:paraId="02EA166B" w14:textId="77777777" w:rsidR="00360A9D" w:rsidRPr="00360A9D" w:rsidRDefault="00360A9D" w:rsidP="00360A9D">
            <w:pPr>
              <w:pStyle w:val="ListParagraph"/>
              <w:numPr>
                <w:ilvl w:val="0"/>
                <w:numId w:val="24"/>
              </w:numPr>
              <w:rPr>
                <w:color w:val="0E101A"/>
                <w:lang w:eastAsia="en-GB"/>
              </w:rPr>
            </w:pPr>
            <w:r w:rsidRPr="00360A9D">
              <w:rPr>
                <w:color w:val="0E101A"/>
                <w:lang w:eastAsia="en-GB"/>
              </w:rPr>
              <w:t>Be aware of the need for a work/life balance</w:t>
            </w:r>
          </w:p>
        </w:tc>
        <w:tc>
          <w:tcPr>
            <w:tcW w:w="2835" w:type="dxa"/>
            <w:tcBorders>
              <w:top w:val="single" w:sz="4" w:space="0" w:color="auto"/>
              <w:left w:val="single" w:sz="4" w:space="0" w:color="auto"/>
              <w:bottom w:val="single" w:sz="4" w:space="0" w:color="auto"/>
              <w:right w:val="single" w:sz="4" w:space="0" w:color="auto"/>
            </w:tcBorders>
          </w:tcPr>
          <w:p w14:paraId="696AAD28" w14:textId="77777777" w:rsidR="00360A9D" w:rsidRPr="00360A9D" w:rsidRDefault="008B43B5" w:rsidP="00360A9D">
            <w:pPr>
              <w:pStyle w:val="ListParagraph"/>
              <w:numPr>
                <w:ilvl w:val="0"/>
                <w:numId w:val="17"/>
              </w:numPr>
            </w:pPr>
            <w:r>
              <w:t>Ongoing</w:t>
            </w:r>
          </w:p>
        </w:tc>
      </w:tr>
    </w:tbl>
    <w:p w14:paraId="5B32DBFF" w14:textId="77777777" w:rsidR="001A40FE" w:rsidRDefault="001A40FE">
      <w:pPr>
        <w:spacing w:line="237" w:lineRule="auto"/>
        <w:sectPr w:rsidR="001A40FE"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p>
    <w:p w14:paraId="492EBBF3" w14:textId="77777777" w:rsidR="001A40FE" w:rsidRDefault="00CC05FF">
      <w:pPr>
        <w:spacing w:before="55"/>
        <w:ind w:left="6011"/>
        <w:rPr>
          <w:b/>
          <w:sz w:val="48"/>
        </w:rPr>
      </w:pPr>
      <w:r>
        <w:rPr>
          <w:b/>
          <w:color w:val="A6A6A6"/>
          <w:sz w:val="48"/>
        </w:rPr>
        <w:lastRenderedPageBreak/>
        <w:t>Person Specification</w:t>
      </w:r>
    </w:p>
    <w:p w14:paraId="20ED2BDA" w14:textId="77777777" w:rsidR="001A40FE" w:rsidRDefault="001A40FE">
      <w:pPr>
        <w:pStyle w:val="BodyText"/>
        <w:rPr>
          <w:b/>
          <w:sz w:val="20"/>
        </w:rPr>
      </w:pPr>
    </w:p>
    <w:p w14:paraId="45B8041D"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2C3B1B54" w14:textId="77777777" w:rsidTr="007371BE">
        <w:trPr>
          <w:trHeight w:val="1130"/>
          <w:tblHeader/>
        </w:trPr>
        <w:tc>
          <w:tcPr>
            <w:tcW w:w="4275" w:type="dxa"/>
            <w:shd w:val="clear" w:color="auto" w:fill="DBE4F0"/>
          </w:tcPr>
          <w:p w14:paraId="3F82B609"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148E4785"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315A8166" w14:textId="77777777" w:rsidR="001A40FE" w:rsidRDefault="00CC05FF">
            <w:pPr>
              <w:pStyle w:val="TableParagraph"/>
              <w:spacing w:before="31"/>
              <w:ind w:left="108"/>
              <w:rPr>
                <w:b/>
                <w:sz w:val="24"/>
              </w:rPr>
            </w:pPr>
            <w:r>
              <w:rPr>
                <w:b/>
                <w:color w:val="404040"/>
                <w:sz w:val="24"/>
              </w:rPr>
              <w:t>Identified by</w:t>
            </w:r>
          </w:p>
          <w:p w14:paraId="7822F5DA" w14:textId="77777777" w:rsidR="001A40FE" w:rsidRDefault="001A40FE">
            <w:pPr>
              <w:pStyle w:val="TableParagraph"/>
              <w:spacing w:before="4"/>
              <w:ind w:left="0"/>
              <w:rPr>
                <w:b/>
                <w:sz w:val="26"/>
              </w:rPr>
            </w:pPr>
          </w:p>
          <w:p w14:paraId="703E9731"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38CE8015" w14:textId="77777777">
        <w:trPr>
          <w:trHeight w:val="517"/>
        </w:trPr>
        <w:tc>
          <w:tcPr>
            <w:tcW w:w="9599" w:type="dxa"/>
            <w:gridSpan w:val="3"/>
            <w:shd w:val="clear" w:color="auto" w:fill="D9D9D9"/>
          </w:tcPr>
          <w:p w14:paraId="729427F9"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FE7114" w:rsidRPr="007C214D" w14:paraId="43F285D9" w14:textId="77777777">
        <w:trPr>
          <w:trHeight w:val="774"/>
        </w:trPr>
        <w:tc>
          <w:tcPr>
            <w:tcW w:w="4275" w:type="dxa"/>
          </w:tcPr>
          <w:p w14:paraId="65146C96" w14:textId="77777777" w:rsidR="00FE7114" w:rsidRPr="00360A9D" w:rsidRDefault="00360A9D" w:rsidP="00FE7114">
            <w:pPr>
              <w:pStyle w:val="TableParagraph"/>
              <w:numPr>
                <w:ilvl w:val="0"/>
                <w:numId w:val="14"/>
              </w:numPr>
              <w:spacing w:before="1" w:line="232" w:lineRule="exact"/>
            </w:pPr>
            <w:r w:rsidRPr="00360A9D">
              <w:rPr>
                <w:color w:val="0E101A"/>
                <w:sz w:val="24"/>
                <w:szCs w:val="24"/>
                <w:lang w:eastAsia="en-GB"/>
              </w:rPr>
              <w:t>Qualified Teacher Status</w:t>
            </w:r>
          </w:p>
        </w:tc>
        <w:tc>
          <w:tcPr>
            <w:tcW w:w="2280" w:type="dxa"/>
          </w:tcPr>
          <w:p w14:paraId="5B9690DB" w14:textId="77777777" w:rsidR="00FE7114" w:rsidRDefault="00360A9D" w:rsidP="00FE7114">
            <w:pPr>
              <w:pStyle w:val="TableParagraph"/>
              <w:spacing w:before="21"/>
              <w:ind w:left="107"/>
            </w:pPr>
            <w:r>
              <w:t>Essential</w:t>
            </w:r>
          </w:p>
        </w:tc>
        <w:tc>
          <w:tcPr>
            <w:tcW w:w="3044" w:type="dxa"/>
          </w:tcPr>
          <w:p w14:paraId="3A3FFDA5" w14:textId="77777777" w:rsidR="00FE7114" w:rsidRDefault="00360A9D" w:rsidP="00FE7114">
            <w:pPr>
              <w:pStyle w:val="TableParagraph"/>
              <w:spacing w:before="21"/>
              <w:ind w:left="108"/>
            </w:pPr>
            <w:r>
              <w:t>A</w:t>
            </w:r>
          </w:p>
        </w:tc>
      </w:tr>
      <w:tr w:rsidR="00360A9D" w:rsidRPr="007C214D" w14:paraId="088671A2" w14:textId="77777777">
        <w:trPr>
          <w:trHeight w:val="521"/>
        </w:trPr>
        <w:tc>
          <w:tcPr>
            <w:tcW w:w="4275" w:type="dxa"/>
          </w:tcPr>
          <w:p w14:paraId="4A05A6AE" w14:textId="77777777" w:rsidR="00360A9D" w:rsidRPr="00360A9D" w:rsidRDefault="00360A9D" w:rsidP="00360A9D">
            <w:pPr>
              <w:pStyle w:val="TableParagraph"/>
              <w:numPr>
                <w:ilvl w:val="0"/>
                <w:numId w:val="13"/>
              </w:numPr>
              <w:tabs>
                <w:tab w:val="left" w:pos="830"/>
                <w:tab w:val="left" w:pos="831"/>
              </w:tabs>
              <w:spacing w:before="21" w:line="252" w:lineRule="exact"/>
              <w:ind w:right="718"/>
            </w:pPr>
            <w:r w:rsidRPr="00360A9D">
              <w:rPr>
                <w:color w:val="0E101A"/>
                <w:sz w:val="24"/>
                <w:szCs w:val="24"/>
                <w:lang w:eastAsia="en-GB"/>
              </w:rPr>
              <w:t>Qualified SENCo</w:t>
            </w:r>
          </w:p>
        </w:tc>
        <w:tc>
          <w:tcPr>
            <w:tcW w:w="2280" w:type="dxa"/>
          </w:tcPr>
          <w:p w14:paraId="55D83AAD" w14:textId="77777777" w:rsidR="00360A9D" w:rsidRDefault="00360A9D" w:rsidP="00360A9D">
            <w:pPr>
              <w:pStyle w:val="TableParagraph"/>
              <w:spacing w:before="21"/>
              <w:ind w:left="107"/>
            </w:pPr>
            <w:r>
              <w:t>Essential</w:t>
            </w:r>
          </w:p>
        </w:tc>
        <w:tc>
          <w:tcPr>
            <w:tcW w:w="3044" w:type="dxa"/>
          </w:tcPr>
          <w:p w14:paraId="634FD40A" w14:textId="77777777" w:rsidR="00360A9D" w:rsidRDefault="00360A9D" w:rsidP="00360A9D">
            <w:pPr>
              <w:pStyle w:val="TableParagraph"/>
              <w:spacing w:before="21"/>
              <w:ind w:left="108"/>
            </w:pPr>
            <w:r>
              <w:t>A</w:t>
            </w:r>
          </w:p>
        </w:tc>
      </w:tr>
      <w:tr w:rsidR="00360A9D" w:rsidRPr="007C214D" w14:paraId="60449BBE" w14:textId="77777777">
        <w:trPr>
          <w:trHeight w:val="396"/>
        </w:trPr>
        <w:tc>
          <w:tcPr>
            <w:tcW w:w="4275" w:type="dxa"/>
          </w:tcPr>
          <w:p w14:paraId="28C1F9D8" w14:textId="77777777" w:rsidR="00360A9D" w:rsidRPr="00360A9D" w:rsidRDefault="00360A9D" w:rsidP="00360A9D">
            <w:pPr>
              <w:pStyle w:val="TableParagraph"/>
              <w:numPr>
                <w:ilvl w:val="0"/>
                <w:numId w:val="12"/>
              </w:numPr>
              <w:tabs>
                <w:tab w:val="left" w:pos="830"/>
                <w:tab w:val="left" w:pos="831"/>
              </w:tabs>
              <w:spacing w:line="267" w:lineRule="exact"/>
              <w:ind w:hanging="361"/>
            </w:pPr>
            <w:r w:rsidRPr="00360A9D">
              <w:rPr>
                <w:color w:val="0E101A"/>
                <w:sz w:val="24"/>
                <w:szCs w:val="24"/>
                <w:lang w:eastAsia="en-GB"/>
              </w:rPr>
              <w:t>NPQSL or equivalent</w:t>
            </w:r>
          </w:p>
        </w:tc>
        <w:tc>
          <w:tcPr>
            <w:tcW w:w="2280" w:type="dxa"/>
          </w:tcPr>
          <w:p w14:paraId="349A8A78" w14:textId="77777777" w:rsidR="00360A9D" w:rsidRDefault="008B43B5" w:rsidP="00360A9D">
            <w:pPr>
              <w:pStyle w:val="TableParagraph"/>
              <w:spacing w:before="21"/>
              <w:ind w:left="107"/>
            </w:pPr>
            <w:r>
              <w:t>Desirable</w:t>
            </w:r>
          </w:p>
        </w:tc>
        <w:tc>
          <w:tcPr>
            <w:tcW w:w="3044" w:type="dxa"/>
          </w:tcPr>
          <w:p w14:paraId="27BEDD82" w14:textId="77777777" w:rsidR="00360A9D" w:rsidRDefault="00360A9D" w:rsidP="00360A9D">
            <w:pPr>
              <w:pStyle w:val="TableParagraph"/>
              <w:spacing w:before="21"/>
              <w:ind w:left="108"/>
            </w:pPr>
            <w:r>
              <w:t>A</w:t>
            </w:r>
          </w:p>
        </w:tc>
      </w:tr>
      <w:tr w:rsidR="00FE7114" w:rsidRPr="007C214D" w14:paraId="7D8F629C" w14:textId="77777777">
        <w:trPr>
          <w:trHeight w:val="515"/>
        </w:trPr>
        <w:tc>
          <w:tcPr>
            <w:tcW w:w="9599" w:type="dxa"/>
            <w:gridSpan w:val="3"/>
            <w:shd w:val="clear" w:color="auto" w:fill="D9D9D9"/>
          </w:tcPr>
          <w:p w14:paraId="4317A7DB" w14:textId="77777777" w:rsidR="00FE7114" w:rsidRPr="007C214D" w:rsidRDefault="00FE7114" w:rsidP="00FE7114">
            <w:pPr>
              <w:pStyle w:val="TableParagraph"/>
              <w:spacing w:before="134"/>
              <w:ind w:left="110"/>
              <w:rPr>
                <w:b/>
                <w:sz w:val="24"/>
                <w:szCs w:val="24"/>
              </w:rPr>
            </w:pPr>
            <w:r w:rsidRPr="007C214D">
              <w:rPr>
                <w:b/>
                <w:color w:val="808080"/>
                <w:sz w:val="24"/>
                <w:szCs w:val="24"/>
              </w:rPr>
              <w:t>Experience &amp; Knowledge</w:t>
            </w:r>
          </w:p>
        </w:tc>
      </w:tr>
      <w:tr w:rsidR="00FE7114" w:rsidRPr="007C214D" w14:paraId="048C787A" w14:textId="77777777">
        <w:trPr>
          <w:trHeight w:val="520"/>
        </w:trPr>
        <w:tc>
          <w:tcPr>
            <w:tcW w:w="4275" w:type="dxa"/>
          </w:tcPr>
          <w:p w14:paraId="00C6E3A7" w14:textId="77777777" w:rsidR="00FE7114" w:rsidRPr="004C20B7" w:rsidRDefault="00360A9D" w:rsidP="00FE7114">
            <w:pPr>
              <w:pStyle w:val="TableParagraph"/>
              <w:numPr>
                <w:ilvl w:val="0"/>
                <w:numId w:val="11"/>
              </w:numPr>
              <w:tabs>
                <w:tab w:val="left" w:pos="830"/>
                <w:tab w:val="left" w:pos="831"/>
              </w:tabs>
              <w:spacing w:before="21" w:line="252" w:lineRule="exact"/>
              <w:ind w:right="288"/>
            </w:pPr>
            <w:r w:rsidRPr="004C20B7">
              <w:rPr>
                <w:color w:val="0E101A"/>
                <w:sz w:val="24"/>
                <w:szCs w:val="24"/>
                <w:lang w:eastAsia="en-GB"/>
              </w:rPr>
              <w:t>Demonstrate successful senior leadership (including SEND)</w:t>
            </w:r>
          </w:p>
        </w:tc>
        <w:tc>
          <w:tcPr>
            <w:tcW w:w="2280" w:type="dxa"/>
          </w:tcPr>
          <w:p w14:paraId="69181D36" w14:textId="77777777" w:rsidR="00FE7114" w:rsidRDefault="008B43B5" w:rsidP="00FE7114">
            <w:pPr>
              <w:pStyle w:val="TableParagraph"/>
              <w:spacing w:before="19"/>
              <w:ind w:left="107"/>
            </w:pPr>
            <w:r>
              <w:t>Essential</w:t>
            </w:r>
          </w:p>
        </w:tc>
        <w:tc>
          <w:tcPr>
            <w:tcW w:w="3044" w:type="dxa"/>
          </w:tcPr>
          <w:p w14:paraId="5D258C83" w14:textId="77777777" w:rsidR="00FE7114" w:rsidRDefault="004C20B7" w:rsidP="00FE7114">
            <w:pPr>
              <w:pStyle w:val="TableParagraph"/>
              <w:ind w:left="108"/>
              <w:rPr>
                <w:sz w:val="24"/>
              </w:rPr>
            </w:pPr>
            <w:r>
              <w:rPr>
                <w:sz w:val="24"/>
              </w:rPr>
              <w:t>A, I</w:t>
            </w:r>
          </w:p>
        </w:tc>
      </w:tr>
      <w:tr w:rsidR="004C20B7" w:rsidRPr="007C214D" w14:paraId="2DE7F33B" w14:textId="77777777">
        <w:trPr>
          <w:trHeight w:val="515"/>
        </w:trPr>
        <w:tc>
          <w:tcPr>
            <w:tcW w:w="4275" w:type="dxa"/>
          </w:tcPr>
          <w:p w14:paraId="1BF68F9A" w14:textId="77777777" w:rsidR="004C20B7" w:rsidRPr="004C20B7" w:rsidRDefault="004C20B7" w:rsidP="004C20B7">
            <w:pPr>
              <w:pStyle w:val="TableParagraph"/>
              <w:numPr>
                <w:ilvl w:val="0"/>
                <w:numId w:val="10"/>
              </w:numPr>
              <w:tabs>
                <w:tab w:val="left" w:pos="830"/>
                <w:tab w:val="left" w:pos="831"/>
              </w:tabs>
              <w:spacing w:before="17" w:line="252" w:lineRule="exact"/>
              <w:ind w:right="593"/>
            </w:pPr>
            <w:r w:rsidRPr="004C20B7">
              <w:rPr>
                <w:color w:val="0E101A"/>
                <w:sz w:val="24"/>
                <w:szCs w:val="24"/>
                <w:lang w:eastAsia="en-GB"/>
              </w:rPr>
              <w:t>Demonstrate understanding, experience and proven impact on outcomes for pupils with SEND</w:t>
            </w:r>
          </w:p>
        </w:tc>
        <w:tc>
          <w:tcPr>
            <w:tcW w:w="2280" w:type="dxa"/>
          </w:tcPr>
          <w:p w14:paraId="5CEFD206" w14:textId="77777777" w:rsidR="004C20B7" w:rsidRDefault="008B43B5" w:rsidP="004C20B7">
            <w:pPr>
              <w:pStyle w:val="TableParagraph"/>
              <w:spacing w:before="14"/>
              <w:ind w:left="107"/>
            </w:pPr>
            <w:r>
              <w:t>Essential</w:t>
            </w:r>
          </w:p>
        </w:tc>
        <w:tc>
          <w:tcPr>
            <w:tcW w:w="3044" w:type="dxa"/>
          </w:tcPr>
          <w:p w14:paraId="77590A2A" w14:textId="77777777" w:rsidR="004C20B7" w:rsidRDefault="004C20B7" w:rsidP="004C20B7">
            <w:pPr>
              <w:pStyle w:val="TableParagraph"/>
              <w:ind w:left="108"/>
              <w:rPr>
                <w:sz w:val="24"/>
              </w:rPr>
            </w:pPr>
            <w:r>
              <w:rPr>
                <w:sz w:val="24"/>
              </w:rPr>
              <w:t>A, I</w:t>
            </w:r>
          </w:p>
        </w:tc>
      </w:tr>
      <w:tr w:rsidR="004C20B7" w:rsidRPr="007C214D" w14:paraId="526B930B" w14:textId="77777777">
        <w:trPr>
          <w:trHeight w:val="770"/>
        </w:trPr>
        <w:tc>
          <w:tcPr>
            <w:tcW w:w="4275" w:type="dxa"/>
          </w:tcPr>
          <w:p w14:paraId="366AEF95" w14:textId="77777777" w:rsidR="004C20B7" w:rsidRPr="004C20B7" w:rsidRDefault="004C20B7" w:rsidP="004C20B7">
            <w:pPr>
              <w:pStyle w:val="TableParagraph"/>
              <w:numPr>
                <w:ilvl w:val="0"/>
                <w:numId w:val="10"/>
              </w:numPr>
              <w:tabs>
                <w:tab w:val="left" w:pos="830"/>
                <w:tab w:val="left" w:pos="831"/>
              </w:tabs>
              <w:spacing w:before="17" w:line="252" w:lineRule="exact"/>
              <w:ind w:right="593"/>
            </w:pPr>
            <w:r w:rsidRPr="004C20B7">
              <w:rPr>
                <w:color w:val="0E101A"/>
                <w:sz w:val="24"/>
                <w:szCs w:val="24"/>
                <w:lang w:eastAsia="en-GB"/>
              </w:rPr>
              <w:t>Experience in delivering and coordinating training</w:t>
            </w:r>
          </w:p>
          <w:p w14:paraId="3F75F61B" w14:textId="77777777" w:rsidR="004C20B7" w:rsidRPr="004C20B7" w:rsidRDefault="004C20B7" w:rsidP="004C20B7">
            <w:pPr>
              <w:tabs>
                <w:tab w:val="left" w:pos="3043"/>
              </w:tabs>
            </w:pPr>
            <w:r w:rsidRPr="004C20B7">
              <w:tab/>
            </w:r>
          </w:p>
        </w:tc>
        <w:tc>
          <w:tcPr>
            <w:tcW w:w="2280" w:type="dxa"/>
          </w:tcPr>
          <w:p w14:paraId="2B6F2E85" w14:textId="77777777" w:rsidR="004C20B7" w:rsidRDefault="008B43B5" w:rsidP="004C20B7">
            <w:pPr>
              <w:pStyle w:val="TableParagraph"/>
              <w:spacing w:before="14"/>
              <w:ind w:left="107"/>
            </w:pPr>
            <w:r>
              <w:t>Essential</w:t>
            </w:r>
          </w:p>
        </w:tc>
        <w:tc>
          <w:tcPr>
            <w:tcW w:w="3044" w:type="dxa"/>
          </w:tcPr>
          <w:p w14:paraId="63586D72" w14:textId="77777777" w:rsidR="004C20B7" w:rsidRDefault="004C20B7" w:rsidP="004C20B7">
            <w:pPr>
              <w:pStyle w:val="TableParagraph"/>
              <w:ind w:left="108"/>
              <w:rPr>
                <w:sz w:val="24"/>
              </w:rPr>
            </w:pPr>
            <w:r>
              <w:rPr>
                <w:sz w:val="24"/>
              </w:rPr>
              <w:t>A, I</w:t>
            </w:r>
          </w:p>
        </w:tc>
      </w:tr>
      <w:tr w:rsidR="004C20B7" w:rsidRPr="007C214D" w14:paraId="2909D7E7" w14:textId="77777777">
        <w:trPr>
          <w:trHeight w:val="770"/>
        </w:trPr>
        <w:tc>
          <w:tcPr>
            <w:tcW w:w="4275" w:type="dxa"/>
          </w:tcPr>
          <w:p w14:paraId="03F4E4AB" w14:textId="77777777" w:rsidR="004C20B7" w:rsidRPr="004C20B7" w:rsidRDefault="004C20B7" w:rsidP="004C20B7">
            <w:pPr>
              <w:pStyle w:val="TableParagraph"/>
              <w:numPr>
                <w:ilvl w:val="0"/>
                <w:numId w:val="9"/>
              </w:numPr>
              <w:tabs>
                <w:tab w:val="left" w:pos="830"/>
                <w:tab w:val="left" w:pos="831"/>
              </w:tabs>
              <w:spacing w:before="16" w:line="252" w:lineRule="exact"/>
              <w:ind w:right="826"/>
            </w:pPr>
            <w:r w:rsidRPr="004C20B7">
              <w:rPr>
                <w:color w:val="0E101A"/>
                <w:sz w:val="24"/>
                <w:szCs w:val="24"/>
                <w:lang w:eastAsia="en-GB"/>
              </w:rPr>
              <w:t>Detailed knowledge of key legislation and national policy related to education, particularly SEND</w:t>
            </w:r>
          </w:p>
        </w:tc>
        <w:tc>
          <w:tcPr>
            <w:tcW w:w="2280" w:type="dxa"/>
          </w:tcPr>
          <w:p w14:paraId="64F5152A" w14:textId="77777777" w:rsidR="004C20B7" w:rsidRDefault="008B43B5" w:rsidP="004C20B7">
            <w:pPr>
              <w:pStyle w:val="TableParagraph"/>
              <w:spacing w:before="14"/>
              <w:ind w:left="107"/>
            </w:pPr>
            <w:r>
              <w:t>Essential</w:t>
            </w:r>
          </w:p>
        </w:tc>
        <w:tc>
          <w:tcPr>
            <w:tcW w:w="3044" w:type="dxa"/>
          </w:tcPr>
          <w:p w14:paraId="2939CA12" w14:textId="77777777" w:rsidR="004C20B7" w:rsidRDefault="004C20B7" w:rsidP="004C20B7">
            <w:pPr>
              <w:pStyle w:val="TableParagraph"/>
              <w:ind w:left="108"/>
              <w:rPr>
                <w:sz w:val="24"/>
              </w:rPr>
            </w:pPr>
            <w:r>
              <w:rPr>
                <w:sz w:val="24"/>
              </w:rPr>
              <w:t>A, I</w:t>
            </w:r>
          </w:p>
        </w:tc>
      </w:tr>
      <w:tr w:rsidR="004C20B7" w:rsidRPr="007C214D" w14:paraId="707F700F" w14:textId="77777777">
        <w:trPr>
          <w:trHeight w:val="770"/>
        </w:trPr>
        <w:tc>
          <w:tcPr>
            <w:tcW w:w="4275" w:type="dxa"/>
          </w:tcPr>
          <w:p w14:paraId="79AC77B4" w14:textId="77777777" w:rsidR="004C20B7" w:rsidRPr="004C20B7" w:rsidRDefault="004C20B7" w:rsidP="004C20B7">
            <w:pPr>
              <w:pStyle w:val="TableParagraph"/>
              <w:numPr>
                <w:ilvl w:val="0"/>
                <w:numId w:val="9"/>
              </w:numPr>
              <w:tabs>
                <w:tab w:val="left" w:pos="830"/>
                <w:tab w:val="left" w:pos="831"/>
              </w:tabs>
              <w:spacing w:before="16" w:line="252" w:lineRule="exact"/>
              <w:ind w:right="826"/>
            </w:pPr>
            <w:r w:rsidRPr="004C20B7">
              <w:rPr>
                <w:color w:val="0E101A"/>
                <w:sz w:val="24"/>
                <w:szCs w:val="24"/>
                <w:lang w:eastAsia="en-GB"/>
              </w:rPr>
              <w:t>Demonstrate in-depth knowledge and understanding of the national and local SEND agendas</w:t>
            </w:r>
          </w:p>
        </w:tc>
        <w:tc>
          <w:tcPr>
            <w:tcW w:w="2280" w:type="dxa"/>
          </w:tcPr>
          <w:p w14:paraId="68793CD5" w14:textId="77777777" w:rsidR="004C20B7" w:rsidRDefault="008B43B5" w:rsidP="004C20B7">
            <w:pPr>
              <w:pStyle w:val="TableParagraph"/>
              <w:spacing w:before="14"/>
              <w:ind w:left="107"/>
            </w:pPr>
            <w:r>
              <w:t>Essential</w:t>
            </w:r>
          </w:p>
        </w:tc>
        <w:tc>
          <w:tcPr>
            <w:tcW w:w="3044" w:type="dxa"/>
          </w:tcPr>
          <w:p w14:paraId="0E1FAEBE" w14:textId="77777777" w:rsidR="004C20B7" w:rsidRDefault="004C20B7" w:rsidP="004C20B7">
            <w:pPr>
              <w:pStyle w:val="TableParagraph"/>
              <w:ind w:left="108"/>
              <w:rPr>
                <w:sz w:val="24"/>
              </w:rPr>
            </w:pPr>
            <w:r>
              <w:rPr>
                <w:sz w:val="24"/>
              </w:rPr>
              <w:t>A, I</w:t>
            </w:r>
          </w:p>
        </w:tc>
      </w:tr>
      <w:tr w:rsidR="004C20B7" w:rsidRPr="007C214D" w14:paraId="3639C3C6" w14:textId="77777777">
        <w:trPr>
          <w:trHeight w:val="770"/>
        </w:trPr>
        <w:tc>
          <w:tcPr>
            <w:tcW w:w="4275" w:type="dxa"/>
          </w:tcPr>
          <w:p w14:paraId="63FAE2C3" w14:textId="77777777" w:rsidR="004C20B7" w:rsidRPr="004C20B7" w:rsidRDefault="004C20B7" w:rsidP="004C20B7">
            <w:pPr>
              <w:pStyle w:val="TableParagraph"/>
              <w:numPr>
                <w:ilvl w:val="0"/>
                <w:numId w:val="8"/>
              </w:numPr>
              <w:tabs>
                <w:tab w:val="left" w:pos="830"/>
                <w:tab w:val="left" w:pos="831"/>
              </w:tabs>
              <w:spacing w:before="19" w:line="252" w:lineRule="exact"/>
              <w:ind w:right="226"/>
            </w:pPr>
            <w:r w:rsidRPr="004C20B7">
              <w:rPr>
                <w:color w:val="0E101A"/>
                <w:sz w:val="24"/>
                <w:szCs w:val="24"/>
                <w:lang w:eastAsia="en-GB"/>
              </w:rPr>
              <w:t>Demonstrate knowledge of working with a wide range of external organisations at a strategic level and directly influencing the decision-making process</w:t>
            </w:r>
          </w:p>
          <w:p w14:paraId="2ADA41A9" w14:textId="77777777" w:rsidR="004C20B7" w:rsidRPr="004C20B7" w:rsidRDefault="004C20B7" w:rsidP="004C20B7">
            <w:pPr>
              <w:tabs>
                <w:tab w:val="left" w:pos="831"/>
              </w:tabs>
            </w:pPr>
            <w:r w:rsidRPr="004C20B7">
              <w:tab/>
            </w:r>
          </w:p>
        </w:tc>
        <w:tc>
          <w:tcPr>
            <w:tcW w:w="2280" w:type="dxa"/>
          </w:tcPr>
          <w:p w14:paraId="1215BCAD" w14:textId="77777777" w:rsidR="004C20B7" w:rsidRDefault="008B43B5" w:rsidP="004C20B7">
            <w:pPr>
              <w:pStyle w:val="TableParagraph"/>
              <w:spacing w:before="17"/>
              <w:ind w:left="107"/>
            </w:pPr>
            <w:r>
              <w:t>Desirable</w:t>
            </w:r>
          </w:p>
        </w:tc>
        <w:tc>
          <w:tcPr>
            <w:tcW w:w="3044" w:type="dxa"/>
          </w:tcPr>
          <w:p w14:paraId="66F3E8E0" w14:textId="77777777" w:rsidR="004C20B7" w:rsidRDefault="004C20B7" w:rsidP="004C20B7">
            <w:pPr>
              <w:pStyle w:val="TableParagraph"/>
              <w:ind w:left="108"/>
              <w:rPr>
                <w:sz w:val="24"/>
              </w:rPr>
            </w:pPr>
            <w:r>
              <w:rPr>
                <w:sz w:val="24"/>
              </w:rPr>
              <w:t>A, I</w:t>
            </w:r>
          </w:p>
        </w:tc>
      </w:tr>
      <w:tr w:rsidR="002E2132" w:rsidRPr="007C214D" w14:paraId="7E4447E4" w14:textId="77777777">
        <w:trPr>
          <w:trHeight w:val="515"/>
        </w:trPr>
        <w:tc>
          <w:tcPr>
            <w:tcW w:w="9599" w:type="dxa"/>
            <w:gridSpan w:val="3"/>
            <w:shd w:val="clear" w:color="auto" w:fill="D9D9D9"/>
          </w:tcPr>
          <w:p w14:paraId="61185A12" w14:textId="77777777" w:rsidR="002E2132" w:rsidRPr="007C214D" w:rsidRDefault="002E2132" w:rsidP="002E2132">
            <w:pPr>
              <w:pStyle w:val="TableParagraph"/>
              <w:spacing w:before="137"/>
              <w:ind w:left="110"/>
              <w:rPr>
                <w:b/>
                <w:sz w:val="24"/>
                <w:szCs w:val="24"/>
              </w:rPr>
            </w:pPr>
            <w:r w:rsidRPr="007C214D">
              <w:rPr>
                <w:b/>
                <w:color w:val="808080"/>
                <w:sz w:val="24"/>
                <w:szCs w:val="24"/>
              </w:rPr>
              <w:lastRenderedPageBreak/>
              <w:t>Skills and Abilities</w:t>
            </w:r>
          </w:p>
        </w:tc>
      </w:tr>
      <w:tr w:rsidR="002E2132" w:rsidRPr="007C214D" w14:paraId="554E7220" w14:textId="77777777" w:rsidTr="00CE7863">
        <w:trPr>
          <w:trHeight w:val="520"/>
        </w:trPr>
        <w:tc>
          <w:tcPr>
            <w:tcW w:w="4275" w:type="dxa"/>
          </w:tcPr>
          <w:p w14:paraId="1C86F07D" w14:textId="77777777" w:rsidR="004C20B7" w:rsidRPr="004C20B7" w:rsidRDefault="004C20B7" w:rsidP="002E2132">
            <w:pPr>
              <w:pStyle w:val="TableParagraph"/>
              <w:numPr>
                <w:ilvl w:val="0"/>
                <w:numId w:val="5"/>
              </w:numPr>
              <w:spacing w:line="231" w:lineRule="exact"/>
            </w:pPr>
            <w:r w:rsidRPr="004C20B7">
              <w:rPr>
                <w:color w:val="0E101A"/>
                <w:sz w:val="24"/>
                <w:szCs w:val="24"/>
                <w:lang w:eastAsia="en-GB"/>
              </w:rPr>
              <w:t>Able to operate successfully in a multi-agency environment</w:t>
            </w:r>
          </w:p>
          <w:p w14:paraId="7FC4AC38" w14:textId="77777777" w:rsidR="002E2132" w:rsidRPr="004C20B7" w:rsidRDefault="002E2132" w:rsidP="004C20B7">
            <w:pPr>
              <w:jc w:val="center"/>
            </w:pPr>
          </w:p>
        </w:tc>
        <w:tc>
          <w:tcPr>
            <w:tcW w:w="2280" w:type="dxa"/>
          </w:tcPr>
          <w:p w14:paraId="370FE51E" w14:textId="77777777" w:rsidR="002E2132" w:rsidRDefault="008B43B5" w:rsidP="002E2132">
            <w:pPr>
              <w:pStyle w:val="TableParagraph"/>
              <w:spacing w:before="21"/>
              <w:ind w:left="107"/>
            </w:pPr>
            <w:r>
              <w:t>Essential</w:t>
            </w:r>
          </w:p>
        </w:tc>
        <w:tc>
          <w:tcPr>
            <w:tcW w:w="3044" w:type="dxa"/>
          </w:tcPr>
          <w:p w14:paraId="77D584A4" w14:textId="77777777" w:rsidR="002E2132" w:rsidRDefault="008B43B5" w:rsidP="002E2132">
            <w:pPr>
              <w:pStyle w:val="TableParagraph"/>
              <w:spacing w:before="2"/>
              <w:ind w:left="108"/>
              <w:rPr>
                <w:sz w:val="24"/>
              </w:rPr>
            </w:pPr>
            <w:r>
              <w:rPr>
                <w:sz w:val="24"/>
              </w:rPr>
              <w:t>A, I</w:t>
            </w:r>
          </w:p>
        </w:tc>
      </w:tr>
      <w:tr w:rsidR="002E2132" w:rsidRPr="007C214D" w14:paraId="06181FC0" w14:textId="77777777" w:rsidTr="00CE7863">
        <w:trPr>
          <w:trHeight w:val="515"/>
        </w:trPr>
        <w:tc>
          <w:tcPr>
            <w:tcW w:w="4275" w:type="dxa"/>
          </w:tcPr>
          <w:p w14:paraId="3D7D1ADB" w14:textId="77777777" w:rsidR="002E2132" w:rsidRPr="004C20B7" w:rsidRDefault="004C20B7" w:rsidP="002E2132">
            <w:pPr>
              <w:pStyle w:val="TableParagraph"/>
              <w:numPr>
                <w:ilvl w:val="0"/>
                <w:numId w:val="4"/>
              </w:numPr>
              <w:spacing w:before="5" w:line="232" w:lineRule="exact"/>
            </w:pPr>
            <w:r w:rsidRPr="004C20B7">
              <w:rPr>
                <w:color w:val="0E101A"/>
                <w:sz w:val="24"/>
                <w:szCs w:val="24"/>
                <w:lang w:eastAsia="en-GB"/>
              </w:rPr>
              <w:t>Evidence of good oral, written and presentation skills to communicate effectively with a range of people</w:t>
            </w:r>
          </w:p>
        </w:tc>
        <w:tc>
          <w:tcPr>
            <w:tcW w:w="2280" w:type="dxa"/>
          </w:tcPr>
          <w:p w14:paraId="037C0640" w14:textId="77777777" w:rsidR="002E2132" w:rsidRDefault="008B43B5" w:rsidP="002E2132">
            <w:pPr>
              <w:pStyle w:val="TableParagraph"/>
              <w:spacing w:before="19"/>
              <w:ind w:left="107"/>
            </w:pPr>
            <w:r>
              <w:t>Essential</w:t>
            </w:r>
          </w:p>
        </w:tc>
        <w:tc>
          <w:tcPr>
            <w:tcW w:w="3044" w:type="dxa"/>
          </w:tcPr>
          <w:p w14:paraId="48086BB0" w14:textId="77777777" w:rsidR="002E2132" w:rsidRDefault="008B43B5" w:rsidP="002E2132">
            <w:pPr>
              <w:pStyle w:val="TableParagraph"/>
              <w:ind w:left="108"/>
              <w:rPr>
                <w:sz w:val="24"/>
              </w:rPr>
            </w:pPr>
            <w:r>
              <w:rPr>
                <w:sz w:val="24"/>
              </w:rPr>
              <w:t>A, I</w:t>
            </w:r>
          </w:p>
        </w:tc>
      </w:tr>
      <w:tr w:rsidR="002E2132" w:rsidRPr="007C214D" w14:paraId="58C6D77A" w14:textId="77777777" w:rsidTr="00CE7863">
        <w:trPr>
          <w:trHeight w:val="770"/>
        </w:trPr>
        <w:tc>
          <w:tcPr>
            <w:tcW w:w="4275" w:type="dxa"/>
          </w:tcPr>
          <w:p w14:paraId="6686AFEF" w14:textId="77777777" w:rsidR="002E2132" w:rsidRPr="004C20B7" w:rsidRDefault="004C20B7" w:rsidP="004C20B7">
            <w:pPr>
              <w:pStyle w:val="TableParagraph"/>
              <w:numPr>
                <w:ilvl w:val="0"/>
                <w:numId w:val="3"/>
              </w:numPr>
              <w:spacing w:line="230" w:lineRule="exact"/>
            </w:pPr>
            <w:r w:rsidRPr="004C20B7">
              <w:rPr>
                <w:color w:val="0E101A"/>
                <w:sz w:val="24"/>
                <w:szCs w:val="24"/>
                <w:lang w:eastAsia="en-GB"/>
              </w:rPr>
              <w:t>Able to design and develop training materials and lead the professional development of staff involved with pupils with special educational needs</w:t>
            </w:r>
          </w:p>
        </w:tc>
        <w:tc>
          <w:tcPr>
            <w:tcW w:w="2280" w:type="dxa"/>
          </w:tcPr>
          <w:p w14:paraId="581863F3" w14:textId="77777777" w:rsidR="002E2132" w:rsidRDefault="008B43B5" w:rsidP="002E2132">
            <w:pPr>
              <w:pStyle w:val="TableParagraph"/>
              <w:spacing w:before="19"/>
              <w:ind w:left="107"/>
            </w:pPr>
            <w:r>
              <w:t>Essential</w:t>
            </w:r>
          </w:p>
        </w:tc>
        <w:tc>
          <w:tcPr>
            <w:tcW w:w="3044" w:type="dxa"/>
          </w:tcPr>
          <w:p w14:paraId="3ABF5258" w14:textId="77777777" w:rsidR="002E2132" w:rsidRDefault="008B43B5" w:rsidP="002E2132">
            <w:pPr>
              <w:pStyle w:val="TableParagraph"/>
              <w:ind w:left="108"/>
              <w:rPr>
                <w:sz w:val="24"/>
              </w:rPr>
            </w:pPr>
            <w:r>
              <w:rPr>
                <w:sz w:val="24"/>
              </w:rPr>
              <w:t>A, I</w:t>
            </w:r>
          </w:p>
        </w:tc>
      </w:tr>
      <w:tr w:rsidR="002E2132" w:rsidRPr="007C214D" w14:paraId="2808BCC7" w14:textId="77777777" w:rsidTr="004C20B7">
        <w:trPr>
          <w:trHeight w:val="497"/>
        </w:trPr>
        <w:tc>
          <w:tcPr>
            <w:tcW w:w="4275" w:type="dxa"/>
          </w:tcPr>
          <w:p w14:paraId="5F455788" w14:textId="77777777" w:rsidR="002E2132" w:rsidRPr="004C20B7" w:rsidRDefault="004C20B7" w:rsidP="004C20B7">
            <w:pPr>
              <w:pStyle w:val="TableParagraph"/>
              <w:numPr>
                <w:ilvl w:val="0"/>
                <w:numId w:val="2"/>
              </w:numPr>
              <w:tabs>
                <w:tab w:val="left" w:pos="830"/>
                <w:tab w:val="left" w:pos="831"/>
              </w:tabs>
              <w:spacing w:before="21" w:line="252" w:lineRule="exact"/>
              <w:ind w:right="190"/>
            </w:pPr>
            <w:r w:rsidRPr="004C20B7">
              <w:rPr>
                <w:color w:val="0E101A"/>
                <w:sz w:val="24"/>
                <w:szCs w:val="24"/>
                <w:lang w:eastAsia="en-GB"/>
              </w:rPr>
              <w:t>Self-confidence</w:t>
            </w:r>
          </w:p>
        </w:tc>
        <w:tc>
          <w:tcPr>
            <w:tcW w:w="2280" w:type="dxa"/>
          </w:tcPr>
          <w:p w14:paraId="023BF20C" w14:textId="77777777" w:rsidR="002E2132" w:rsidRDefault="002775E3" w:rsidP="002E2132">
            <w:pPr>
              <w:pStyle w:val="TableParagraph"/>
              <w:spacing w:before="19"/>
              <w:ind w:left="107"/>
            </w:pPr>
            <w:r>
              <w:t>Desirable</w:t>
            </w:r>
          </w:p>
        </w:tc>
        <w:tc>
          <w:tcPr>
            <w:tcW w:w="3044" w:type="dxa"/>
          </w:tcPr>
          <w:p w14:paraId="50C17094" w14:textId="77777777" w:rsidR="002E2132" w:rsidRDefault="002775E3" w:rsidP="002E2132">
            <w:pPr>
              <w:pStyle w:val="TableParagraph"/>
              <w:ind w:left="108"/>
              <w:rPr>
                <w:sz w:val="24"/>
              </w:rPr>
            </w:pPr>
            <w:r>
              <w:rPr>
                <w:sz w:val="24"/>
              </w:rPr>
              <w:t>A, I</w:t>
            </w:r>
          </w:p>
        </w:tc>
      </w:tr>
      <w:tr w:rsidR="002E2132" w:rsidRPr="007C214D" w14:paraId="5812ABE5" w14:textId="77777777" w:rsidTr="004C20B7">
        <w:trPr>
          <w:trHeight w:val="422"/>
        </w:trPr>
        <w:tc>
          <w:tcPr>
            <w:tcW w:w="4275" w:type="dxa"/>
          </w:tcPr>
          <w:p w14:paraId="723EF50F" w14:textId="77777777" w:rsidR="002E2132" w:rsidRPr="004C20B7" w:rsidRDefault="004C20B7" w:rsidP="002E2132">
            <w:pPr>
              <w:pStyle w:val="TableParagraph"/>
              <w:numPr>
                <w:ilvl w:val="0"/>
                <w:numId w:val="1"/>
              </w:numPr>
              <w:tabs>
                <w:tab w:val="left" w:pos="830"/>
                <w:tab w:val="left" w:pos="831"/>
              </w:tabs>
              <w:spacing w:before="17" w:line="252" w:lineRule="exact"/>
              <w:ind w:right="548"/>
            </w:pPr>
            <w:r w:rsidRPr="004C20B7">
              <w:rPr>
                <w:color w:val="0E101A"/>
                <w:sz w:val="24"/>
                <w:szCs w:val="24"/>
                <w:lang w:eastAsia="en-GB"/>
              </w:rPr>
              <w:t>Team player</w:t>
            </w:r>
          </w:p>
        </w:tc>
        <w:tc>
          <w:tcPr>
            <w:tcW w:w="2280" w:type="dxa"/>
          </w:tcPr>
          <w:p w14:paraId="744C2753" w14:textId="77777777" w:rsidR="002E2132" w:rsidRDefault="002775E3" w:rsidP="002E2132">
            <w:pPr>
              <w:pStyle w:val="TableParagraph"/>
              <w:spacing w:before="17"/>
              <w:ind w:left="107"/>
            </w:pPr>
            <w:r>
              <w:t>Essential</w:t>
            </w:r>
          </w:p>
        </w:tc>
        <w:tc>
          <w:tcPr>
            <w:tcW w:w="3044" w:type="dxa"/>
          </w:tcPr>
          <w:p w14:paraId="288D8421" w14:textId="77777777" w:rsidR="002E2132" w:rsidRDefault="002775E3" w:rsidP="002E2132">
            <w:pPr>
              <w:pStyle w:val="TableParagraph"/>
              <w:spacing w:line="274" w:lineRule="exact"/>
              <w:ind w:left="108"/>
              <w:rPr>
                <w:sz w:val="24"/>
              </w:rPr>
            </w:pPr>
            <w:r>
              <w:rPr>
                <w:sz w:val="24"/>
              </w:rPr>
              <w:t>A, I</w:t>
            </w:r>
          </w:p>
        </w:tc>
      </w:tr>
      <w:tr w:rsidR="002E2132" w:rsidRPr="007C214D" w14:paraId="74316E9F" w14:textId="77777777" w:rsidTr="004C20B7">
        <w:trPr>
          <w:trHeight w:val="505"/>
        </w:trPr>
        <w:tc>
          <w:tcPr>
            <w:tcW w:w="4275" w:type="dxa"/>
          </w:tcPr>
          <w:p w14:paraId="5F595C16" w14:textId="77777777" w:rsidR="002E2132" w:rsidRPr="004C20B7" w:rsidRDefault="004C20B7" w:rsidP="002E2132">
            <w:pPr>
              <w:pStyle w:val="TableParagraph"/>
              <w:numPr>
                <w:ilvl w:val="0"/>
                <w:numId w:val="1"/>
              </w:numPr>
              <w:tabs>
                <w:tab w:val="left" w:pos="830"/>
                <w:tab w:val="left" w:pos="831"/>
              </w:tabs>
              <w:spacing w:before="17" w:line="252" w:lineRule="exact"/>
              <w:ind w:right="548"/>
            </w:pPr>
            <w:r w:rsidRPr="004C20B7">
              <w:rPr>
                <w:color w:val="0E101A"/>
                <w:sz w:val="24"/>
                <w:szCs w:val="24"/>
                <w:lang w:eastAsia="en-GB"/>
              </w:rPr>
              <w:t>'Can Do' approach</w:t>
            </w:r>
          </w:p>
        </w:tc>
        <w:tc>
          <w:tcPr>
            <w:tcW w:w="2280" w:type="dxa"/>
          </w:tcPr>
          <w:p w14:paraId="022EA76A" w14:textId="77777777" w:rsidR="002E2132" w:rsidRDefault="002775E3" w:rsidP="002E2132">
            <w:pPr>
              <w:pStyle w:val="TableParagraph"/>
              <w:spacing w:before="17"/>
              <w:ind w:left="107"/>
            </w:pPr>
            <w:r>
              <w:t>Essential</w:t>
            </w:r>
          </w:p>
        </w:tc>
        <w:tc>
          <w:tcPr>
            <w:tcW w:w="3044" w:type="dxa"/>
          </w:tcPr>
          <w:p w14:paraId="52D944CE" w14:textId="77777777" w:rsidR="002E2132" w:rsidRDefault="002775E3" w:rsidP="002E2132">
            <w:pPr>
              <w:pStyle w:val="TableParagraph"/>
              <w:spacing w:line="274" w:lineRule="exact"/>
              <w:ind w:left="108"/>
              <w:rPr>
                <w:sz w:val="24"/>
              </w:rPr>
            </w:pPr>
            <w:r>
              <w:rPr>
                <w:sz w:val="24"/>
              </w:rPr>
              <w:t>A, I</w:t>
            </w:r>
          </w:p>
        </w:tc>
      </w:tr>
      <w:tr w:rsidR="004C20B7" w:rsidRPr="007C214D" w14:paraId="12A81AAC" w14:textId="77777777" w:rsidTr="004C20B7">
        <w:trPr>
          <w:trHeight w:val="559"/>
        </w:trPr>
        <w:tc>
          <w:tcPr>
            <w:tcW w:w="4275" w:type="dxa"/>
          </w:tcPr>
          <w:p w14:paraId="276DCE29" w14:textId="77777777" w:rsidR="004C20B7" w:rsidRPr="004C20B7" w:rsidRDefault="004C20B7" w:rsidP="004C20B7">
            <w:pPr>
              <w:pStyle w:val="TableParagraph"/>
              <w:numPr>
                <w:ilvl w:val="0"/>
                <w:numId w:val="1"/>
              </w:numPr>
              <w:tabs>
                <w:tab w:val="left" w:pos="830"/>
                <w:tab w:val="left" w:pos="831"/>
              </w:tabs>
              <w:spacing w:before="17" w:line="252" w:lineRule="exact"/>
              <w:ind w:right="548"/>
              <w:rPr>
                <w:color w:val="0E101A"/>
                <w:sz w:val="24"/>
                <w:szCs w:val="24"/>
                <w:lang w:eastAsia="en-GB"/>
              </w:rPr>
            </w:pPr>
            <w:r w:rsidRPr="004C20B7">
              <w:rPr>
                <w:color w:val="0E101A"/>
                <w:sz w:val="24"/>
                <w:szCs w:val="24"/>
                <w:lang w:eastAsia="en-GB"/>
              </w:rPr>
              <w:t>Creative thinking</w:t>
            </w:r>
          </w:p>
        </w:tc>
        <w:tc>
          <w:tcPr>
            <w:tcW w:w="2280" w:type="dxa"/>
          </w:tcPr>
          <w:p w14:paraId="3A8AD33C" w14:textId="77777777" w:rsidR="004C20B7" w:rsidRDefault="002775E3" w:rsidP="002E2132">
            <w:pPr>
              <w:pStyle w:val="TableParagraph"/>
              <w:spacing w:before="17"/>
              <w:ind w:left="107"/>
            </w:pPr>
            <w:r>
              <w:t>Desirable</w:t>
            </w:r>
          </w:p>
        </w:tc>
        <w:tc>
          <w:tcPr>
            <w:tcW w:w="3044" w:type="dxa"/>
          </w:tcPr>
          <w:p w14:paraId="7AD6848D" w14:textId="77777777" w:rsidR="004C20B7" w:rsidRDefault="002775E3" w:rsidP="002E2132">
            <w:pPr>
              <w:pStyle w:val="TableParagraph"/>
              <w:spacing w:line="274" w:lineRule="exact"/>
              <w:ind w:left="108"/>
              <w:rPr>
                <w:sz w:val="24"/>
              </w:rPr>
            </w:pPr>
            <w:r>
              <w:rPr>
                <w:sz w:val="24"/>
              </w:rPr>
              <w:t>A, I</w:t>
            </w:r>
          </w:p>
        </w:tc>
      </w:tr>
      <w:tr w:rsidR="004C20B7" w:rsidRPr="007C214D" w14:paraId="6B93DBB7" w14:textId="77777777" w:rsidTr="00CE7863">
        <w:trPr>
          <w:trHeight w:val="770"/>
        </w:trPr>
        <w:tc>
          <w:tcPr>
            <w:tcW w:w="4275" w:type="dxa"/>
          </w:tcPr>
          <w:p w14:paraId="5613FF4A" w14:textId="77777777" w:rsidR="004C20B7" w:rsidRPr="004C20B7" w:rsidRDefault="004C20B7" w:rsidP="004C20B7">
            <w:pPr>
              <w:pStyle w:val="TableParagraph"/>
              <w:numPr>
                <w:ilvl w:val="0"/>
                <w:numId w:val="1"/>
              </w:numPr>
              <w:tabs>
                <w:tab w:val="left" w:pos="830"/>
                <w:tab w:val="left" w:pos="831"/>
              </w:tabs>
              <w:spacing w:before="17" w:line="252" w:lineRule="exact"/>
              <w:ind w:right="548"/>
              <w:rPr>
                <w:color w:val="0E101A"/>
                <w:sz w:val="24"/>
                <w:szCs w:val="24"/>
                <w:lang w:eastAsia="en-GB"/>
              </w:rPr>
            </w:pPr>
            <w:r w:rsidRPr="004C20B7">
              <w:rPr>
                <w:color w:val="0E101A"/>
                <w:sz w:val="24"/>
                <w:szCs w:val="24"/>
                <w:lang w:eastAsia="en-GB"/>
              </w:rPr>
              <w:t>Develop and use professional knowledge and competency</w:t>
            </w:r>
          </w:p>
        </w:tc>
        <w:tc>
          <w:tcPr>
            <w:tcW w:w="2280" w:type="dxa"/>
          </w:tcPr>
          <w:p w14:paraId="5835ACAC" w14:textId="77777777" w:rsidR="004C20B7" w:rsidRDefault="002775E3" w:rsidP="002E2132">
            <w:pPr>
              <w:pStyle w:val="TableParagraph"/>
              <w:spacing w:before="17"/>
              <w:ind w:left="107"/>
            </w:pPr>
            <w:r>
              <w:t>Essential</w:t>
            </w:r>
          </w:p>
        </w:tc>
        <w:tc>
          <w:tcPr>
            <w:tcW w:w="3044" w:type="dxa"/>
          </w:tcPr>
          <w:p w14:paraId="1E2E26D1" w14:textId="77777777" w:rsidR="004C20B7" w:rsidRDefault="002775E3" w:rsidP="002E2132">
            <w:pPr>
              <w:pStyle w:val="TableParagraph"/>
              <w:spacing w:line="274" w:lineRule="exact"/>
              <w:ind w:left="108"/>
              <w:rPr>
                <w:sz w:val="24"/>
              </w:rPr>
            </w:pPr>
            <w:r>
              <w:rPr>
                <w:sz w:val="24"/>
              </w:rPr>
              <w:t>A, I</w:t>
            </w:r>
          </w:p>
        </w:tc>
      </w:tr>
    </w:tbl>
    <w:p w14:paraId="2260F9BD"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7D597DAE" w14:textId="77777777" w:rsidR="001A40FE" w:rsidRDefault="001A40FE">
      <w:pPr>
        <w:pStyle w:val="BodyText"/>
        <w:ind w:left="30"/>
        <w:rPr>
          <w:sz w:val="20"/>
        </w:rPr>
      </w:pPr>
    </w:p>
    <w:p w14:paraId="6D377AFD" w14:textId="77777777" w:rsidR="00337D3F" w:rsidRDefault="00337D3F" w:rsidP="005F2F48">
      <w:pPr>
        <w:pStyle w:val="Heading2"/>
        <w:rPr>
          <w:color w:val="808080"/>
        </w:rPr>
      </w:pPr>
    </w:p>
    <w:p w14:paraId="047622A4" w14:textId="77777777" w:rsidR="004C20B7" w:rsidRDefault="004C20B7" w:rsidP="005F2F48">
      <w:pPr>
        <w:pStyle w:val="Heading2"/>
        <w:rPr>
          <w:color w:val="808080"/>
        </w:rPr>
      </w:pPr>
    </w:p>
    <w:p w14:paraId="431BA241" w14:textId="77777777" w:rsidR="004C20B7" w:rsidRDefault="004C20B7" w:rsidP="005F2F48">
      <w:pPr>
        <w:pStyle w:val="Heading2"/>
        <w:rPr>
          <w:color w:val="808080"/>
        </w:rPr>
      </w:pPr>
    </w:p>
    <w:p w14:paraId="162C65B1" w14:textId="77777777" w:rsidR="004C20B7" w:rsidRDefault="004C20B7" w:rsidP="005F2F48">
      <w:pPr>
        <w:pStyle w:val="Heading2"/>
        <w:rPr>
          <w:color w:val="808080"/>
        </w:rPr>
      </w:pPr>
    </w:p>
    <w:p w14:paraId="4045F51E" w14:textId="77777777" w:rsidR="004C20B7" w:rsidRDefault="004C20B7" w:rsidP="005F2F48">
      <w:pPr>
        <w:pStyle w:val="Heading2"/>
        <w:rPr>
          <w:color w:val="808080"/>
        </w:rPr>
      </w:pPr>
    </w:p>
    <w:p w14:paraId="56D9541E" w14:textId="77777777" w:rsidR="004C20B7" w:rsidRDefault="004C20B7" w:rsidP="005F2F48">
      <w:pPr>
        <w:pStyle w:val="Heading2"/>
        <w:rPr>
          <w:color w:val="808080"/>
        </w:rPr>
      </w:pPr>
    </w:p>
    <w:p w14:paraId="6A7CE307" w14:textId="77777777" w:rsidR="004C20B7" w:rsidRDefault="004C20B7" w:rsidP="005F2F48">
      <w:pPr>
        <w:pStyle w:val="Heading2"/>
        <w:rPr>
          <w:color w:val="808080"/>
        </w:rPr>
      </w:pPr>
    </w:p>
    <w:p w14:paraId="541E8578" w14:textId="77777777" w:rsidR="004C20B7" w:rsidRDefault="004C20B7" w:rsidP="005F2F48">
      <w:pPr>
        <w:pStyle w:val="Heading2"/>
        <w:rPr>
          <w:color w:val="808080"/>
        </w:rPr>
      </w:pPr>
    </w:p>
    <w:p w14:paraId="31F32516" w14:textId="77777777" w:rsidR="004C20B7" w:rsidRDefault="004C20B7" w:rsidP="005F2F48">
      <w:pPr>
        <w:pStyle w:val="Heading2"/>
        <w:rPr>
          <w:color w:val="808080"/>
        </w:rPr>
      </w:pPr>
    </w:p>
    <w:p w14:paraId="57E28453" w14:textId="77777777" w:rsidR="004C20B7" w:rsidRDefault="004C20B7" w:rsidP="005F2F48">
      <w:pPr>
        <w:pStyle w:val="Heading2"/>
        <w:rPr>
          <w:color w:val="808080"/>
        </w:rPr>
      </w:pPr>
    </w:p>
    <w:p w14:paraId="27FB3AFF" w14:textId="77777777" w:rsidR="004C20B7" w:rsidRDefault="004C20B7" w:rsidP="005F2F48">
      <w:pPr>
        <w:pStyle w:val="Heading2"/>
        <w:rPr>
          <w:color w:val="808080"/>
        </w:rPr>
      </w:pPr>
    </w:p>
    <w:p w14:paraId="6C13101E" w14:textId="77777777" w:rsidR="00337D3F" w:rsidRDefault="00337D3F" w:rsidP="005F2F48">
      <w:pPr>
        <w:pStyle w:val="Heading2"/>
        <w:rPr>
          <w:color w:val="808080"/>
        </w:rPr>
      </w:pPr>
    </w:p>
    <w:p w14:paraId="325E33AE" w14:textId="77777777" w:rsidR="00337D3F" w:rsidRDefault="00337D3F" w:rsidP="005F2F48">
      <w:pPr>
        <w:pStyle w:val="Heading2"/>
        <w:rPr>
          <w:color w:val="808080"/>
        </w:rPr>
      </w:pPr>
    </w:p>
    <w:p w14:paraId="62F15986" w14:textId="77777777"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6004562D" w14:textId="77777777" w:rsidR="00D02D89" w:rsidRDefault="00D02D89" w:rsidP="005F2F48">
      <w:pPr>
        <w:pStyle w:val="Heading2"/>
        <w:rPr>
          <w:color w:val="808080"/>
        </w:rPr>
      </w:pPr>
    </w:p>
    <w:p w14:paraId="216AD6CA" w14:textId="77777777" w:rsidR="00C81BE6" w:rsidRDefault="00C81BE6" w:rsidP="00C81BE6">
      <w:pPr>
        <w:pStyle w:val="Heading2"/>
        <w:rPr>
          <w:color w:val="808080"/>
        </w:rPr>
      </w:pPr>
      <w:r>
        <w:rPr>
          <w:color w:val="808080"/>
        </w:rPr>
        <w:t>Our Values and Behaviours</w:t>
      </w:r>
    </w:p>
    <w:p w14:paraId="1ABEC014" w14:textId="77777777" w:rsidR="00C81BE6" w:rsidRDefault="00C81BE6" w:rsidP="00C81BE6">
      <w:pPr>
        <w:pStyle w:val="Heading2"/>
        <w:rPr>
          <w:color w:val="808080"/>
        </w:rPr>
      </w:pPr>
    </w:p>
    <w:p w14:paraId="22DB77B0" w14:textId="77777777" w:rsidR="00C81BE6" w:rsidRDefault="00C81BE6" w:rsidP="00C81BE6">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588B6C29" w14:textId="77777777" w:rsidR="00C81BE6" w:rsidRDefault="00C81BE6" w:rsidP="00C81BE6">
      <w:pPr>
        <w:pStyle w:val="TableParagraph"/>
        <w:tabs>
          <w:tab w:val="left" w:pos="830"/>
          <w:tab w:val="left" w:pos="831"/>
        </w:tabs>
        <w:spacing w:before="17" w:line="252" w:lineRule="exact"/>
        <w:ind w:right="548"/>
        <w:jc w:val="both"/>
        <w:rPr>
          <w:sz w:val="24"/>
        </w:rPr>
      </w:pPr>
    </w:p>
    <w:p w14:paraId="77C136D6" w14:textId="77777777" w:rsidR="00C81BE6" w:rsidRPr="00341334" w:rsidRDefault="00C81BE6" w:rsidP="00C81BE6">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4A6196B2" w14:textId="77777777" w:rsidR="00C81BE6" w:rsidRPr="00341334" w:rsidRDefault="00C81BE6" w:rsidP="00C81BE6">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1CDEF452" w14:textId="77777777" w:rsidR="00C81BE6" w:rsidRPr="000D14EE" w:rsidRDefault="00C81BE6" w:rsidP="00C81BE6">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304FB679" w14:textId="77777777" w:rsidR="00C81BE6" w:rsidRPr="000D14EE" w:rsidRDefault="00C81BE6" w:rsidP="00C81BE6">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7D17FAC6" w14:textId="77777777" w:rsidR="00C81BE6" w:rsidRPr="00341334" w:rsidRDefault="00C81BE6" w:rsidP="00C81BE6">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1BFC6E53" w14:textId="77777777" w:rsidR="00C81BE6" w:rsidRPr="00341334" w:rsidRDefault="00C81BE6" w:rsidP="00C81BE6">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3E212B50" w14:textId="77777777" w:rsidR="00C81BE6" w:rsidRDefault="00C81BE6" w:rsidP="00C81BE6">
      <w:pPr>
        <w:pStyle w:val="TableParagraph"/>
        <w:tabs>
          <w:tab w:val="left" w:pos="830"/>
          <w:tab w:val="left" w:pos="831"/>
        </w:tabs>
        <w:spacing w:before="17" w:line="252" w:lineRule="exact"/>
        <w:ind w:right="548"/>
        <w:jc w:val="both"/>
        <w:rPr>
          <w:sz w:val="24"/>
        </w:rPr>
      </w:pPr>
    </w:p>
    <w:p w14:paraId="198768A4" w14:textId="77777777" w:rsidR="005F2F48" w:rsidRPr="001021D6" w:rsidRDefault="005F2F48" w:rsidP="00C81BE6">
      <w:pPr>
        <w:pStyle w:val="Heading2"/>
        <w:ind w:left="0"/>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36076" w14:textId="77777777" w:rsidR="00AF12FB" w:rsidRDefault="00AF12FB" w:rsidP="003C2C5C">
      <w:r>
        <w:separator/>
      </w:r>
    </w:p>
  </w:endnote>
  <w:endnote w:type="continuationSeparator" w:id="0">
    <w:p w14:paraId="65CAF08F" w14:textId="77777777" w:rsidR="00AF12FB" w:rsidRDefault="00AF12FB"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EEBF2" w14:textId="77777777"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5739A" w14:textId="77777777" w:rsidR="00AF12FB" w:rsidRDefault="00AF12FB" w:rsidP="003C2C5C">
      <w:r>
        <w:separator/>
      </w:r>
    </w:p>
  </w:footnote>
  <w:footnote w:type="continuationSeparator" w:id="0">
    <w:p w14:paraId="3B8698FA" w14:textId="77777777" w:rsidR="00AF12FB" w:rsidRDefault="00AF12FB"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6D5F8" w14:textId="20F1D6EB" w:rsidR="007107B1" w:rsidRDefault="007107B1">
    <w:pPr>
      <w:pStyle w:val="Header"/>
    </w:pPr>
    <w:r>
      <w:rPr>
        <w:noProof/>
      </w:rPr>
      <mc:AlternateContent>
        <mc:Choice Requires="wps">
          <w:drawing>
            <wp:anchor distT="0" distB="0" distL="0" distR="0" simplePos="0" relativeHeight="251663360" behindDoc="0" locked="0" layoutInCell="1" allowOverlap="1" wp14:anchorId="78CEBF19" wp14:editId="0673AF77">
              <wp:simplePos x="635" y="635"/>
              <wp:positionH relativeFrom="page">
                <wp:align>center</wp:align>
              </wp:positionH>
              <wp:positionV relativeFrom="page">
                <wp:align>top</wp:align>
              </wp:positionV>
              <wp:extent cx="518795" cy="345440"/>
              <wp:effectExtent l="0" t="0" r="14605" b="16510"/>
              <wp:wrapNone/>
              <wp:docPr id="88737006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5086FBEE" w14:textId="657BBD57" w:rsidR="007107B1" w:rsidRPr="007107B1" w:rsidRDefault="007107B1" w:rsidP="007107B1">
                          <w:pPr>
                            <w:rPr>
                              <w:rFonts w:ascii="Aptos" w:eastAsia="Aptos" w:hAnsi="Aptos" w:cs="Aptos"/>
                              <w:noProof/>
                              <w:color w:val="0000FF"/>
                              <w:sz w:val="20"/>
                              <w:szCs w:val="20"/>
                            </w:rPr>
                          </w:pPr>
                          <w:r w:rsidRPr="007107B1">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CEBF19" id="_x0000_t202" coordsize="21600,21600" o:spt="202" path="m,l,21600r21600,l21600,xe">
              <v:stroke joinstyle="miter"/>
              <v:path gradientshapeok="t" o:connecttype="rect"/>
            </v:shapetype>
            <v:shape id="Text Box 2" o:spid="_x0000_s1026" type="#_x0000_t202" alt="OFFICIAL" style="position:absolute;margin-left:0;margin-top:0;width:40.85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" filled="f" stroked="f">
              <v:fill o:detectmouseclick="t"/>
              <v:textbox style="mso-fit-shape-to-text:t" inset="0,15pt,0,0">
                <w:txbxContent>
                  <w:p w14:paraId="5086FBEE" w14:textId="657BBD57" w:rsidR="007107B1" w:rsidRPr="007107B1" w:rsidRDefault="007107B1" w:rsidP="007107B1">
                    <w:pPr>
                      <w:rPr>
                        <w:rFonts w:ascii="Aptos" w:eastAsia="Aptos" w:hAnsi="Aptos" w:cs="Aptos"/>
                        <w:noProof/>
                        <w:color w:val="0000FF"/>
                        <w:sz w:val="20"/>
                        <w:szCs w:val="20"/>
                      </w:rPr>
                    </w:pPr>
                    <w:r w:rsidRPr="007107B1">
                      <w:rPr>
                        <w:rFonts w:ascii="Aptos" w:eastAsia="Aptos" w:hAnsi="Aptos" w:cs="Aptos"/>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ACB62" w14:textId="0987A8A2" w:rsidR="00EC5384" w:rsidRDefault="007107B1">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345D0ADF" wp14:editId="4DD20ABB">
              <wp:simplePos x="0" y="455083"/>
              <wp:positionH relativeFrom="page">
                <wp:align>center</wp:align>
              </wp:positionH>
              <wp:positionV relativeFrom="page">
                <wp:align>top</wp:align>
              </wp:positionV>
              <wp:extent cx="518795" cy="345440"/>
              <wp:effectExtent l="0" t="0" r="14605" b="16510"/>
              <wp:wrapNone/>
              <wp:docPr id="98555303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59079E6E" w14:textId="1455C937" w:rsidR="007107B1" w:rsidRPr="007107B1" w:rsidRDefault="007107B1" w:rsidP="007107B1">
                          <w:pPr>
                            <w:rPr>
                              <w:rFonts w:ascii="Aptos" w:eastAsia="Aptos" w:hAnsi="Aptos" w:cs="Aptos"/>
                              <w:noProof/>
                              <w:color w:val="0000FF"/>
                              <w:sz w:val="20"/>
                              <w:szCs w:val="20"/>
                            </w:rPr>
                          </w:pPr>
                          <w:r w:rsidRPr="007107B1">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5D0ADF" id="_x0000_t202" coordsize="21600,21600" o:spt="202" path="m,l,21600r21600,l21600,xe">
              <v:stroke joinstyle="miter"/>
              <v:path gradientshapeok="t" o:connecttype="rect"/>
            </v:shapetype>
            <v:shape id="Text Box 3" o:spid="_x0000_s1027" type="#_x0000_t202" alt="OFFICIAL" style="position:absolute;margin-left:0;margin-top:0;width:40.85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1U5JBQ8CAAAc&#10;BAAADgAAAAAAAAAAAAAAAAAuAgAAZHJzL2Uyb0RvYy54bWxQSwECLQAUAAYACAAAACEAO3yg8doA&#10;AAADAQAADwAAAAAAAAAAAAAAAABpBAAAZHJzL2Rvd25yZXYueG1sUEsFBgAAAAAEAAQA8wAAAHAF&#10;AAAAAA==&#10;" filled="f" stroked="f">
              <v:fill o:detectmouseclick="t"/>
              <v:textbox style="mso-fit-shape-to-text:t" inset="0,15pt,0,0">
                <w:txbxContent>
                  <w:p w14:paraId="59079E6E" w14:textId="1455C937" w:rsidR="007107B1" w:rsidRPr="007107B1" w:rsidRDefault="007107B1" w:rsidP="007107B1">
                    <w:pPr>
                      <w:rPr>
                        <w:rFonts w:ascii="Aptos" w:eastAsia="Aptos" w:hAnsi="Aptos" w:cs="Aptos"/>
                        <w:noProof/>
                        <w:color w:val="0000FF"/>
                        <w:sz w:val="20"/>
                        <w:szCs w:val="20"/>
                      </w:rPr>
                    </w:pPr>
                    <w:r w:rsidRPr="007107B1">
                      <w:rPr>
                        <w:rFonts w:ascii="Aptos" w:eastAsia="Aptos" w:hAnsi="Aptos" w:cs="Aptos"/>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192969C9"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E7259" w14:textId="1403E4DC" w:rsidR="007107B1" w:rsidRDefault="007107B1">
    <w:pPr>
      <w:pStyle w:val="Header"/>
    </w:pPr>
    <w:r>
      <w:rPr>
        <w:noProof/>
      </w:rPr>
      <mc:AlternateContent>
        <mc:Choice Requires="wps">
          <w:drawing>
            <wp:anchor distT="0" distB="0" distL="0" distR="0" simplePos="0" relativeHeight="251662336" behindDoc="0" locked="0" layoutInCell="1" allowOverlap="1" wp14:anchorId="746F7F9F" wp14:editId="5BE2FB7C">
              <wp:simplePos x="635" y="635"/>
              <wp:positionH relativeFrom="page">
                <wp:align>center</wp:align>
              </wp:positionH>
              <wp:positionV relativeFrom="page">
                <wp:align>top</wp:align>
              </wp:positionV>
              <wp:extent cx="518795" cy="345440"/>
              <wp:effectExtent l="0" t="0" r="14605" b="16510"/>
              <wp:wrapNone/>
              <wp:docPr id="4410471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0ADC3926" w14:textId="3D892AD7" w:rsidR="007107B1" w:rsidRPr="007107B1" w:rsidRDefault="007107B1" w:rsidP="007107B1">
                          <w:pPr>
                            <w:rPr>
                              <w:rFonts w:ascii="Aptos" w:eastAsia="Aptos" w:hAnsi="Aptos" w:cs="Aptos"/>
                              <w:noProof/>
                              <w:color w:val="0000FF"/>
                              <w:sz w:val="20"/>
                              <w:szCs w:val="20"/>
                            </w:rPr>
                          </w:pPr>
                          <w:r w:rsidRPr="007107B1">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6F7F9F" id="_x0000_t202" coordsize="21600,21600" o:spt="202" path="m,l,21600r21600,l21600,xe">
              <v:stroke joinstyle="miter"/>
              <v:path gradientshapeok="t" o:connecttype="rect"/>
            </v:shapetype>
            <v:shape id="Text Box 1" o:spid="_x0000_s1028" type="#_x0000_t202" alt="OFFICIAL" style="position:absolute;margin-left:0;margin-top:0;width:40.85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" filled="f" stroked="f">
              <v:fill o:detectmouseclick="t"/>
              <v:textbox style="mso-fit-shape-to-text:t" inset="0,15pt,0,0">
                <w:txbxContent>
                  <w:p w14:paraId="0ADC3926" w14:textId="3D892AD7" w:rsidR="007107B1" w:rsidRPr="007107B1" w:rsidRDefault="007107B1" w:rsidP="007107B1">
                    <w:pPr>
                      <w:rPr>
                        <w:rFonts w:ascii="Aptos" w:eastAsia="Aptos" w:hAnsi="Aptos" w:cs="Aptos"/>
                        <w:noProof/>
                        <w:color w:val="0000FF"/>
                        <w:sz w:val="20"/>
                        <w:szCs w:val="20"/>
                      </w:rPr>
                    </w:pPr>
                    <w:r w:rsidRPr="007107B1">
                      <w:rPr>
                        <w:rFonts w:ascii="Aptos" w:eastAsia="Aptos" w:hAnsi="Aptos" w:cs="Aptos"/>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A083B"/>
    <w:multiLevelType w:val="hybridMultilevel"/>
    <w:tmpl w:val="1136C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7"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8"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9"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2"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3"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4" w15:restartNumberingAfterBreak="0">
    <w:nsid w:val="7AC10409"/>
    <w:multiLevelType w:val="hybridMultilevel"/>
    <w:tmpl w:val="04DC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6219671">
    <w:abstractNumId w:val="18"/>
  </w:num>
  <w:num w:numId="2" w16cid:durableId="24865456">
    <w:abstractNumId w:val="22"/>
  </w:num>
  <w:num w:numId="3" w16cid:durableId="515459505">
    <w:abstractNumId w:val="8"/>
  </w:num>
  <w:num w:numId="4" w16cid:durableId="1121614198">
    <w:abstractNumId w:val="14"/>
  </w:num>
  <w:num w:numId="5" w16cid:durableId="1715999981">
    <w:abstractNumId w:val="3"/>
  </w:num>
  <w:num w:numId="6" w16cid:durableId="2144300600">
    <w:abstractNumId w:val="10"/>
  </w:num>
  <w:num w:numId="7" w16cid:durableId="483090849">
    <w:abstractNumId w:val="23"/>
  </w:num>
  <w:num w:numId="8" w16cid:durableId="1031884489">
    <w:abstractNumId w:val="20"/>
  </w:num>
  <w:num w:numId="9" w16cid:durableId="185488805">
    <w:abstractNumId w:val="13"/>
  </w:num>
  <w:num w:numId="10" w16cid:durableId="871453064">
    <w:abstractNumId w:val="6"/>
  </w:num>
  <w:num w:numId="11" w16cid:durableId="152723081">
    <w:abstractNumId w:val="0"/>
  </w:num>
  <w:num w:numId="12" w16cid:durableId="1044794174">
    <w:abstractNumId w:val="1"/>
  </w:num>
  <w:num w:numId="13" w16cid:durableId="2030527818">
    <w:abstractNumId w:val="2"/>
  </w:num>
  <w:num w:numId="14" w16cid:durableId="1697997184">
    <w:abstractNumId w:val="19"/>
  </w:num>
  <w:num w:numId="15" w16cid:durableId="1224170759">
    <w:abstractNumId w:val="11"/>
  </w:num>
  <w:num w:numId="16" w16cid:durableId="819929739">
    <w:abstractNumId w:val="21"/>
  </w:num>
  <w:num w:numId="17" w16cid:durableId="565267893">
    <w:abstractNumId w:val="7"/>
  </w:num>
  <w:num w:numId="18" w16cid:durableId="2066951504">
    <w:abstractNumId w:val="9"/>
  </w:num>
  <w:num w:numId="19" w16cid:durableId="368995952">
    <w:abstractNumId w:val="16"/>
  </w:num>
  <w:num w:numId="20" w16cid:durableId="1959483508">
    <w:abstractNumId w:val="17"/>
  </w:num>
  <w:num w:numId="21" w16cid:durableId="514081438">
    <w:abstractNumId w:val="12"/>
  </w:num>
  <w:num w:numId="22" w16cid:durableId="1987660165">
    <w:abstractNumId w:val="15"/>
  </w:num>
  <w:num w:numId="23" w16cid:durableId="1534923329">
    <w:abstractNumId w:val="4"/>
  </w:num>
  <w:num w:numId="24" w16cid:durableId="1847820160">
    <w:abstractNumId w:val="24"/>
  </w:num>
  <w:num w:numId="25" w16cid:durableId="769736401">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doNotDisplayPageBoundaries/>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1021D6"/>
    <w:rsid w:val="001873BB"/>
    <w:rsid w:val="001A40FE"/>
    <w:rsid w:val="00213BC8"/>
    <w:rsid w:val="00223B9D"/>
    <w:rsid w:val="002775E3"/>
    <w:rsid w:val="00290E67"/>
    <w:rsid w:val="00291340"/>
    <w:rsid w:val="002D0400"/>
    <w:rsid w:val="002E2132"/>
    <w:rsid w:val="00337D3F"/>
    <w:rsid w:val="00360A9D"/>
    <w:rsid w:val="003916CF"/>
    <w:rsid w:val="003C2C5C"/>
    <w:rsid w:val="004671C7"/>
    <w:rsid w:val="004C120F"/>
    <w:rsid w:val="004C20B7"/>
    <w:rsid w:val="00510BE2"/>
    <w:rsid w:val="005867F1"/>
    <w:rsid w:val="005F2938"/>
    <w:rsid w:val="005F2F48"/>
    <w:rsid w:val="0063606B"/>
    <w:rsid w:val="0065201C"/>
    <w:rsid w:val="00667E6E"/>
    <w:rsid w:val="006E6014"/>
    <w:rsid w:val="007024CD"/>
    <w:rsid w:val="007035AF"/>
    <w:rsid w:val="007107B1"/>
    <w:rsid w:val="007371BE"/>
    <w:rsid w:val="00755D44"/>
    <w:rsid w:val="007961CE"/>
    <w:rsid w:val="007C0DD0"/>
    <w:rsid w:val="007C214D"/>
    <w:rsid w:val="00831D2B"/>
    <w:rsid w:val="008964DB"/>
    <w:rsid w:val="00896C5F"/>
    <w:rsid w:val="008B43B5"/>
    <w:rsid w:val="008F47AD"/>
    <w:rsid w:val="00930F14"/>
    <w:rsid w:val="00940B89"/>
    <w:rsid w:val="009B6F8D"/>
    <w:rsid w:val="00AC0566"/>
    <w:rsid w:val="00AF12FB"/>
    <w:rsid w:val="00B10B83"/>
    <w:rsid w:val="00B134EA"/>
    <w:rsid w:val="00B64742"/>
    <w:rsid w:val="00B7622B"/>
    <w:rsid w:val="00B8319F"/>
    <w:rsid w:val="00BB711C"/>
    <w:rsid w:val="00BF34DF"/>
    <w:rsid w:val="00C81BE6"/>
    <w:rsid w:val="00CC05FF"/>
    <w:rsid w:val="00D02D89"/>
    <w:rsid w:val="00D41F02"/>
    <w:rsid w:val="00E03D75"/>
    <w:rsid w:val="00E74896"/>
    <w:rsid w:val="00EC5384"/>
    <w:rsid w:val="00EC62AC"/>
    <w:rsid w:val="00F3717D"/>
    <w:rsid w:val="00F64B80"/>
    <w:rsid w:val="00FE7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7DF003"/>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99"/>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C81BE6"/>
    <w:rPr>
      <w:rFonts w:ascii="Arial" w:eastAsia="Arial" w:hAnsi="Arial" w:cs="Arial"/>
      <w:sz w:val="32"/>
      <w:szCs w:val="32"/>
    </w:rPr>
  </w:style>
  <w:style w:type="character" w:customStyle="1" w:styleId="oypena">
    <w:name w:val="oypena"/>
    <w:basedOn w:val="DefaultParagraphFont"/>
    <w:rsid w:val="00C81BE6"/>
  </w:style>
  <w:style w:type="character" w:styleId="Strong">
    <w:name w:val="Strong"/>
    <w:basedOn w:val="DefaultParagraphFont"/>
    <w:uiPriority w:val="22"/>
    <w:qFormat/>
    <w:rsid w:val="00360A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1A0BA-7C68-443C-9A33-01696BEB6D03}">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1479</Words>
  <Characters>8434</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Howell, Pamela</cp:lastModifiedBy>
  <cp:revision>2</cp:revision>
  <cp:lastPrinted>2023-02-08T13:47:00Z</cp:lastPrinted>
  <dcterms:created xsi:type="dcterms:W3CDTF">2026-05-08T10:21:00Z</dcterms:created>
  <dcterms:modified xsi:type="dcterms:W3CDTF">2026-05-08T10:21:00Z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lassificationContentMarkingHeaderShapeIds">
    <vt:lpwstr>2a0fc0a,34e43155,3abe5886</vt:lpwstr>
  </property>
  <property fmtid="{D5CDD505-2E9C-101B-9397-08002B2CF9AE}" pid="6" name="ClassificationContentMarkingHeaderFontProps">
    <vt:lpwstr>#0000ff,10,Aptos</vt:lpwstr>
  </property>
  <property fmtid="{D5CDD505-2E9C-101B-9397-08002B2CF9AE}" pid="7" name="ClassificationContentMarkingHeaderText">
    <vt:lpwstr>OFFICIAL</vt:lpwstr>
  </property>
</Properties>
</file>