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93C20" w14:textId="77777777" w:rsidR="00EC5384" w:rsidRDefault="00EC5384" w:rsidP="00290E67">
      <w:pPr>
        <w:pStyle w:val="Heading1"/>
        <w:spacing w:before="84"/>
        <w:rPr>
          <w:color w:val="A6A6A6"/>
        </w:rPr>
      </w:pPr>
    </w:p>
    <w:p w14:paraId="368464CD"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B1C78A8" w14:textId="77777777" w:rsidTr="007371BE">
        <w:trPr>
          <w:trHeight w:val="419"/>
          <w:tblHeader/>
        </w:trPr>
        <w:tc>
          <w:tcPr>
            <w:tcW w:w="2138" w:type="dxa"/>
          </w:tcPr>
          <w:p w14:paraId="101BE9C3" w14:textId="77777777" w:rsidR="007371BE" w:rsidRPr="007371BE" w:rsidRDefault="0063606B" w:rsidP="007371BE">
            <w:pPr>
              <w:pStyle w:val="BodyText"/>
            </w:pPr>
            <w:r w:rsidRPr="00831D2B">
              <w:t>Role Structure</w:t>
            </w:r>
          </w:p>
        </w:tc>
        <w:tc>
          <w:tcPr>
            <w:tcW w:w="2709" w:type="dxa"/>
          </w:tcPr>
          <w:p w14:paraId="19E396CA" w14:textId="77777777" w:rsidR="007371BE" w:rsidRPr="007371BE" w:rsidRDefault="007371BE" w:rsidP="007371BE">
            <w:pPr>
              <w:pStyle w:val="BodyText"/>
            </w:pPr>
            <w:r w:rsidRPr="007371BE">
              <w:t xml:space="preserve">Role Details </w:t>
            </w:r>
          </w:p>
        </w:tc>
      </w:tr>
      <w:tr w:rsidR="00EC5384" w14:paraId="2112F2C4" w14:textId="77777777" w:rsidTr="007371BE">
        <w:trPr>
          <w:trHeight w:val="419"/>
        </w:trPr>
        <w:tc>
          <w:tcPr>
            <w:tcW w:w="2138" w:type="dxa"/>
          </w:tcPr>
          <w:p w14:paraId="1E4DA47E"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3AC38FC"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3C6B6796" w14:textId="77777777" w:rsidTr="007371BE">
        <w:trPr>
          <w:trHeight w:val="557"/>
        </w:trPr>
        <w:tc>
          <w:tcPr>
            <w:tcW w:w="2138" w:type="dxa"/>
          </w:tcPr>
          <w:p w14:paraId="6EF80D2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3D1DD46E" w14:textId="77777777" w:rsidR="00EC5384" w:rsidRDefault="00FD723F" w:rsidP="00FD723F">
            <w:pPr>
              <w:pStyle w:val="TableParagraph"/>
              <w:tabs>
                <w:tab w:val="center" w:pos="1246"/>
              </w:tabs>
              <w:spacing w:before="143"/>
              <w:ind w:left="0"/>
              <w:rPr>
                <w:sz w:val="24"/>
              </w:rPr>
            </w:pPr>
            <w:r>
              <w:rPr>
                <w:sz w:val="24"/>
              </w:rPr>
              <w:t>HC07</w:t>
            </w:r>
          </w:p>
        </w:tc>
      </w:tr>
      <w:tr w:rsidR="00EC5384" w14:paraId="613EC9FC" w14:textId="77777777" w:rsidTr="007371BE">
        <w:trPr>
          <w:trHeight w:val="543"/>
        </w:trPr>
        <w:tc>
          <w:tcPr>
            <w:tcW w:w="2138" w:type="dxa"/>
          </w:tcPr>
          <w:p w14:paraId="7F71C758"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4AF983B6" w14:textId="77777777" w:rsidR="00EC5384" w:rsidRPr="00FD723F" w:rsidRDefault="00FD723F" w:rsidP="00EC5384">
            <w:pPr>
              <w:pStyle w:val="TableParagraph"/>
              <w:spacing w:before="130"/>
              <w:ind w:left="0"/>
              <w:rPr>
                <w:color w:val="000000" w:themeColor="text1"/>
                <w:sz w:val="24"/>
              </w:rPr>
            </w:pPr>
            <w:r>
              <w:rPr>
                <w:color w:val="000000" w:themeColor="text1"/>
                <w:sz w:val="24"/>
              </w:rPr>
              <w:t>Plough Lane, Hereford</w:t>
            </w:r>
          </w:p>
        </w:tc>
      </w:tr>
      <w:tr w:rsidR="00EC5384" w:rsidRPr="00667E6E" w14:paraId="48FCC9E3" w14:textId="77777777" w:rsidTr="007371BE">
        <w:trPr>
          <w:trHeight w:val="405"/>
        </w:trPr>
        <w:tc>
          <w:tcPr>
            <w:tcW w:w="2138" w:type="dxa"/>
          </w:tcPr>
          <w:p w14:paraId="40D7C5D4"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0CD2478" w14:textId="77777777" w:rsidR="00EC5384" w:rsidRPr="00FD723F" w:rsidRDefault="00FD723F" w:rsidP="00EC5384">
            <w:pPr>
              <w:pStyle w:val="TableParagraph"/>
              <w:spacing w:before="129" w:line="256" w:lineRule="exact"/>
              <w:ind w:left="0"/>
              <w:rPr>
                <w:color w:val="000000" w:themeColor="text1"/>
                <w:sz w:val="24"/>
              </w:rPr>
            </w:pPr>
            <w:r>
              <w:rPr>
                <w:color w:val="000000" w:themeColor="text1"/>
                <w:sz w:val="24"/>
              </w:rPr>
              <w:t>Team Manager</w:t>
            </w:r>
          </w:p>
        </w:tc>
      </w:tr>
    </w:tbl>
    <w:p w14:paraId="24D9EF72"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57C3A40E" w14:textId="77777777" w:rsidR="003C2C5C" w:rsidRPr="00223B9D" w:rsidRDefault="00FD723F" w:rsidP="00EC5384">
      <w:pPr>
        <w:pStyle w:val="Heading1"/>
        <w:spacing w:before="84"/>
        <w:ind w:left="0" w:firstLine="720"/>
        <w:jc w:val="both"/>
        <w:rPr>
          <w:b w:val="0"/>
          <w:color w:val="FF0000"/>
          <w:sz w:val="36"/>
        </w:rPr>
      </w:pPr>
      <w:r>
        <w:rPr>
          <w:color w:val="000000" w:themeColor="text1"/>
          <w:sz w:val="36"/>
        </w:rPr>
        <w:t>16+ Personal Advisor</w:t>
      </w:r>
      <w:r w:rsidR="003C2C5C" w:rsidRPr="00223B9D">
        <w:rPr>
          <w:color w:val="FF0000"/>
          <w:sz w:val="36"/>
        </w:rPr>
        <w:t xml:space="preserve"> </w:t>
      </w:r>
    </w:p>
    <w:p w14:paraId="07799D68" w14:textId="77777777" w:rsidR="001A40FE" w:rsidRPr="00FD723F" w:rsidRDefault="00FD723F" w:rsidP="00EC5384">
      <w:pPr>
        <w:spacing w:before="195"/>
        <w:ind w:firstLine="720"/>
        <w:rPr>
          <w:b/>
          <w:color w:val="000000" w:themeColor="text1"/>
          <w:sz w:val="36"/>
        </w:rPr>
      </w:pPr>
      <w:r>
        <w:rPr>
          <w:b/>
          <w:color w:val="000000" w:themeColor="text1"/>
          <w:sz w:val="36"/>
        </w:rPr>
        <w:t>Leaving Care</w:t>
      </w:r>
    </w:p>
    <w:p w14:paraId="5F985CF8"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3338D27" w14:textId="77777777" w:rsidR="001A40FE" w:rsidRDefault="001A40FE">
      <w:pPr>
        <w:pStyle w:val="BodyText"/>
        <w:rPr>
          <w:b/>
          <w:sz w:val="20"/>
        </w:rPr>
      </w:pPr>
    </w:p>
    <w:p w14:paraId="1BBB0310" w14:textId="77777777" w:rsidR="001A40FE" w:rsidRDefault="001A40FE">
      <w:pPr>
        <w:pStyle w:val="BodyText"/>
        <w:spacing w:before="3"/>
        <w:rPr>
          <w:b/>
          <w:sz w:val="20"/>
        </w:rPr>
      </w:pPr>
    </w:p>
    <w:p w14:paraId="707133E2" w14:textId="77777777" w:rsidR="001A40FE" w:rsidRPr="007371BE" w:rsidRDefault="00CC05FF">
      <w:pPr>
        <w:pStyle w:val="Heading2"/>
      </w:pPr>
      <w:r w:rsidRPr="007371BE">
        <w:t>Main purpose of the role</w:t>
      </w:r>
    </w:p>
    <w:p w14:paraId="41E05259" w14:textId="77777777" w:rsidR="00D41F02" w:rsidRDefault="00D41F02">
      <w:pPr>
        <w:pStyle w:val="Heading2"/>
      </w:pPr>
    </w:p>
    <w:p w14:paraId="55C3F3E0" w14:textId="77777777" w:rsidR="00FD723F" w:rsidRDefault="00FD723F" w:rsidP="00FD723F">
      <w:pPr>
        <w:widowControl/>
        <w:numPr>
          <w:ilvl w:val="0"/>
          <w:numId w:val="25"/>
        </w:numPr>
        <w:autoSpaceDE/>
        <w:autoSpaceDN/>
      </w:pPr>
      <w:r w:rsidRPr="007C6929">
        <w:t>To provide a statutory social work service for children in care and care leavers age 18-25 years, ensuring that all legislative requirements are met. The work with eligible, relevant, former relevant and qualifying care leavers will be done on a case management basis. This will involve the co-ordination, preparation and completion of pathway plans and supporting young people preparing for leaving independently into adulthood.</w:t>
      </w:r>
    </w:p>
    <w:p w14:paraId="596FC685" w14:textId="77777777" w:rsidR="00FD723F" w:rsidRDefault="00FD723F" w:rsidP="00FD723F">
      <w:pPr>
        <w:ind w:left="720"/>
      </w:pPr>
    </w:p>
    <w:p w14:paraId="301FB69B" w14:textId="77777777" w:rsidR="00FD723F" w:rsidRDefault="00FD723F" w:rsidP="00FD723F">
      <w:pPr>
        <w:widowControl/>
        <w:numPr>
          <w:ilvl w:val="0"/>
          <w:numId w:val="25"/>
        </w:numPr>
        <w:autoSpaceDE/>
        <w:autoSpaceDN/>
      </w:pPr>
      <w:r w:rsidRPr="007C6929">
        <w:t xml:space="preserve">To support young people from the age of 15 ½ in accessing support for achieving independence. </w:t>
      </w:r>
      <w:r>
        <w:t>C</w:t>
      </w:r>
      <w:r w:rsidRPr="007C6929">
        <w:t>o-work and assist social workers with direct work with YP’s</w:t>
      </w:r>
      <w:r>
        <w:t xml:space="preserve">, ranging </w:t>
      </w:r>
      <w:r w:rsidRPr="007C6929">
        <w:t>from day to day activities associated with both roles – or even stepping in to support with challenging situations, placement breakdowns, family conflict, duty presentations.</w:t>
      </w:r>
    </w:p>
    <w:p w14:paraId="4BAD2D6D" w14:textId="77777777" w:rsidR="00FD723F" w:rsidRPr="007C6929" w:rsidRDefault="00FD723F" w:rsidP="00FD723F"/>
    <w:p w14:paraId="4DB495A0" w14:textId="77777777" w:rsidR="00FD723F" w:rsidRDefault="00FD723F" w:rsidP="00FD723F">
      <w:pPr>
        <w:widowControl/>
        <w:numPr>
          <w:ilvl w:val="0"/>
          <w:numId w:val="25"/>
        </w:numPr>
        <w:autoSpaceDE/>
        <w:autoSpaceDN/>
      </w:pPr>
      <w:r w:rsidRPr="007C6929">
        <w:t xml:space="preserve">To be the first point of contact and act as the focal point to ensure that care leavers are provided with the right kind of personal support. </w:t>
      </w:r>
      <w:r>
        <w:t>This</w:t>
      </w:r>
      <w:r w:rsidRPr="007C6929">
        <w:t xml:space="preserve"> include</w:t>
      </w:r>
      <w:r>
        <w:t>s</w:t>
      </w:r>
      <w:r w:rsidRPr="007C6929">
        <w:t xml:space="preserve"> dealing/supporting with areas such as but not limited to: Homelessness, Threats of self-harm and suicide, Economic abuse/Financial Hardship, Substance misuse, Bereavement, Threats to staff, Domestic Incidents.</w:t>
      </w:r>
    </w:p>
    <w:p w14:paraId="23DCEB9A" w14:textId="77777777" w:rsidR="00FD723F" w:rsidRPr="007C6929" w:rsidRDefault="00FD723F" w:rsidP="00FD723F"/>
    <w:p w14:paraId="6D472991" w14:textId="77777777" w:rsidR="00FD723F" w:rsidRPr="007C6929" w:rsidRDefault="00FD723F" w:rsidP="00FD723F">
      <w:pPr>
        <w:widowControl/>
        <w:numPr>
          <w:ilvl w:val="0"/>
          <w:numId w:val="25"/>
        </w:numPr>
        <w:autoSpaceDE/>
        <w:autoSpaceDN/>
      </w:pPr>
      <w:r w:rsidRPr="007C6929">
        <w:t xml:space="preserve">To be responsible for forming a </w:t>
      </w:r>
      <w:r>
        <w:t xml:space="preserve">positive and trusted </w:t>
      </w:r>
      <w:r w:rsidRPr="007C6929">
        <w:t xml:space="preserve">working relationship with the young person to carry forward their pathway plan. PA’s undertake safeguarding support, supporting/overseeing and or managing Transitions, building and maintaining positive working relationship with young people. </w:t>
      </w:r>
    </w:p>
    <w:p w14:paraId="5E128979" w14:textId="77777777" w:rsidR="00D41F02" w:rsidRPr="00223B9D" w:rsidRDefault="00D41F02" w:rsidP="00D41F02">
      <w:pPr>
        <w:pStyle w:val="TableParagraph"/>
        <w:spacing w:before="1" w:line="237" w:lineRule="auto"/>
        <w:ind w:right="586"/>
        <w:jc w:val="both"/>
        <w:rPr>
          <w:b/>
          <w:color w:val="FF0000"/>
          <w:sz w:val="24"/>
          <w:szCs w:val="24"/>
        </w:rPr>
      </w:pPr>
    </w:p>
    <w:p w14:paraId="0830D315"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5E810F47"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41E843A" w14:textId="77777777" w:rsidR="00831D2B" w:rsidRPr="007371BE" w:rsidRDefault="00831D2B" w:rsidP="005F2938">
            <w:pPr>
              <w:pStyle w:val="Heading2"/>
              <w:spacing w:before="166"/>
              <w:ind w:left="0"/>
            </w:pPr>
            <w:r w:rsidRPr="007371BE">
              <w:t>Key Duties and Responsibilities</w:t>
            </w:r>
          </w:p>
          <w:p w14:paraId="31C3765E"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2A0D110" w14:textId="77777777" w:rsidR="00831D2B" w:rsidRPr="007371BE" w:rsidRDefault="00831D2B" w:rsidP="005F2938">
            <w:pPr>
              <w:pStyle w:val="Heading2"/>
              <w:spacing w:before="166"/>
              <w:ind w:left="0"/>
            </w:pPr>
            <w:r>
              <w:t>Frequency of Task</w:t>
            </w:r>
          </w:p>
        </w:tc>
      </w:tr>
      <w:tr w:rsidR="00831D2B" w14:paraId="2E5FC36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834070A" w14:textId="77777777" w:rsidR="00831D2B" w:rsidRDefault="00FD723F" w:rsidP="00223B9D">
            <w:pPr>
              <w:pStyle w:val="ListParagraph"/>
              <w:numPr>
                <w:ilvl w:val="0"/>
                <w:numId w:val="22"/>
              </w:numPr>
            </w:pPr>
            <w:r w:rsidRPr="00BD391A">
              <w:rPr>
                <w:color w:val="000000"/>
              </w:rPr>
              <w:t>To fully contribute to the work of the Service and to manage an individual caseload, work</w:t>
            </w:r>
            <w:r>
              <w:rPr>
                <w:color w:val="000000"/>
              </w:rPr>
              <w:t>ing</w:t>
            </w:r>
            <w:r w:rsidRPr="00BD391A">
              <w:rPr>
                <w:color w:val="000000"/>
              </w:rPr>
              <w:t xml:space="preserve"> with individual and groups of young people and to participate in the duty work, responding to need as it arises</w:t>
            </w:r>
          </w:p>
        </w:tc>
        <w:tc>
          <w:tcPr>
            <w:tcW w:w="2835" w:type="dxa"/>
            <w:tcBorders>
              <w:top w:val="single" w:sz="4" w:space="0" w:color="auto"/>
              <w:left w:val="single" w:sz="4" w:space="0" w:color="auto"/>
              <w:bottom w:val="single" w:sz="4" w:space="0" w:color="auto"/>
              <w:right w:val="single" w:sz="4" w:space="0" w:color="auto"/>
            </w:tcBorders>
          </w:tcPr>
          <w:p w14:paraId="1EFEC1DB" w14:textId="77777777" w:rsidR="00831D2B" w:rsidRDefault="00EB60B7" w:rsidP="00223B9D">
            <w:pPr>
              <w:pStyle w:val="ListParagraph"/>
              <w:numPr>
                <w:ilvl w:val="0"/>
                <w:numId w:val="22"/>
              </w:numPr>
            </w:pPr>
            <w:r>
              <w:t>Daily</w:t>
            </w:r>
          </w:p>
        </w:tc>
      </w:tr>
      <w:tr w:rsidR="00831D2B" w14:paraId="29B4D80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AD72B65" w14:textId="77777777" w:rsidR="00831D2B" w:rsidRPr="00FD723F" w:rsidRDefault="00FD723F" w:rsidP="00FD723F">
            <w:pPr>
              <w:pStyle w:val="ListParagraph"/>
              <w:numPr>
                <w:ilvl w:val="0"/>
                <w:numId w:val="21"/>
              </w:numPr>
            </w:pPr>
            <w:r w:rsidRPr="00311268">
              <w:rPr>
                <w:color w:val="000000"/>
              </w:rPr>
              <w:t>To participate in the provision of appropriate programmes for care leavers of the Service, in conjunction with other Directorate staff and other agencies within this field; that will most effectively assist the young people to achieve the transition to adulthood, with particular emphasis upon their transition from being in care, to living independently in the communit</w:t>
            </w:r>
            <w:r>
              <w:rPr>
                <w:color w:val="000000"/>
              </w:rPr>
              <w:t>y</w:t>
            </w:r>
          </w:p>
        </w:tc>
        <w:tc>
          <w:tcPr>
            <w:tcW w:w="2835" w:type="dxa"/>
            <w:tcBorders>
              <w:top w:val="single" w:sz="4" w:space="0" w:color="auto"/>
              <w:left w:val="single" w:sz="4" w:space="0" w:color="auto"/>
              <w:bottom w:val="single" w:sz="4" w:space="0" w:color="auto"/>
              <w:right w:val="single" w:sz="4" w:space="0" w:color="auto"/>
            </w:tcBorders>
          </w:tcPr>
          <w:p w14:paraId="1BA87C4A" w14:textId="77777777" w:rsidR="00831D2B" w:rsidRDefault="00EB60B7" w:rsidP="00223B9D">
            <w:pPr>
              <w:pStyle w:val="ListParagraph"/>
              <w:numPr>
                <w:ilvl w:val="0"/>
                <w:numId w:val="21"/>
              </w:numPr>
            </w:pPr>
            <w:r>
              <w:t>Daily</w:t>
            </w:r>
          </w:p>
        </w:tc>
      </w:tr>
      <w:tr w:rsidR="00831D2B" w14:paraId="34902F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CF9640" w14:textId="77777777" w:rsidR="00831D2B" w:rsidRDefault="00FD723F" w:rsidP="00223B9D">
            <w:pPr>
              <w:pStyle w:val="ListParagraph"/>
              <w:numPr>
                <w:ilvl w:val="0"/>
                <w:numId w:val="20"/>
              </w:numPr>
            </w:pPr>
            <w:r w:rsidRPr="00ED0F0B">
              <w:rPr>
                <w:color w:val="000000"/>
                <w:lang w:eastAsia="en-GB"/>
              </w:rPr>
              <w:lastRenderedPageBreak/>
              <w:t>Undertaking high quality and timely assessments and reports to inform the pathway planning process and reports for Child Protection Case Conferences, Sta</w:t>
            </w:r>
            <w:r>
              <w:rPr>
                <w:color w:val="000000"/>
                <w:lang w:eastAsia="en-GB"/>
              </w:rPr>
              <w:t>tutory Reviews and any other for</w:t>
            </w:r>
            <w:r w:rsidRPr="00ED0F0B">
              <w:rPr>
                <w:color w:val="000000"/>
                <w:lang w:eastAsia="en-GB"/>
              </w:rPr>
              <w:t>um as required</w:t>
            </w:r>
          </w:p>
        </w:tc>
        <w:tc>
          <w:tcPr>
            <w:tcW w:w="2835" w:type="dxa"/>
            <w:tcBorders>
              <w:top w:val="single" w:sz="4" w:space="0" w:color="auto"/>
              <w:left w:val="single" w:sz="4" w:space="0" w:color="auto"/>
              <w:bottom w:val="single" w:sz="4" w:space="0" w:color="auto"/>
              <w:right w:val="single" w:sz="4" w:space="0" w:color="auto"/>
            </w:tcBorders>
          </w:tcPr>
          <w:p w14:paraId="4BC3E0B4" w14:textId="77777777" w:rsidR="00831D2B" w:rsidRDefault="00EB60B7" w:rsidP="00223B9D">
            <w:pPr>
              <w:pStyle w:val="ListParagraph"/>
              <w:numPr>
                <w:ilvl w:val="0"/>
                <w:numId w:val="20"/>
              </w:numPr>
            </w:pPr>
            <w:r>
              <w:t>As required</w:t>
            </w:r>
          </w:p>
        </w:tc>
      </w:tr>
      <w:tr w:rsidR="00831D2B" w14:paraId="6E3B3AA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A88D5ED" w14:textId="77777777" w:rsidR="00831D2B" w:rsidRPr="003C2C5C" w:rsidRDefault="00FD723F" w:rsidP="00223B9D">
            <w:pPr>
              <w:pStyle w:val="ListParagraph"/>
              <w:numPr>
                <w:ilvl w:val="0"/>
                <w:numId w:val="19"/>
              </w:numPr>
              <w:rPr>
                <w:color w:val="404040"/>
              </w:rPr>
            </w:pPr>
            <w:r w:rsidRPr="00ED0F0B">
              <w:rPr>
                <w:color w:val="000000"/>
                <w:lang w:eastAsia="en-GB"/>
              </w:rPr>
              <w:t>To work with the Team Manager and Service Manager to monitor and evaluate the quality of the service and, where appropriate, make suggestions for improvement and reshaping of the service via supervision/team meetings or service mee</w:t>
            </w:r>
            <w:r>
              <w:rPr>
                <w:color w:val="000000"/>
                <w:lang w:eastAsia="en-GB"/>
              </w:rPr>
              <w:t>tings</w:t>
            </w:r>
          </w:p>
        </w:tc>
        <w:tc>
          <w:tcPr>
            <w:tcW w:w="2835" w:type="dxa"/>
            <w:tcBorders>
              <w:top w:val="single" w:sz="4" w:space="0" w:color="auto"/>
              <w:left w:val="single" w:sz="4" w:space="0" w:color="auto"/>
              <w:bottom w:val="single" w:sz="4" w:space="0" w:color="auto"/>
              <w:right w:val="single" w:sz="4" w:space="0" w:color="auto"/>
            </w:tcBorders>
          </w:tcPr>
          <w:p w14:paraId="0E83B81F" w14:textId="77777777" w:rsidR="00831D2B" w:rsidRPr="003C2C5C" w:rsidRDefault="00EB60B7" w:rsidP="00223B9D">
            <w:pPr>
              <w:pStyle w:val="ListParagraph"/>
              <w:numPr>
                <w:ilvl w:val="0"/>
                <w:numId w:val="19"/>
              </w:numPr>
              <w:rPr>
                <w:color w:val="404040"/>
              </w:rPr>
            </w:pPr>
            <w:r>
              <w:rPr>
                <w:color w:val="404040"/>
              </w:rPr>
              <w:t>As required</w:t>
            </w:r>
          </w:p>
        </w:tc>
      </w:tr>
      <w:tr w:rsidR="00831D2B" w14:paraId="64E1E46E"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1450342" w14:textId="77777777" w:rsidR="00FD723F" w:rsidRDefault="00FD723F" w:rsidP="00223B9D">
            <w:pPr>
              <w:pStyle w:val="ListParagraph"/>
              <w:numPr>
                <w:ilvl w:val="0"/>
                <w:numId w:val="18"/>
              </w:numPr>
            </w:pPr>
            <w:r>
              <w:rPr>
                <w:color w:val="000000"/>
              </w:rPr>
              <w:t>A</w:t>
            </w:r>
            <w:r w:rsidRPr="00311268">
              <w:rPr>
                <w:color w:val="000000"/>
              </w:rPr>
              <w:t>dopt a holistic approach to meeting individual needs, and to promote their involvement in the process, develop</w:t>
            </w:r>
            <w:r>
              <w:rPr>
                <w:color w:val="000000"/>
              </w:rPr>
              <w:t>ing</w:t>
            </w:r>
            <w:r w:rsidRPr="00311268">
              <w:rPr>
                <w:color w:val="000000"/>
              </w:rPr>
              <w:t xml:space="preserve"> self-esteem through a process of positive achievemen</w:t>
            </w:r>
            <w:r>
              <w:rPr>
                <w:color w:val="000000"/>
              </w:rPr>
              <w:t>t</w:t>
            </w:r>
          </w:p>
          <w:p w14:paraId="7F9AF3FB" w14:textId="77777777" w:rsidR="00831D2B" w:rsidRPr="00FD723F" w:rsidRDefault="00FD723F" w:rsidP="00FD723F">
            <w:pPr>
              <w:tabs>
                <w:tab w:val="left" w:pos="1027"/>
              </w:tabs>
            </w:pPr>
            <w:r>
              <w:tab/>
            </w:r>
          </w:p>
        </w:tc>
        <w:tc>
          <w:tcPr>
            <w:tcW w:w="2835" w:type="dxa"/>
            <w:tcBorders>
              <w:top w:val="single" w:sz="4" w:space="0" w:color="auto"/>
              <w:left w:val="single" w:sz="4" w:space="0" w:color="auto"/>
              <w:bottom w:val="single" w:sz="4" w:space="0" w:color="auto"/>
              <w:right w:val="single" w:sz="4" w:space="0" w:color="auto"/>
            </w:tcBorders>
          </w:tcPr>
          <w:p w14:paraId="768EF1DF" w14:textId="77777777" w:rsidR="00831D2B" w:rsidRDefault="00EB60B7" w:rsidP="00223B9D">
            <w:pPr>
              <w:pStyle w:val="ListParagraph"/>
              <w:numPr>
                <w:ilvl w:val="0"/>
                <w:numId w:val="18"/>
              </w:numPr>
            </w:pPr>
            <w:r>
              <w:t>Daily</w:t>
            </w:r>
          </w:p>
        </w:tc>
      </w:tr>
      <w:tr w:rsidR="00831D2B" w14:paraId="096AC10A"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490549DE" w14:textId="77777777" w:rsidR="00831D2B" w:rsidRDefault="00FD723F" w:rsidP="00223B9D">
            <w:pPr>
              <w:pStyle w:val="ListParagraph"/>
              <w:numPr>
                <w:ilvl w:val="0"/>
                <w:numId w:val="17"/>
              </w:numPr>
            </w:pPr>
            <w:r w:rsidRPr="00311268">
              <w:rPr>
                <w:color w:val="000000"/>
              </w:rPr>
              <w:t>To advise other Directorate and council staff regarding the preparation and support needs of care leavers, and to assist in the promotion of services for these groups of service users</w:t>
            </w:r>
          </w:p>
        </w:tc>
        <w:tc>
          <w:tcPr>
            <w:tcW w:w="2835" w:type="dxa"/>
            <w:tcBorders>
              <w:top w:val="single" w:sz="4" w:space="0" w:color="auto"/>
              <w:left w:val="single" w:sz="4" w:space="0" w:color="auto"/>
              <w:bottom w:val="single" w:sz="4" w:space="0" w:color="auto"/>
              <w:right w:val="single" w:sz="4" w:space="0" w:color="auto"/>
            </w:tcBorders>
          </w:tcPr>
          <w:p w14:paraId="6AEFB7CA" w14:textId="77777777" w:rsidR="00831D2B" w:rsidRDefault="00EB60B7" w:rsidP="00223B9D">
            <w:pPr>
              <w:pStyle w:val="ListParagraph"/>
              <w:numPr>
                <w:ilvl w:val="0"/>
                <w:numId w:val="17"/>
              </w:numPr>
            </w:pPr>
            <w:r>
              <w:t>As required</w:t>
            </w:r>
          </w:p>
        </w:tc>
      </w:tr>
      <w:tr w:rsidR="00831D2B" w14:paraId="316A79A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5F7C4B76" w14:textId="77777777" w:rsidR="00831D2B" w:rsidRPr="003C2C5C" w:rsidRDefault="00FD723F" w:rsidP="00291340">
            <w:pPr>
              <w:pStyle w:val="ListParagraph"/>
              <w:numPr>
                <w:ilvl w:val="0"/>
                <w:numId w:val="16"/>
              </w:numPr>
              <w:rPr>
                <w:color w:val="404040"/>
              </w:rPr>
            </w:pPr>
            <w:r w:rsidRPr="00D16BF7">
              <w:rPr>
                <w:color w:val="000000"/>
              </w:rPr>
              <w:t>To assist in liaising with the range of Directorate and other agency initiatives in this field and to assist in the promotion of corporate or inter-agency approaches and maximize the provision of resources by these agencies for the benefit of Directorate service users</w:t>
            </w:r>
          </w:p>
        </w:tc>
        <w:tc>
          <w:tcPr>
            <w:tcW w:w="2835" w:type="dxa"/>
            <w:tcBorders>
              <w:top w:val="single" w:sz="4" w:space="0" w:color="auto"/>
              <w:left w:val="single" w:sz="4" w:space="0" w:color="auto"/>
              <w:bottom w:val="single" w:sz="4" w:space="0" w:color="auto"/>
              <w:right w:val="single" w:sz="4" w:space="0" w:color="auto"/>
            </w:tcBorders>
          </w:tcPr>
          <w:p w14:paraId="3E67DBDD" w14:textId="77777777" w:rsidR="00831D2B" w:rsidRPr="003C2C5C" w:rsidRDefault="00EB60B7" w:rsidP="00291340">
            <w:pPr>
              <w:pStyle w:val="ListParagraph"/>
              <w:numPr>
                <w:ilvl w:val="0"/>
                <w:numId w:val="16"/>
              </w:numPr>
              <w:rPr>
                <w:color w:val="404040"/>
              </w:rPr>
            </w:pPr>
            <w:r>
              <w:rPr>
                <w:color w:val="404040"/>
              </w:rPr>
              <w:t>As required</w:t>
            </w:r>
          </w:p>
        </w:tc>
      </w:tr>
      <w:tr w:rsidR="00831D2B" w14:paraId="148A7ABB"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5CC93F93" w14:textId="77777777" w:rsidR="00831D2B" w:rsidRDefault="00FD723F" w:rsidP="00223B9D">
            <w:pPr>
              <w:pStyle w:val="ListParagraph"/>
              <w:numPr>
                <w:ilvl w:val="0"/>
                <w:numId w:val="15"/>
              </w:numPr>
            </w:pPr>
            <w:r>
              <w:rPr>
                <w:bCs/>
              </w:rPr>
              <w:t>Personal budget holder</w:t>
            </w:r>
            <w:r w:rsidRPr="00ED0F0B">
              <w:rPr>
                <w:bCs/>
              </w:rPr>
              <w:t xml:space="preserve"> of Leaving care grant allowances for </w:t>
            </w:r>
            <w:r>
              <w:rPr>
                <w:bCs/>
              </w:rPr>
              <w:t>each care leaver</w:t>
            </w:r>
            <w:r w:rsidRPr="00ED0F0B">
              <w:rPr>
                <w:bCs/>
              </w:rPr>
              <w:t xml:space="preserve"> and the</w:t>
            </w:r>
            <w:r>
              <w:rPr>
                <w:bCs/>
              </w:rPr>
              <w:t>ir</w:t>
            </w:r>
            <w:r w:rsidRPr="00ED0F0B">
              <w:rPr>
                <w:bCs/>
              </w:rPr>
              <w:t xml:space="preserve"> P-Card. </w:t>
            </w:r>
            <w:r w:rsidRPr="00ED0F0B">
              <w:t>Support care leavers with their leaving care grant of £2000 allowance , monitoring how this is spend and recording the transactions</w:t>
            </w:r>
          </w:p>
        </w:tc>
        <w:tc>
          <w:tcPr>
            <w:tcW w:w="2835" w:type="dxa"/>
            <w:tcBorders>
              <w:top w:val="single" w:sz="4" w:space="0" w:color="auto"/>
              <w:left w:val="single" w:sz="4" w:space="0" w:color="auto"/>
              <w:bottom w:val="single" w:sz="4" w:space="0" w:color="auto"/>
              <w:right w:val="single" w:sz="4" w:space="0" w:color="auto"/>
            </w:tcBorders>
          </w:tcPr>
          <w:p w14:paraId="2F98D0AE" w14:textId="77777777" w:rsidR="00831D2B" w:rsidRDefault="00EB60B7" w:rsidP="00223B9D">
            <w:pPr>
              <w:pStyle w:val="ListParagraph"/>
              <w:numPr>
                <w:ilvl w:val="0"/>
                <w:numId w:val="15"/>
              </w:numPr>
            </w:pPr>
            <w:r>
              <w:t>As required</w:t>
            </w:r>
          </w:p>
        </w:tc>
      </w:tr>
      <w:tr w:rsidR="00831D2B" w14:paraId="360D1E92"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F931168" w14:textId="77777777" w:rsidR="00831D2B" w:rsidRPr="003C2C5C" w:rsidRDefault="00FD723F" w:rsidP="00223B9D">
            <w:pPr>
              <w:pStyle w:val="TableParagraph"/>
              <w:numPr>
                <w:ilvl w:val="0"/>
                <w:numId w:val="24"/>
              </w:numPr>
              <w:tabs>
                <w:tab w:val="left" w:pos="723"/>
              </w:tabs>
              <w:spacing w:line="239" w:lineRule="exact"/>
              <w:rPr>
                <w:color w:val="404040"/>
              </w:rPr>
            </w:pPr>
            <w:r w:rsidRPr="00ED0F0B">
              <w:rPr>
                <w:color w:val="000000"/>
                <w:lang w:eastAsia="en-GB"/>
              </w:rPr>
              <w:t>To contribute as required in the provision of appropriate training programmes for social workers and other staff; which will promote more effective services to care leavers</w:t>
            </w:r>
          </w:p>
        </w:tc>
        <w:tc>
          <w:tcPr>
            <w:tcW w:w="2835" w:type="dxa"/>
            <w:tcBorders>
              <w:top w:val="single" w:sz="4" w:space="0" w:color="auto"/>
              <w:left w:val="single" w:sz="4" w:space="0" w:color="auto"/>
              <w:bottom w:val="single" w:sz="4" w:space="0" w:color="auto"/>
              <w:right w:val="single" w:sz="4" w:space="0" w:color="auto"/>
            </w:tcBorders>
          </w:tcPr>
          <w:p w14:paraId="680F8278" w14:textId="77777777"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14:paraId="1F3189B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5A8CE0"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Organising and promoting of events involving partner agencies, senior council members and councillo</w:t>
            </w:r>
            <w:r>
              <w:rPr>
                <w:color w:val="000000"/>
                <w:lang w:eastAsia="en-GB"/>
              </w:rPr>
              <w:t>rs</w:t>
            </w:r>
          </w:p>
        </w:tc>
        <w:tc>
          <w:tcPr>
            <w:tcW w:w="2835" w:type="dxa"/>
            <w:tcBorders>
              <w:top w:val="single" w:sz="4" w:space="0" w:color="auto"/>
              <w:left w:val="single" w:sz="4" w:space="0" w:color="auto"/>
              <w:bottom w:val="single" w:sz="4" w:space="0" w:color="auto"/>
              <w:right w:val="single" w:sz="4" w:space="0" w:color="auto"/>
            </w:tcBorders>
          </w:tcPr>
          <w:p w14:paraId="1CDB2BF1" w14:textId="77777777"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14:paraId="26AE59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A7D81DB"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Regularly chairing multi-agency meeting</w:t>
            </w:r>
            <w:r>
              <w:rPr>
                <w:color w:val="000000"/>
                <w:lang w:eastAsia="en-GB"/>
              </w:rPr>
              <w:t>s</w:t>
            </w:r>
          </w:p>
        </w:tc>
        <w:tc>
          <w:tcPr>
            <w:tcW w:w="2835" w:type="dxa"/>
            <w:tcBorders>
              <w:top w:val="single" w:sz="4" w:space="0" w:color="auto"/>
              <w:left w:val="single" w:sz="4" w:space="0" w:color="auto"/>
              <w:bottom w:val="single" w:sz="4" w:space="0" w:color="auto"/>
              <w:right w:val="single" w:sz="4" w:space="0" w:color="auto"/>
            </w:tcBorders>
          </w:tcPr>
          <w:p w14:paraId="4BEB8DDE" w14:textId="77777777"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14:paraId="5F11379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A424FB" w14:textId="77777777" w:rsidR="00E24564"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Liaising with and developing partnerships with other agencies and services in order to provide a full range of choices and options for young people</w:t>
            </w:r>
          </w:p>
          <w:p w14:paraId="792B7464" w14:textId="77777777" w:rsidR="00831D2B" w:rsidRPr="00E24564" w:rsidRDefault="00E24564" w:rsidP="00E24564">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14:paraId="131D1DE9" w14:textId="77777777"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14:paraId="203523D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28F057C"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comply with all financial procedures in respect of the Service in line with the Council and Directorate financial procedures</w:t>
            </w:r>
          </w:p>
        </w:tc>
        <w:tc>
          <w:tcPr>
            <w:tcW w:w="2835" w:type="dxa"/>
            <w:tcBorders>
              <w:top w:val="single" w:sz="4" w:space="0" w:color="auto"/>
              <w:left w:val="single" w:sz="4" w:space="0" w:color="auto"/>
              <w:bottom w:val="single" w:sz="4" w:space="0" w:color="auto"/>
              <w:right w:val="single" w:sz="4" w:space="0" w:color="auto"/>
            </w:tcBorders>
          </w:tcPr>
          <w:p w14:paraId="33D22729" w14:textId="77777777" w:rsidR="00831D2B" w:rsidRPr="003C2C5C" w:rsidRDefault="00EB60B7" w:rsidP="00223B9D">
            <w:pPr>
              <w:pStyle w:val="TableParagraph"/>
              <w:numPr>
                <w:ilvl w:val="0"/>
                <w:numId w:val="24"/>
              </w:numPr>
              <w:tabs>
                <w:tab w:val="left" w:pos="723"/>
              </w:tabs>
              <w:spacing w:line="239" w:lineRule="exact"/>
              <w:rPr>
                <w:color w:val="404040"/>
              </w:rPr>
            </w:pPr>
            <w:r>
              <w:rPr>
                <w:color w:val="404040"/>
              </w:rPr>
              <w:t>Daily</w:t>
            </w:r>
          </w:p>
        </w:tc>
      </w:tr>
      <w:tr w:rsidR="00831D2B" w14:paraId="31392C4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1ABCD30"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maintain appropriate, accurate and securely keep recording of risk assessments, pathway plans and other casework done in accordance with Directorate requirement, using recording systems in paper and electronic formats; to maintain skills and knowledge required of the systems in use</w:t>
            </w:r>
          </w:p>
        </w:tc>
        <w:tc>
          <w:tcPr>
            <w:tcW w:w="2835" w:type="dxa"/>
            <w:tcBorders>
              <w:top w:val="single" w:sz="4" w:space="0" w:color="auto"/>
              <w:left w:val="single" w:sz="4" w:space="0" w:color="auto"/>
              <w:bottom w:val="single" w:sz="4" w:space="0" w:color="auto"/>
              <w:right w:val="single" w:sz="4" w:space="0" w:color="auto"/>
            </w:tcBorders>
          </w:tcPr>
          <w:p w14:paraId="26EB701F" w14:textId="77777777" w:rsidR="00831D2B" w:rsidRPr="003C2C5C" w:rsidRDefault="00E24564" w:rsidP="00223B9D">
            <w:pPr>
              <w:pStyle w:val="TableParagraph"/>
              <w:numPr>
                <w:ilvl w:val="0"/>
                <w:numId w:val="24"/>
              </w:numPr>
              <w:tabs>
                <w:tab w:val="left" w:pos="723"/>
              </w:tabs>
              <w:spacing w:line="239" w:lineRule="exact"/>
              <w:rPr>
                <w:color w:val="404040"/>
              </w:rPr>
            </w:pPr>
            <w:r>
              <w:rPr>
                <w:color w:val="404040"/>
              </w:rPr>
              <w:t>Daily</w:t>
            </w:r>
          </w:p>
        </w:tc>
      </w:tr>
      <w:tr w:rsidR="00831D2B" w14:paraId="06318F7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638F07"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lastRenderedPageBreak/>
              <w:t>To assist in the monitoring and evaluation of the work of the Service and to help in the provision of relevant reports where necessary</w:t>
            </w:r>
          </w:p>
        </w:tc>
        <w:tc>
          <w:tcPr>
            <w:tcW w:w="2835" w:type="dxa"/>
            <w:tcBorders>
              <w:top w:val="single" w:sz="4" w:space="0" w:color="auto"/>
              <w:left w:val="single" w:sz="4" w:space="0" w:color="auto"/>
              <w:bottom w:val="single" w:sz="4" w:space="0" w:color="auto"/>
              <w:right w:val="single" w:sz="4" w:space="0" w:color="auto"/>
            </w:tcBorders>
          </w:tcPr>
          <w:p w14:paraId="7B730270"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DADF60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65A20D9" w14:textId="77777777"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assist in the collation, development, publishing and distribution of appropriate information regarding the work of the Service to Directorate staff, staff from other agencies, service users and their families</w:t>
            </w:r>
          </w:p>
        </w:tc>
        <w:tc>
          <w:tcPr>
            <w:tcW w:w="2835" w:type="dxa"/>
            <w:tcBorders>
              <w:top w:val="single" w:sz="4" w:space="0" w:color="auto"/>
              <w:left w:val="single" w:sz="4" w:space="0" w:color="auto"/>
              <w:bottom w:val="single" w:sz="4" w:space="0" w:color="auto"/>
              <w:right w:val="single" w:sz="4" w:space="0" w:color="auto"/>
            </w:tcBorders>
          </w:tcPr>
          <w:p w14:paraId="3AAB0364"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F7A6D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C38D09" w14:textId="77777777" w:rsidR="00831D2B" w:rsidRPr="00E24564" w:rsidRDefault="00E24564" w:rsidP="00E24564">
            <w:pPr>
              <w:widowControl/>
              <w:numPr>
                <w:ilvl w:val="0"/>
                <w:numId w:val="24"/>
              </w:numPr>
              <w:adjustRightInd w:val="0"/>
              <w:spacing w:after="200" w:line="276" w:lineRule="auto"/>
              <w:rPr>
                <w:color w:val="000000"/>
                <w:lang w:eastAsia="en-GB"/>
              </w:rPr>
            </w:pPr>
            <w:r w:rsidRPr="00E24564">
              <w:rPr>
                <w:bCs/>
                <w:color w:val="000000"/>
                <w:lang w:eastAsia="en-GB"/>
              </w:rPr>
              <w:t xml:space="preserve">To provide advice and support to the young person to manage their expectations and understanding about </w:t>
            </w:r>
            <w:r w:rsidRPr="00E24564">
              <w:rPr>
                <w:color w:val="000000"/>
                <w:lang w:eastAsia="en-GB"/>
              </w:rPr>
              <w:t>responsibilities of greater independence; information about financial capability; housing options; education, training and employment opportunities</w:t>
            </w:r>
          </w:p>
        </w:tc>
        <w:tc>
          <w:tcPr>
            <w:tcW w:w="2835" w:type="dxa"/>
            <w:tcBorders>
              <w:top w:val="single" w:sz="4" w:space="0" w:color="auto"/>
              <w:left w:val="single" w:sz="4" w:space="0" w:color="auto"/>
              <w:bottom w:val="single" w:sz="4" w:space="0" w:color="auto"/>
              <w:right w:val="single" w:sz="4" w:space="0" w:color="auto"/>
            </w:tcBorders>
          </w:tcPr>
          <w:p w14:paraId="5A0651BC"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969B3A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C28158" w14:textId="77777777" w:rsidR="00831D2B" w:rsidRPr="003C2C5C"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 xml:space="preserve">To provide practical advice and support to the young person in relation to </w:t>
            </w:r>
            <w:r w:rsidRPr="00ED0F0B">
              <w:rPr>
                <w:color w:val="000000"/>
                <w:sz w:val="23"/>
                <w:szCs w:val="23"/>
                <w:lang w:eastAsia="en-GB"/>
              </w:rPr>
              <w:t>develop</w:t>
            </w:r>
            <w:r>
              <w:rPr>
                <w:color w:val="000000"/>
                <w:sz w:val="23"/>
                <w:szCs w:val="23"/>
                <w:lang w:eastAsia="en-GB"/>
              </w:rPr>
              <w:t>ing</w:t>
            </w:r>
            <w:r w:rsidRPr="00ED0F0B">
              <w:rPr>
                <w:color w:val="000000"/>
                <w:sz w:val="23"/>
                <w:szCs w:val="23"/>
                <w:lang w:eastAsia="en-GB"/>
              </w:rPr>
              <w:t xml:space="preserve"> their confidence and decision-making capacity; maintaining positive health and wellbeing; how to access targeted and specialist health services</w:t>
            </w:r>
            <w:r>
              <w:rPr>
                <w:color w:val="000000"/>
                <w:sz w:val="23"/>
                <w:szCs w:val="23"/>
                <w:lang w:eastAsia="en-GB"/>
              </w:rPr>
              <w:t xml:space="preserve">; cultural and </w:t>
            </w:r>
            <w:r w:rsidRPr="00ED0F0B">
              <w:rPr>
                <w:color w:val="000000"/>
                <w:sz w:val="23"/>
                <w:szCs w:val="23"/>
                <w:lang w:eastAsia="en-GB"/>
              </w:rPr>
              <w:t>community life</w:t>
            </w:r>
            <w:r>
              <w:rPr>
                <w:color w:val="000000"/>
                <w:sz w:val="23"/>
                <w:szCs w:val="23"/>
                <w:lang w:eastAsia="en-GB"/>
              </w:rPr>
              <w:t xml:space="preserve"> opportunities</w:t>
            </w:r>
          </w:p>
        </w:tc>
        <w:tc>
          <w:tcPr>
            <w:tcW w:w="2835" w:type="dxa"/>
            <w:tcBorders>
              <w:top w:val="single" w:sz="4" w:space="0" w:color="auto"/>
              <w:left w:val="single" w:sz="4" w:space="0" w:color="auto"/>
              <w:bottom w:val="single" w:sz="4" w:space="0" w:color="auto"/>
              <w:right w:val="single" w:sz="4" w:space="0" w:color="auto"/>
            </w:tcBorders>
          </w:tcPr>
          <w:p w14:paraId="7EE8F0C5"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7A8C54C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71E9BEE" w14:textId="77777777" w:rsidR="00831D2B" w:rsidRPr="003C2C5C" w:rsidRDefault="00E24564" w:rsidP="00223B9D">
            <w:pPr>
              <w:pStyle w:val="TableParagraph"/>
              <w:numPr>
                <w:ilvl w:val="0"/>
                <w:numId w:val="24"/>
              </w:numPr>
              <w:tabs>
                <w:tab w:val="left" w:pos="723"/>
              </w:tabs>
              <w:spacing w:line="239" w:lineRule="exact"/>
              <w:rPr>
                <w:color w:val="404040"/>
              </w:rPr>
            </w:pPr>
            <w:r w:rsidRPr="00243125">
              <w:rPr>
                <w:color w:val="000000"/>
                <w:sz w:val="23"/>
                <w:szCs w:val="23"/>
                <w:lang w:eastAsia="en-GB"/>
              </w:rPr>
              <w:t>Key responsibility for co-ordinating each care leaver’s support, including the revision of their pathway plan and re-assessing their needs and how the young person wi</w:t>
            </w:r>
            <w:r>
              <w:rPr>
                <w:color w:val="000000"/>
                <w:sz w:val="23"/>
                <w:szCs w:val="23"/>
                <w:lang w:eastAsia="en-GB"/>
              </w:rPr>
              <w:t xml:space="preserve">ll be supported in future, so that </w:t>
            </w:r>
            <w:r w:rsidRPr="00243125">
              <w:rPr>
                <w:sz w:val="23"/>
                <w:szCs w:val="23"/>
                <w:lang w:eastAsia="en-GB"/>
              </w:rPr>
              <w:t>the dimensions of need set out in the Framework for Assessment of Children in Need and their Families are included in the pathway plan</w:t>
            </w:r>
          </w:p>
        </w:tc>
        <w:tc>
          <w:tcPr>
            <w:tcW w:w="2835" w:type="dxa"/>
            <w:tcBorders>
              <w:top w:val="single" w:sz="4" w:space="0" w:color="auto"/>
              <w:left w:val="single" w:sz="4" w:space="0" w:color="auto"/>
              <w:bottom w:val="single" w:sz="4" w:space="0" w:color="auto"/>
              <w:right w:val="single" w:sz="4" w:space="0" w:color="auto"/>
            </w:tcBorders>
          </w:tcPr>
          <w:p w14:paraId="6C51007B"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6D32014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49E7937" w14:textId="77777777" w:rsidR="00831D2B" w:rsidRPr="003C2C5C" w:rsidRDefault="00E24564" w:rsidP="00223B9D">
            <w:pPr>
              <w:pStyle w:val="TableParagraph"/>
              <w:numPr>
                <w:ilvl w:val="0"/>
                <w:numId w:val="24"/>
              </w:numPr>
              <w:tabs>
                <w:tab w:val="left" w:pos="723"/>
              </w:tabs>
              <w:spacing w:line="239" w:lineRule="exact"/>
              <w:rPr>
                <w:color w:val="404040"/>
              </w:rPr>
            </w:pPr>
            <w:r>
              <w:rPr>
                <w:sz w:val="23"/>
                <w:szCs w:val="23"/>
                <w:lang w:eastAsia="en-GB"/>
              </w:rPr>
              <w:t>Responsible for making</w:t>
            </w:r>
            <w:r w:rsidRPr="00ED0F0B">
              <w:rPr>
                <w:sz w:val="23"/>
                <w:szCs w:val="23"/>
                <w:lang w:eastAsia="en-GB"/>
              </w:rPr>
              <w:t xml:space="preserve"> their </w:t>
            </w:r>
            <w:r>
              <w:rPr>
                <w:sz w:val="23"/>
                <w:szCs w:val="23"/>
                <w:lang w:eastAsia="en-GB"/>
              </w:rPr>
              <w:t>p</w:t>
            </w:r>
            <w:r w:rsidRPr="00ED0F0B">
              <w:rPr>
                <w:sz w:val="23"/>
                <w:szCs w:val="23"/>
                <w:lang w:eastAsia="en-GB"/>
              </w:rPr>
              <w:t>rofessional judgment about the child’s best interests</w:t>
            </w:r>
            <w:r>
              <w:rPr>
                <w:sz w:val="23"/>
                <w:szCs w:val="23"/>
                <w:lang w:eastAsia="en-GB"/>
              </w:rPr>
              <w:t xml:space="preserve"> for b</w:t>
            </w:r>
            <w:r w:rsidRPr="00ED0F0B">
              <w:rPr>
                <w:sz w:val="23"/>
                <w:szCs w:val="23"/>
                <w:lang w:eastAsia="en-GB"/>
              </w:rPr>
              <w:t xml:space="preserve">oth </w:t>
            </w:r>
            <w:r>
              <w:rPr>
                <w:sz w:val="23"/>
                <w:szCs w:val="23"/>
                <w:lang w:eastAsia="en-GB"/>
              </w:rPr>
              <w:t xml:space="preserve">relevant and </w:t>
            </w:r>
            <w:r w:rsidRPr="00ED0F0B">
              <w:rPr>
                <w:sz w:val="23"/>
                <w:szCs w:val="23"/>
                <w:lang w:eastAsia="en-GB"/>
              </w:rPr>
              <w:t>former relevant children</w:t>
            </w:r>
            <w:r>
              <w:rPr>
                <w:sz w:val="23"/>
                <w:szCs w:val="23"/>
                <w:lang w:eastAsia="en-GB"/>
              </w:rPr>
              <w:t xml:space="preserve"> and negotiating</w:t>
            </w:r>
            <w:r w:rsidRPr="00ED0F0B">
              <w:rPr>
                <w:sz w:val="23"/>
                <w:szCs w:val="23"/>
                <w:lang w:eastAsia="en-GB"/>
              </w:rPr>
              <w:t xml:space="preserve"> with the young person about a</w:t>
            </w:r>
            <w:r>
              <w:rPr>
                <w:sz w:val="23"/>
                <w:szCs w:val="23"/>
                <w:lang w:eastAsia="en-GB"/>
              </w:rPr>
              <w:t>n appropriate</w:t>
            </w:r>
            <w:r w:rsidRPr="00ED0F0B">
              <w:rPr>
                <w:sz w:val="23"/>
                <w:szCs w:val="23"/>
                <w:lang w:eastAsia="en-GB"/>
              </w:rPr>
              <w:t xml:space="preserve"> reasonable way forward</w:t>
            </w:r>
          </w:p>
        </w:tc>
        <w:tc>
          <w:tcPr>
            <w:tcW w:w="2835" w:type="dxa"/>
            <w:tcBorders>
              <w:top w:val="single" w:sz="4" w:space="0" w:color="auto"/>
              <w:left w:val="single" w:sz="4" w:space="0" w:color="auto"/>
              <w:bottom w:val="single" w:sz="4" w:space="0" w:color="auto"/>
              <w:right w:val="single" w:sz="4" w:space="0" w:color="auto"/>
            </w:tcBorders>
          </w:tcPr>
          <w:p w14:paraId="7E9D221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C8CD65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26900A7" w14:textId="77777777" w:rsidR="00E24564"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R</w:t>
            </w:r>
            <w:r w:rsidRPr="00ED0F0B">
              <w:rPr>
                <w:color w:val="000000"/>
                <w:sz w:val="23"/>
                <w:szCs w:val="23"/>
                <w:lang w:eastAsia="en-GB"/>
              </w:rPr>
              <w:t xml:space="preserve">esponsible for convening additional </w:t>
            </w:r>
            <w:r w:rsidRPr="00ED0F0B">
              <w:rPr>
                <w:sz w:val="23"/>
                <w:szCs w:val="23"/>
                <w:lang w:eastAsia="en-GB"/>
              </w:rPr>
              <w:t>revi</w:t>
            </w:r>
            <w:r>
              <w:rPr>
                <w:sz w:val="23"/>
                <w:szCs w:val="23"/>
                <w:lang w:eastAsia="en-GB"/>
              </w:rPr>
              <w:t>ews to resolve potential crises such as potential</w:t>
            </w:r>
            <w:r w:rsidRPr="00ED0F0B">
              <w:rPr>
                <w:sz w:val="23"/>
                <w:szCs w:val="23"/>
                <w:lang w:eastAsia="en-GB"/>
              </w:rPr>
              <w:t xml:space="preserve"> evict</w:t>
            </w:r>
            <w:r>
              <w:rPr>
                <w:sz w:val="23"/>
                <w:szCs w:val="23"/>
                <w:lang w:eastAsia="en-GB"/>
              </w:rPr>
              <w:t>ion, invo</w:t>
            </w:r>
            <w:r w:rsidRPr="00ED0F0B">
              <w:rPr>
                <w:sz w:val="23"/>
                <w:szCs w:val="23"/>
                <w:lang w:eastAsia="en-GB"/>
              </w:rPr>
              <w:t>lving all relevant professionals</w:t>
            </w:r>
            <w:r>
              <w:rPr>
                <w:sz w:val="23"/>
                <w:szCs w:val="23"/>
                <w:lang w:eastAsia="en-GB"/>
              </w:rPr>
              <w:t xml:space="preserve"> and agreeing a mov</w:t>
            </w:r>
            <w:r w:rsidRPr="00ED0F0B">
              <w:rPr>
                <w:sz w:val="23"/>
                <w:szCs w:val="23"/>
                <w:lang w:eastAsia="en-GB"/>
              </w:rPr>
              <w:t>e in a planned way, therefore preventing them from becoming homeless</w:t>
            </w:r>
          </w:p>
          <w:p w14:paraId="014ACF21" w14:textId="77777777" w:rsidR="00831D2B" w:rsidRPr="00E24564" w:rsidRDefault="00E24564" w:rsidP="00E24564">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14:paraId="2DF8CAE7"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E24564" w14:paraId="56676A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068A9A"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7C6929">
              <w:rPr>
                <w:color w:val="000000"/>
                <w:sz w:val="23"/>
                <w:szCs w:val="23"/>
                <w:lang w:eastAsia="en-GB"/>
              </w:rPr>
              <w:t>In carrying forward, or participating in drawing up the pathway to identify the range of services necessary to respond to each dimension of the young person’s needs in a timely way</w:t>
            </w:r>
          </w:p>
          <w:p w14:paraId="4FFFF556" w14:textId="77777777"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2973B159"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C221A5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865733F"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Pr>
                <w:sz w:val="23"/>
                <w:szCs w:val="23"/>
                <w:lang w:eastAsia="en-GB"/>
              </w:rPr>
              <w:t xml:space="preserve">Required to </w:t>
            </w:r>
            <w:r w:rsidRPr="00ED0F0B">
              <w:rPr>
                <w:sz w:val="23"/>
                <w:szCs w:val="23"/>
                <w:lang w:eastAsia="en-GB"/>
              </w:rPr>
              <w:t>manage high level cases with significant complexities/needs that fall short of entry to more specialist/enhanced services due to service capacity and or varied thresholds which may involve cases where care leavers have significant mental health needs</w:t>
            </w:r>
          </w:p>
        </w:tc>
        <w:tc>
          <w:tcPr>
            <w:tcW w:w="2835" w:type="dxa"/>
            <w:tcBorders>
              <w:top w:val="single" w:sz="4" w:space="0" w:color="auto"/>
              <w:left w:val="single" w:sz="4" w:space="0" w:color="auto"/>
              <w:bottom w:val="single" w:sz="4" w:space="0" w:color="auto"/>
              <w:right w:val="single" w:sz="4" w:space="0" w:color="auto"/>
            </w:tcBorders>
          </w:tcPr>
          <w:p w14:paraId="470313F9"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1E9FCD6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35A32A3"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Required to take a lead role in monitoring/attempting to manage risk and responding to YP’s in mental health crisis</w:t>
            </w:r>
          </w:p>
          <w:p w14:paraId="56554A51" w14:textId="77777777"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2110DA9F"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96A228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97680A" w14:textId="77777777"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lastRenderedPageBreak/>
              <w:t xml:space="preserve">Working with the young person </w:t>
            </w:r>
            <w:r w:rsidRPr="00ED0F0B">
              <w:rPr>
                <w:color w:val="000000"/>
                <w:sz w:val="23"/>
                <w:szCs w:val="23"/>
                <w:lang w:eastAsia="en-GB"/>
              </w:rPr>
              <w:t>to engage and, as far as reasonably practicable, motivate the</w:t>
            </w:r>
            <w:r>
              <w:rPr>
                <w:color w:val="000000"/>
                <w:sz w:val="23"/>
                <w:szCs w:val="23"/>
                <w:lang w:eastAsia="en-GB"/>
              </w:rPr>
              <w:t>m</w:t>
            </w:r>
            <w:r w:rsidRPr="00ED0F0B">
              <w:rPr>
                <w:color w:val="000000"/>
                <w:sz w:val="23"/>
                <w:szCs w:val="23"/>
                <w:lang w:eastAsia="en-GB"/>
              </w:rPr>
              <w:t>, so that services are accepted and used effectively</w:t>
            </w:r>
          </w:p>
          <w:p w14:paraId="127F4B5C" w14:textId="77777777" w:rsidR="00E24564" w:rsidRPr="00E24564" w:rsidRDefault="00E24564" w:rsidP="00E24564">
            <w:pPr>
              <w:tabs>
                <w:tab w:val="left" w:pos="1252"/>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387AC87D"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776E957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BA6017" w14:textId="77777777" w:rsidR="00E24564" w:rsidRPr="00ED0F0B"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egular face to face </w:t>
            </w:r>
            <w:r w:rsidRPr="00ED0F0B">
              <w:rPr>
                <w:sz w:val="23"/>
                <w:szCs w:val="23"/>
                <w:lang w:eastAsia="en-GB"/>
              </w:rPr>
              <w:t>contact with every care leaver</w:t>
            </w:r>
            <w:r>
              <w:rPr>
                <w:sz w:val="23"/>
                <w:szCs w:val="23"/>
                <w:lang w:eastAsia="en-GB"/>
              </w:rPr>
              <w:t xml:space="preserve"> and ensuring t</w:t>
            </w:r>
            <w:r w:rsidRPr="00ED0F0B">
              <w:rPr>
                <w:sz w:val="23"/>
                <w:szCs w:val="23"/>
                <w:lang w:eastAsia="en-GB"/>
              </w:rPr>
              <w:t xml:space="preserve">he pathway plan </w:t>
            </w:r>
            <w:r>
              <w:rPr>
                <w:sz w:val="23"/>
                <w:szCs w:val="23"/>
                <w:lang w:eastAsia="en-GB"/>
              </w:rPr>
              <w:t>is up to date, relevant and sets out the required expectations</w:t>
            </w:r>
          </w:p>
        </w:tc>
        <w:tc>
          <w:tcPr>
            <w:tcW w:w="2835" w:type="dxa"/>
            <w:tcBorders>
              <w:top w:val="single" w:sz="4" w:space="0" w:color="auto"/>
              <w:left w:val="single" w:sz="4" w:space="0" w:color="auto"/>
              <w:bottom w:val="single" w:sz="4" w:space="0" w:color="auto"/>
              <w:right w:val="single" w:sz="4" w:space="0" w:color="auto"/>
            </w:tcBorders>
          </w:tcPr>
          <w:p w14:paraId="24053929"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674CCC1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68B937" w14:textId="77777777" w:rsidR="00E24564" w:rsidRPr="00ED0F0B" w:rsidRDefault="00E24564" w:rsidP="00223B9D">
            <w:pPr>
              <w:pStyle w:val="TableParagraph"/>
              <w:numPr>
                <w:ilvl w:val="0"/>
                <w:numId w:val="24"/>
              </w:numPr>
              <w:tabs>
                <w:tab w:val="left" w:pos="723"/>
              </w:tabs>
              <w:spacing w:line="239" w:lineRule="exact"/>
              <w:rPr>
                <w:sz w:val="23"/>
                <w:szCs w:val="23"/>
                <w:lang w:eastAsia="en-GB"/>
              </w:rPr>
            </w:pPr>
            <w:r w:rsidRPr="00664207">
              <w:rPr>
                <w:sz w:val="23"/>
                <w:szCs w:val="23"/>
                <w:lang w:eastAsia="en-GB"/>
              </w:rPr>
              <w:t xml:space="preserve">At a minimum to be responsible for meeting a care leaver within 7 days when they have been moved to new accommodation, </w:t>
            </w:r>
            <w:r>
              <w:rPr>
                <w:sz w:val="23"/>
                <w:szCs w:val="23"/>
                <w:lang w:eastAsia="en-GB"/>
              </w:rPr>
              <w:t xml:space="preserve">ensuring suitability of the accommodation whilst ensuring the young person is managing, linking closely with the housing support worker to identify and resolve any problems.  Must also meet </w:t>
            </w:r>
            <w:r w:rsidRPr="00664207">
              <w:rPr>
                <w:sz w:val="23"/>
                <w:szCs w:val="23"/>
                <w:lang w:eastAsia="en-GB"/>
              </w:rPr>
              <w:t>at which the pathway plan will be first reviewed – namely after 28 days, then no</w:t>
            </w:r>
            <w:r>
              <w:rPr>
                <w:sz w:val="23"/>
                <w:szCs w:val="23"/>
                <w:lang w:eastAsia="en-GB"/>
              </w:rPr>
              <w:t xml:space="preserve"> less than 2 monthly intervals or more often if required</w:t>
            </w:r>
          </w:p>
        </w:tc>
        <w:tc>
          <w:tcPr>
            <w:tcW w:w="2835" w:type="dxa"/>
            <w:tcBorders>
              <w:top w:val="single" w:sz="4" w:space="0" w:color="auto"/>
              <w:left w:val="single" w:sz="4" w:space="0" w:color="auto"/>
              <w:bottom w:val="single" w:sz="4" w:space="0" w:color="auto"/>
              <w:right w:val="single" w:sz="4" w:space="0" w:color="auto"/>
            </w:tcBorders>
          </w:tcPr>
          <w:p w14:paraId="14965BCF"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363B47A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83EA1E5" w14:textId="77777777" w:rsidR="00E24564" w:rsidRDefault="00E24564" w:rsidP="00223B9D">
            <w:pPr>
              <w:pStyle w:val="TableParagraph"/>
              <w:numPr>
                <w:ilvl w:val="0"/>
                <w:numId w:val="24"/>
              </w:numPr>
              <w:tabs>
                <w:tab w:val="left" w:pos="723"/>
              </w:tabs>
              <w:spacing w:line="239" w:lineRule="exact"/>
              <w:rPr>
                <w:sz w:val="23"/>
                <w:szCs w:val="23"/>
                <w:lang w:eastAsia="en-GB"/>
              </w:rPr>
            </w:pPr>
            <w:r w:rsidRPr="00ED0F0B">
              <w:rPr>
                <w:sz w:val="23"/>
                <w:szCs w:val="23"/>
                <w:lang w:eastAsia="en-GB"/>
              </w:rPr>
              <w:t>To undertake risk assessments where necessary to support in the implementation of safety plans and ensure the promotion of wellbeing and safety for young people. This work can be in conjunction with multi-agency partners at time</w:t>
            </w:r>
            <w:r>
              <w:rPr>
                <w:sz w:val="23"/>
                <w:szCs w:val="23"/>
                <w:lang w:eastAsia="en-GB"/>
              </w:rPr>
              <w:t>s</w:t>
            </w:r>
          </w:p>
          <w:p w14:paraId="65D57441" w14:textId="77777777" w:rsidR="00E24564" w:rsidRDefault="00E24564" w:rsidP="00E24564">
            <w:pPr>
              <w:rPr>
                <w:lang w:eastAsia="en-GB"/>
              </w:rPr>
            </w:pPr>
          </w:p>
          <w:p w14:paraId="48D9C5F1" w14:textId="77777777" w:rsidR="00E24564" w:rsidRPr="00E24564" w:rsidRDefault="00E24564" w:rsidP="00E24564">
            <w:pPr>
              <w:tabs>
                <w:tab w:val="left" w:pos="126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658B90B4"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401AC3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B386141" w14:textId="77777777"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esponsible </w:t>
            </w:r>
            <w:r>
              <w:rPr>
                <w:color w:val="000000"/>
                <w:sz w:val="23"/>
                <w:szCs w:val="23"/>
                <w:lang w:eastAsia="en-GB"/>
              </w:rPr>
              <w:t xml:space="preserve">for keeping an accurate and </w:t>
            </w:r>
            <w:r w:rsidRPr="00ED0F0B">
              <w:rPr>
                <w:color w:val="000000"/>
                <w:sz w:val="23"/>
                <w:szCs w:val="23"/>
                <w:lang w:eastAsia="en-GB"/>
              </w:rPr>
              <w:t xml:space="preserve">up to date record of each care leaver and </w:t>
            </w:r>
            <w:r>
              <w:rPr>
                <w:color w:val="000000"/>
                <w:sz w:val="23"/>
                <w:szCs w:val="23"/>
                <w:lang w:eastAsia="en-GB"/>
              </w:rPr>
              <w:t>ensuring the</w:t>
            </w:r>
            <w:r w:rsidRPr="00ED0F0B">
              <w:rPr>
                <w:color w:val="000000"/>
                <w:sz w:val="23"/>
                <w:szCs w:val="23"/>
                <w:lang w:eastAsia="en-GB"/>
              </w:rPr>
              <w:t xml:space="preserve"> responsible authority’s involvement with the young person. </w:t>
            </w:r>
            <w:r>
              <w:rPr>
                <w:color w:val="000000"/>
                <w:sz w:val="23"/>
                <w:szCs w:val="23"/>
                <w:lang w:eastAsia="en-GB"/>
              </w:rPr>
              <w:t>This is to ensure</w:t>
            </w:r>
            <w:r w:rsidRPr="00ED0F0B">
              <w:rPr>
                <w:color w:val="000000"/>
                <w:sz w:val="23"/>
                <w:szCs w:val="23"/>
                <w:lang w:eastAsia="en-GB"/>
              </w:rPr>
              <w:t xml:space="preserve"> the plan continues to set out an effective means of supporting the young person</w:t>
            </w:r>
          </w:p>
          <w:p w14:paraId="5CF7CC0F" w14:textId="77777777" w:rsidR="00E24564" w:rsidRPr="00E24564" w:rsidRDefault="00E24564" w:rsidP="00E24564">
            <w:pPr>
              <w:tabs>
                <w:tab w:val="left" w:pos="1540"/>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295C464C"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1CEB8EE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37EB28"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Data on pathway plans might also be used to evaluate the wider performance of an authority’s leaving care service</w:t>
            </w:r>
          </w:p>
        </w:tc>
        <w:tc>
          <w:tcPr>
            <w:tcW w:w="2835" w:type="dxa"/>
            <w:tcBorders>
              <w:top w:val="single" w:sz="4" w:space="0" w:color="auto"/>
              <w:left w:val="single" w:sz="4" w:space="0" w:color="auto"/>
              <w:bottom w:val="single" w:sz="4" w:space="0" w:color="auto"/>
              <w:right w:val="single" w:sz="4" w:space="0" w:color="auto"/>
            </w:tcBorders>
          </w:tcPr>
          <w:p w14:paraId="7F453412"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1D658BC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D4F66D"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Pr>
                <w:color w:val="000000"/>
                <w:sz w:val="23"/>
                <w:szCs w:val="23"/>
                <w:lang w:eastAsia="en-GB"/>
              </w:rPr>
              <w:t>R</w:t>
            </w:r>
            <w:r w:rsidRPr="00ED0F0B">
              <w:rPr>
                <w:color w:val="000000"/>
                <w:sz w:val="23"/>
                <w:szCs w:val="23"/>
                <w:lang w:eastAsia="en-GB"/>
              </w:rPr>
              <w:t xml:space="preserve">esponsible for coordinating the services provided to support individual care leavers. </w:t>
            </w:r>
            <w:r>
              <w:rPr>
                <w:color w:val="000000"/>
                <w:sz w:val="23"/>
                <w:szCs w:val="23"/>
                <w:lang w:eastAsia="en-GB"/>
              </w:rPr>
              <w:t>This will include</w:t>
            </w:r>
            <w:r w:rsidRPr="00ED0F0B">
              <w:rPr>
                <w:color w:val="000000"/>
                <w:sz w:val="23"/>
                <w:szCs w:val="23"/>
                <w:lang w:eastAsia="en-GB"/>
              </w:rPr>
              <w:t xml:space="preserve"> develop</w:t>
            </w:r>
            <w:r>
              <w:rPr>
                <w:color w:val="000000"/>
                <w:sz w:val="23"/>
                <w:szCs w:val="23"/>
                <w:lang w:eastAsia="en-GB"/>
              </w:rPr>
              <w:t>ing</w:t>
            </w:r>
            <w:r w:rsidRPr="00ED0F0B">
              <w:rPr>
                <w:color w:val="000000"/>
                <w:sz w:val="23"/>
                <w:szCs w:val="23"/>
                <w:lang w:eastAsia="en-GB"/>
              </w:rPr>
              <w:t xml:space="preserve"> financial capability and access </w:t>
            </w:r>
            <w:r>
              <w:rPr>
                <w:color w:val="000000"/>
                <w:sz w:val="23"/>
                <w:szCs w:val="23"/>
                <w:lang w:eastAsia="en-GB"/>
              </w:rPr>
              <w:t xml:space="preserve">to </w:t>
            </w:r>
            <w:r w:rsidRPr="00ED0F0B">
              <w:rPr>
                <w:color w:val="000000"/>
                <w:sz w:val="23"/>
                <w:szCs w:val="23"/>
                <w:lang w:eastAsia="en-GB"/>
              </w:rPr>
              <w:t>income maintenance services</w:t>
            </w:r>
          </w:p>
        </w:tc>
        <w:tc>
          <w:tcPr>
            <w:tcW w:w="2835" w:type="dxa"/>
            <w:tcBorders>
              <w:top w:val="single" w:sz="4" w:space="0" w:color="auto"/>
              <w:left w:val="single" w:sz="4" w:space="0" w:color="auto"/>
              <w:bottom w:val="single" w:sz="4" w:space="0" w:color="auto"/>
              <w:right w:val="single" w:sz="4" w:space="0" w:color="auto"/>
            </w:tcBorders>
          </w:tcPr>
          <w:p w14:paraId="6BFE7F46"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59540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B11C8D"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rPr>
              <w:t>PAs will have to engage with finance management issues and it may be desirable for PAs to have direct access to funding, for example, to provide emergency out of hours support to care leavers. Responsible authorities will need to establish the parameters of budget holding with PAs as part of their wider financial policy</w:t>
            </w:r>
          </w:p>
        </w:tc>
        <w:tc>
          <w:tcPr>
            <w:tcW w:w="2835" w:type="dxa"/>
            <w:tcBorders>
              <w:top w:val="single" w:sz="4" w:space="0" w:color="auto"/>
              <w:left w:val="single" w:sz="4" w:space="0" w:color="auto"/>
              <w:bottom w:val="single" w:sz="4" w:space="0" w:color="auto"/>
              <w:right w:val="single" w:sz="4" w:space="0" w:color="auto"/>
            </w:tcBorders>
          </w:tcPr>
          <w:p w14:paraId="34A12856"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AE7503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D01093"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Pr>
                <w:rFonts w:eastAsia="Calibri"/>
              </w:rPr>
              <w:t>R</w:t>
            </w:r>
            <w:r w:rsidRPr="00ED0F0B">
              <w:rPr>
                <w:rFonts w:eastAsia="Calibri"/>
              </w:rPr>
              <w:t xml:space="preserve">esponsible for </w:t>
            </w:r>
            <w:r>
              <w:rPr>
                <w:rFonts w:eastAsia="Calibri"/>
              </w:rPr>
              <w:t xml:space="preserve">organising, </w:t>
            </w:r>
            <w:r w:rsidRPr="00ED0F0B">
              <w:rPr>
                <w:rFonts w:eastAsia="Calibri"/>
              </w:rPr>
              <w:t>planning</w:t>
            </w:r>
            <w:r>
              <w:rPr>
                <w:rFonts w:eastAsia="Calibri"/>
              </w:rPr>
              <w:t xml:space="preserve"> and promoting of</w:t>
            </w:r>
            <w:r w:rsidRPr="00ED0F0B">
              <w:rPr>
                <w:rFonts w:eastAsia="Calibri"/>
              </w:rPr>
              <w:t xml:space="preserve"> event</w:t>
            </w:r>
            <w:r>
              <w:rPr>
                <w:rFonts w:eastAsia="Calibri"/>
              </w:rPr>
              <w:t>s involving partner agencies and senior council members</w:t>
            </w:r>
            <w:r w:rsidRPr="00ED0F0B">
              <w:rPr>
                <w:rFonts w:eastAsia="Calibri"/>
              </w:rPr>
              <w:t>,</w:t>
            </w:r>
            <w:r>
              <w:rPr>
                <w:rFonts w:eastAsia="Calibri"/>
              </w:rPr>
              <w:t xml:space="preserve"> this includes</w:t>
            </w:r>
            <w:r w:rsidRPr="00ED0F0B">
              <w:rPr>
                <w:rFonts w:eastAsia="Calibri"/>
              </w:rPr>
              <w:t xml:space="preserve"> arranging the activities</w:t>
            </w:r>
            <w:r>
              <w:rPr>
                <w:rFonts w:eastAsia="Calibri"/>
              </w:rPr>
              <w:t xml:space="preserve">, </w:t>
            </w:r>
            <w:r w:rsidRPr="00ED0F0B">
              <w:rPr>
                <w:rFonts w:eastAsia="Calibri"/>
              </w:rPr>
              <w:t xml:space="preserve">booking venues, sending invitations, drafting the schedule of events, managing the allocated budget for food and activities; coordinating the events and will </w:t>
            </w:r>
            <w:r>
              <w:rPr>
                <w:rFonts w:eastAsia="Calibri"/>
              </w:rPr>
              <w:t>take</w:t>
            </w:r>
            <w:r w:rsidRPr="00ED0F0B">
              <w:rPr>
                <w:rFonts w:eastAsia="Calibri"/>
              </w:rPr>
              <w:t xml:space="preserve"> lead on the activities</w:t>
            </w:r>
          </w:p>
          <w:p w14:paraId="6E18D25B" w14:textId="77777777" w:rsidR="00E24564" w:rsidRPr="00E24564" w:rsidRDefault="00E24564" w:rsidP="00E24564">
            <w:pPr>
              <w:tabs>
                <w:tab w:val="left" w:pos="151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494AF008"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315182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FD9B6E" w14:textId="77777777"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0129D5">
              <w:rPr>
                <w:rFonts w:eastAsia="Calibri"/>
              </w:rPr>
              <w:lastRenderedPageBreak/>
              <w:t>Regularly chairing multi-agency meetings, organising meetings, taking not</w:t>
            </w:r>
            <w:r>
              <w:rPr>
                <w:rFonts w:eastAsia="Calibri"/>
              </w:rPr>
              <w:t>es, accountability for actions</w:t>
            </w:r>
          </w:p>
        </w:tc>
        <w:tc>
          <w:tcPr>
            <w:tcW w:w="2835" w:type="dxa"/>
            <w:tcBorders>
              <w:top w:val="single" w:sz="4" w:space="0" w:color="auto"/>
              <w:left w:val="single" w:sz="4" w:space="0" w:color="auto"/>
              <w:bottom w:val="single" w:sz="4" w:space="0" w:color="auto"/>
              <w:right w:val="single" w:sz="4" w:space="0" w:color="auto"/>
            </w:tcBorders>
          </w:tcPr>
          <w:p w14:paraId="7A40CD68"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3A4092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B4B5B83" w14:textId="77777777"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Liaising with and developing partnerships with other agencies and services in order to provide a full range of choices and options for young people, such as linking with education/employment,</w:t>
            </w:r>
            <w:r>
              <w:rPr>
                <w:rFonts w:eastAsia="Calibri"/>
              </w:rPr>
              <w:t xml:space="preserve"> </w:t>
            </w:r>
            <w:r w:rsidRPr="00576869">
              <w:rPr>
                <w:rFonts w:eastAsia="Calibri"/>
              </w:rPr>
              <w:t>housing, mental health services, making sure young people are supported in times of crisis and in reaching their full potential</w:t>
            </w:r>
          </w:p>
        </w:tc>
        <w:tc>
          <w:tcPr>
            <w:tcW w:w="2835" w:type="dxa"/>
            <w:tcBorders>
              <w:top w:val="single" w:sz="4" w:space="0" w:color="auto"/>
              <w:left w:val="single" w:sz="4" w:space="0" w:color="auto"/>
              <w:bottom w:val="single" w:sz="4" w:space="0" w:color="auto"/>
              <w:right w:val="single" w:sz="4" w:space="0" w:color="auto"/>
            </w:tcBorders>
          </w:tcPr>
          <w:p w14:paraId="1502B345"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3E44149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6FFE1A6" w14:textId="77777777"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To liaise with housing providers, landlords and registered social landlords and determining the most suitable needs-led accommodation options and supporting the young person in moving and equipping the home with basic essentials</w:t>
            </w:r>
          </w:p>
        </w:tc>
        <w:tc>
          <w:tcPr>
            <w:tcW w:w="2835" w:type="dxa"/>
            <w:tcBorders>
              <w:top w:val="single" w:sz="4" w:space="0" w:color="auto"/>
              <w:left w:val="single" w:sz="4" w:space="0" w:color="auto"/>
              <w:bottom w:val="single" w:sz="4" w:space="0" w:color="auto"/>
              <w:right w:val="single" w:sz="4" w:space="0" w:color="auto"/>
            </w:tcBorders>
          </w:tcPr>
          <w:p w14:paraId="01809E43"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7EF469B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4D754DA" w14:textId="77777777" w:rsidR="00E24564" w:rsidRPr="000129D5" w:rsidRDefault="00E24564" w:rsidP="00223B9D">
            <w:pPr>
              <w:pStyle w:val="TableParagraph"/>
              <w:numPr>
                <w:ilvl w:val="0"/>
                <w:numId w:val="24"/>
              </w:numPr>
              <w:tabs>
                <w:tab w:val="left" w:pos="723"/>
              </w:tabs>
              <w:spacing w:line="239" w:lineRule="exact"/>
              <w:rPr>
                <w:rFonts w:eastAsia="Calibri"/>
              </w:rPr>
            </w:pPr>
            <w:r w:rsidRPr="000129D5">
              <w:rPr>
                <w:rFonts w:eastAsia="Calibri"/>
              </w:rPr>
              <w:t>Undertaking high quality and timely assessments and reports to inform the pathway planning process and reports for Child Protection Case Conferences, Statutory Reviews and any other forum as required</w:t>
            </w:r>
          </w:p>
        </w:tc>
        <w:tc>
          <w:tcPr>
            <w:tcW w:w="2835" w:type="dxa"/>
            <w:tcBorders>
              <w:top w:val="single" w:sz="4" w:space="0" w:color="auto"/>
              <w:left w:val="single" w:sz="4" w:space="0" w:color="auto"/>
              <w:bottom w:val="single" w:sz="4" w:space="0" w:color="auto"/>
              <w:right w:val="single" w:sz="4" w:space="0" w:color="auto"/>
            </w:tcBorders>
          </w:tcPr>
          <w:p w14:paraId="63DF0CA1"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1D88FA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8924B2" w14:textId="77777777" w:rsidR="00E24564" w:rsidRPr="000129D5" w:rsidRDefault="00E24564" w:rsidP="00223B9D">
            <w:pPr>
              <w:pStyle w:val="TableParagraph"/>
              <w:numPr>
                <w:ilvl w:val="0"/>
                <w:numId w:val="24"/>
              </w:numPr>
              <w:tabs>
                <w:tab w:val="left" w:pos="723"/>
              </w:tabs>
              <w:spacing w:line="239" w:lineRule="exact"/>
              <w:rPr>
                <w:rFonts w:eastAsia="Calibri"/>
              </w:rPr>
            </w:pPr>
            <w:r w:rsidRPr="00ED0F0B">
              <w:rPr>
                <w:rFonts w:eastAsia="Calibri"/>
              </w:rPr>
              <w:t xml:space="preserve">Writing </w:t>
            </w:r>
            <w:r>
              <w:rPr>
                <w:rFonts w:eastAsia="Calibri"/>
              </w:rPr>
              <w:t xml:space="preserve">of </w:t>
            </w:r>
            <w:r w:rsidRPr="00ED0F0B">
              <w:rPr>
                <w:rFonts w:eastAsia="Calibri"/>
              </w:rPr>
              <w:t>reports and presenting the reports in multi-agency meetin</w:t>
            </w:r>
            <w:r>
              <w:rPr>
                <w:rFonts w:eastAsia="Calibri"/>
              </w:rPr>
              <w:t>gs</w:t>
            </w:r>
          </w:p>
        </w:tc>
        <w:tc>
          <w:tcPr>
            <w:tcW w:w="2835" w:type="dxa"/>
            <w:tcBorders>
              <w:top w:val="single" w:sz="4" w:space="0" w:color="auto"/>
              <w:left w:val="single" w:sz="4" w:space="0" w:color="auto"/>
              <w:bottom w:val="single" w:sz="4" w:space="0" w:color="auto"/>
              <w:right w:val="single" w:sz="4" w:space="0" w:color="auto"/>
            </w:tcBorders>
          </w:tcPr>
          <w:p w14:paraId="05517A96"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3F41828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0AEF3D" w14:textId="77777777" w:rsidR="00E24564" w:rsidRDefault="00E24564" w:rsidP="00223B9D">
            <w:pPr>
              <w:pStyle w:val="TableParagraph"/>
              <w:numPr>
                <w:ilvl w:val="0"/>
                <w:numId w:val="24"/>
              </w:numPr>
              <w:tabs>
                <w:tab w:val="left" w:pos="723"/>
              </w:tabs>
              <w:spacing w:line="239" w:lineRule="exact"/>
              <w:rPr>
                <w:rFonts w:eastAsia="Calibri"/>
              </w:rPr>
            </w:pPr>
            <w:r w:rsidRPr="00ED0F0B">
              <w:t>Support care leavers with their leaving care grant of £2000 allowance, monitoring spend and recording transactions</w:t>
            </w:r>
          </w:p>
          <w:p w14:paraId="1A889FE3" w14:textId="77777777" w:rsidR="00E24564" w:rsidRPr="00E24564" w:rsidRDefault="00E24564" w:rsidP="00E24564">
            <w:pPr>
              <w:tabs>
                <w:tab w:val="left" w:pos="1177"/>
              </w:tabs>
            </w:pPr>
            <w:r>
              <w:tab/>
            </w:r>
          </w:p>
        </w:tc>
        <w:tc>
          <w:tcPr>
            <w:tcW w:w="2835" w:type="dxa"/>
            <w:tcBorders>
              <w:top w:val="single" w:sz="4" w:space="0" w:color="auto"/>
              <w:left w:val="single" w:sz="4" w:space="0" w:color="auto"/>
              <w:bottom w:val="single" w:sz="4" w:space="0" w:color="auto"/>
              <w:right w:val="single" w:sz="4" w:space="0" w:color="auto"/>
            </w:tcBorders>
          </w:tcPr>
          <w:p w14:paraId="066A8373"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1180A10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F39F3B0" w14:textId="77777777" w:rsidR="00E24564" w:rsidRDefault="00E24564" w:rsidP="00223B9D">
            <w:pPr>
              <w:pStyle w:val="TableParagraph"/>
              <w:numPr>
                <w:ilvl w:val="0"/>
                <w:numId w:val="24"/>
              </w:numPr>
              <w:tabs>
                <w:tab w:val="left" w:pos="723"/>
              </w:tabs>
              <w:spacing w:line="239" w:lineRule="exact"/>
              <w:rPr>
                <w:rFonts w:eastAsia="Calibri"/>
              </w:rPr>
            </w:pPr>
            <w:r>
              <w:t>R</w:t>
            </w:r>
            <w:r w:rsidRPr="00ED0F0B">
              <w:t>esponsible for holding P-Cards which have a monthly limit of £15,000 per card, an annual total of £180,000</w:t>
            </w:r>
          </w:p>
          <w:p w14:paraId="7D46795B" w14:textId="77777777" w:rsidR="00E24564" w:rsidRPr="00E24564" w:rsidRDefault="00E24564" w:rsidP="00E24564">
            <w:pPr>
              <w:tabs>
                <w:tab w:val="left" w:pos="1215"/>
              </w:tabs>
            </w:pPr>
            <w:r>
              <w:tab/>
            </w:r>
          </w:p>
        </w:tc>
        <w:tc>
          <w:tcPr>
            <w:tcW w:w="2835" w:type="dxa"/>
            <w:tcBorders>
              <w:top w:val="single" w:sz="4" w:space="0" w:color="auto"/>
              <w:left w:val="single" w:sz="4" w:space="0" w:color="auto"/>
              <w:bottom w:val="single" w:sz="4" w:space="0" w:color="auto"/>
              <w:right w:val="single" w:sz="4" w:space="0" w:color="auto"/>
            </w:tcBorders>
          </w:tcPr>
          <w:p w14:paraId="13AA90C5"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3035C1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AE1349" w14:textId="77777777" w:rsidR="00E24564" w:rsidRDefault="00E24564" w:rsidP="00223B9D">
            <w:pPr>
              <w:pStyle w:val="TableParagraph"/>
              <w:numPr>
                <w:ilvl w:val="0"/>
                <w:numId w:val="24"/>
              </w:numPr>
              <w:tabs>
                <w:tab w:val="left" w:pos="723"/>
              </w:tabs>
              <w:spacing w:line="239" w:lineRule="exact"/>
            </w:pPr>
            <w:r>
              <w:t>P</w:t>
            </w:r>
            <w:r w:rsidRPr="00ED0F0B">
              <w:t>ersonally responsible and accountable for the P-Cards, monitor, record transactions, coded correctly and accounting for the money</w:t>
            </w:r>
          </w:p>
        </w:tc>
        <w:tc>
          <w:tcPr>
            <w:tcW w:w="2835" w:type="dxa"/>
            <w:tcBorders>
              <w:top w:val="single" w:sz="4" w:space="0" w:color="auto"/>
              <w:left w:val="single" w:sz="4" w:space="0" w:color="auto"/>
              <w:bottom w:val="single" w:sz="4" w:space="0" w:color="auto"/>
              <w:right w:val="single" w:sz="4" w:space="0" w:color="auto"/>
            </w:tcBorders>
          </w:tcPr>
          <w:p w14:paraId="4726A286"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0FDDF7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54D3C2" w14:textId="77777777" w:rsidR="00E24564" w:rsidRDefault="00E24564" w:rsidP="00223B9D">
            <w:pPr>
              <w:pStyle w:val="TableParagraph"/>
              <w:numPr>
                <w:ilvl w:val="0"/>
                <w:numId w:val="24"/>
              </w:numPr>
              <w:tabs>
                <w:tab w:val="left" w:pos="723"/>
              </w:tabs>
              <w:spacing w:line="239" w:lineRule="exact"/>
            </w:pPr>
            <w:r w:rsidRPr="00ED0F0B">
              <w:t xml:space="preserve">Offering guidance/advice training to  social workers re care leavers, preparing for independence </w:t>
            </w:r>
            <w:r>
              <w:t>and</w:t>
            </w:r>
            <w:r w:rsidRPr="00ED0F0B">
              <w:t xml:space="preserve"> using the independent booklet</w:t>
            </w:r>
          </w:p>
          <w:p w14:paraId="664C8A3F" w14:textId="77777777" w:rsidR="00E24564" w:rsidRPr="00E24564" w:rsidRDefault="00E24564" w:rsidP="00E24564">
            <w:pPr>
              <w:tabs>
                <w:tab w:val="left" w:pos="2054"/>
              </w:tabs>
            </w:pPr>
            <w:r>
              <w:tab/>
            </w:r>
          </w:p>
        </w:tc>
        <w:tc>
          <w:tcPr>
            <w:tcW w:w="2835" w:type="dxa"/>
            <w:tcBorders>
              <w:top w:val="single" w:sz="4" w:space="0" w:color="auto"/>
              <w:left w:val="single" w:sz="4" w:space="0" w:color="auto"/>
              <w:bottom w:val="single" w:sz="4" w:space="0" w:color="auto"/>
              <w:right w:val="single" w:sz="4" w:space="0" w:color="auto"/>
            </w:tcBorders>
          </w:tcPr>
          <w:p w14:paraId="21608BC0"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4828335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747BA6" w14:textId="77777777" w:rsidR="00E24564" w:rsidRDefault="00E24564" w:rsidP="00223B9D">
            <w:pPr>
              <w:pStyle w:val="TableParagraph"/>
              <w:numPr>
                <w:ilvl w:val="0"/>
                <w:numId w:val="24"/>
              </w:numPr>
              <w:tabs>
                <w:tab w:val="left" w:pos="723"/>
              </w:tabs>
              <w:spacing w:line="239" w:lineRule="exact"/>
            </w:pPr>
            <w:r w:rsidRPr="00ED0F0B">
              <w:t>To undertake one to one and group work with young people aimed at practical support and preparation for leaving care</w:t>
            </w:r>
            <w:r>
              <w:t xml:space="preserve"> such as</w:t>
            </w:r>
            <w:r w:rsidRPr="00ED0F0B">
              <w:t xml:space="preserve"> brokering opportunities </w:t>
            </w:r>
            <w:r>
              <w:t xml:space="preserve">with all providers </w:t>
            </w:r>
            <w:r w:rsidRPr="00ED0F0B">
              <w:t>so that young people can move forward into education, employment and training</w:t>
            </w:r>
          </w:p>
        </w:tc>
        <w:tc>
          <w:tcPr>
            <w:tcW w:w="2835" w:type="dxa"/>
            <w:tcBorders>
              <w:top w:val="single" w:sz="4" w:space="0" w:color="auto"/>
              <w:left w:val="single" w:sz="4" w:space="0" w:color="auto"/>
              <w:bottom w:val="single" w:sz="4" w:space="0" w:color="auto"/>
              <w:right w:val="single" w:sz="4" w:space="0" w:color="auto"/>
            </w:tcBorders>
          </w:tcPr>
          <w:p w14:paraId="7CB85F2D"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1068EB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45688B" w14:textId="77777777" w:rsidR="00E24564" w:rsidRDefault="00E24564" w:rsidP="00223B9D">
            <w:pPr>
              <w:pStyle w:val="TableParagraph"/>
              <w:numPr>
                <w:ilvl w:val="0"/>
                <w:numId w:val="24"/>
              </w:numPr>
              <w:tabs>
                <w:tab w:val="left" w:pos="723"/>
              </w:tabs>
              <w:spacing w:line="239" w:lineRule="exact"/>
            </w:pPr>
            <w:r w:rsidRPr="00ED0F0B">
              <w:t>To respond appropriately in crisis situations which may necessitate rescheduling of planned work and may require immediate decision making an</w:t>
            </w:r>
            <w:r>
              <w:t>d</w:t>
            </w:r>
            <w:r w:rsidRPr="00ED0F0B">
              <w:t xml:space="preserve"> creativity. This may also involve working out of hours</w:t>
            </w:r>
          </w:p>
        </w:tc>
        <w:tc>
          <w:tcPr>
            <w:tcW w:w="2835" w:type="dxa"/>
            <w:tcBorders>
              <w:top w:val="single" w:sz="4" w:space="0" w:color="auto"/>
              <w:left w:val="single" w:sz="4" w:space="0" w:color="auto"/>
              <w:bottom w:val="single" w:sz="4" w:space="0" w:color="auto"/>
              <w:right w:val="single" w:sz="4" w:space="0" w:color="auto"/>
            </w:tcBorders>
          </w:tcPr>
          <w:p w14:paraId="06C8663B"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4644A49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9E05E9" w14:textId="77777777" w:rsidR="00E24564" w:rsidRDefault="00E24564" w:rsidP="00223B9D">
            <w:pPr>
              <w:pStyle w:val="TableParagraph"/>
              <w:numPr>
                <w:ilvl w:val="0"/>
                <w:numId w:val="24"/>
              </w:numPr>
              <w:tabs>
                <w:tab w:val="left" w:pos="723"/>
              </w:tabs>
              <w:spacing w:line="239" w:lineRule="exact"/>
            </w:pPr>
            <w:r w:rsidRPr="00ED0F0B">
              <w:rPr>
                <w:color w:val="000000"/>
              </w:rPr>
              <w:t>To keep up to date with developments in legislation, policy and practice in the areas of aftercare, accommodation, employment, benefits, and child care – in order to appropriately advise other agencies, Directorate staff and service as a whole</w:t>
            </w:r>
          </w:p>
        </w:tc>
        <w:tc>
          <w:tcPr>
            <w:tcW w:w="2835" w:type="dxa"/>
            <w:tcBorders>
              <w:top w:val="single" w:sz="4" w:space="0" w:color="auto"/>
              <w:left w:val="single" w:sz="4" w:space="0" w:color="auto"/>
              <w:bottom w:val="single" w:sz="4" w:space="0" w:color="auto"/>
              <w:right w:val="single" w:sz="4" w:space="0" w:color="auto"/>
            </w:tcBorders>
          </w:tcPr>
          <w:p w14:paraId="60555FAF"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BBC31F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6A79BC" w14:textId="77777777"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lastRenderedPageBreak/>
              <w:t>To undertake any training that is considered appropriate to the duties of the post – resources permitting, thus facilitation in-going development of the post and service as a whole</w:t>
            </w:r>
          </w:p>
        </w:tc>
        <w:tc>
          <w:tcPr>
            <w:tcW w:w="2835" w:type="dxa"/>
            <w:tcBorders>
              <w:top w:val="single" w:sz="4" w:space="0" w:color="auto"/>
              <w:left w:val="single" w:sz="4" w:space="0" w:color="auto"/>
              <w:bottom w:val="single" w:sz="4" w:space="0" w:color="auto"/>
              <w:right w:val="single" w:sz="4" w:space="0" w:color="auto"/>
            </w:tcBorders>
          </w:tcPr>
          <w:p w14:paraId="59CD156F"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6190C47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DD6C1F9" w14:textId="77777777" w:rsidR="00E24564" w:rsidRDefault="00E24564" w:rsidP="00223B9D">
            <w:pPr>
              <w:pStyle w:val="TableParagraph"/>
              <w:numPr>
                <w:ilvl w:val="0"/>
                <w:numId w:val="24"/>
              </w:numPr>
              <w:tabs>
                <w:tab w:val="left" w:pos="723"/>
              </w:tabs>
              <w:spacing w:line="239" w:lineRule="exact"/>
              <w:rPr>
                <w:color w:val="000000"/>
              </w:rPr>
            </w:pPr>
            <w:r w:rsidRPr="00ED0F0B">
              <w:rPr>
                <w:color w:val="000000"/>
              </w:rPr>
              <w:t>To participate in regular supervision sessions as required</w:t>
            </w:r>
          </w:p>
          <w:p w14:paraId="62DC7274" w14:textId="77777777" w:rsidR="00E24564" w:rsidRPr="00E24564" w:rsidRDefault="00E24564" w:rsidP="00E24564">
            <w:pPr>
              <w:tabs>
                <w:tab w:val="left" w:pos="1490"/>
              </w:tabs>
            </w:pPr>
            <w:r>
              <w:tab/>
            </w:r>
          </w:p>
        </w:tc>
        <w:tc>
          <w:tcPr>
            <w:tcW w:w="2835" w:type="dxa"/>
            <w:tcBorders>
              <w:top w:val="single" w:sz="4" w:space="0" w:color="auto"/>
              <w:left w:val="single" w:sz="4" w:space="0" w:color="auto"/>
              <w:bottom w:val="single" w:sz="4" w:space="0" w:color="auto"/>
              <w:right w:val="single" w:sz="4" w:space="0" w:color="auto"/>
            </w:tcBorders>
          </w:tcPr>
          <w:p w14:paraId="3E1FB5DD"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560527D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CCDEC6" w14:textId="77777777"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participate in appropriate working parties, as required, which contribute to the further development of care leaver services</w:t>
            </w:r>
          </w:p>
        </w:tc>
        <w:tc>
          <w:tcPr>
            <w:tcW w:w="2835" w:type="dxa"/>
            <w:tcBorders>
              <w:top w:val="single" w:sz="4" w:space="0" w:color="auto"/>
              <w:left w:val="single" w:sz="4" w:space="0" w:color="auto"/>
              <w:bottom w:val="single" w:sz="4" w:space="0" w:color="auto"/>
              <w:right w:val="single" w:sz="4" w:space="0" w:color="auto"/>
            </w:tcBorders>
          </w:tcPr>
          <w:p w14:paraId="138AFC7E"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7A2F3C6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ED65A8B" w14:textId="77777777" w:rsidR="00E24564" w:rsidRDefault="00E24564" w:rsidP="00223B9D">
            <w:pPr>
              <w:pStyle w:val="TableParagraph"/>
              <w:numPr>
                <w:ilvl w:val="0"/>
                <w:numId w:val="24"/>
              </w:numPr>
              <w:tabs>
                <w:tab w:val="left" w:pos="723"/>
              </w:tabs>
              <w:spacing w:line="239" w:lineRule="exact"/>
              <w:rPr>
                <w:color w:val="000000"/>
              </w:rPr>
            </w:pPr>
            <w:r w:rsidRPr="00ED0F0B">
              <w:rPr>
                <w:color w:val="000000"/>
              </w:rPr>
              <w:t>To contribute as required in the provision of appropriate training programmes for care leavers</w:t>
            </w:r>
            <w:r>
              <w:rPr>
                <w:color w:val="000000"/>
              </w:rPr>
              <w:t>,</w:t>
            </w:r>
            <w:r w:rsidRPr="00ED0F0B">
              <w:rPr>
                <w:color w:val="000000"/>
              </w:rPr>
              <w:t xml:space="preserve"> Directorate and other agency staff</w:t>
            </w:r>
            <w:r>
              <w:rPr>
                <w:color w:val="000000"/>
              </w:rPr>
              <w:t xml:space="preserve"> by promoting</w:t>
            </w:r>
            <w:r w:rsidRPr="00ED0F0B">
              <w:rPr>
                <w:color w:val="000000"/>
              </w:rPr>
              <w:t xml:space="preserve"> more effective services to care leavers</w:t>
            </w:r>
          </w:p>
          <w:p w14:paraId="205C4E81" w14:textId="77777777" w:rsidR="00E24564" w:rsidRPr="00E24564" w:rsidRDefault="00E24564" w:rsidP="00E24564">
            <w:pPr>
              <w:tabs>
                <w:tab w:val="left" w:pos="1352"/>
              </w:tabs>
            </w:pPr>
            <w:r>
              <w:tab/>
            </w:r>
          </w:p>
        </w:tc>
        <w:tc>
          <w:tcPr>
            <w:tcW w:w="2835" w:type="dxa"/>
            <w:tcBorders>
              <w:top w:val="single" w:sz="4" w:space="0" w:color="auto"/>
              <w:left w:val="single" w:sz="4" w:space="0" w:color="auto"/>
              <w:bottom w:val="single" w:sz="4" w:space="0" w:color="auto"/>
              <w:right w:val="single" w:sz="4" w:space="0" w:color="auto"/>
            </w:tcBorders>
          </w:tcPr>
          <w:p w14:paraId="103C73B2"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2B07D8A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2DBD07" w14:textId="77777777" w:rsidR="00E24564" w:rsidRPr="00ED0F0B" w:rsidRDefault="00E24564" w:rsidP="00223B9D">
            <w:pPr>
              <w:pStyle w:val="TableParagraph"/>
              <w:numPr>
                <w:ilvl w:val="0"/>
                <w:numId w:val="24"/>
              </w:numPr>
              <w:tabs>
                <w:tab w:val="left" w:pos="723"/>
              </w:tabs>
              <w:spacing w:line="239" w:lineRule="exact"/>
              <w:rPr>
                <w:color w:val="000000"/>
              </w:rPr>
            </w:pPr>
            <w:r w:rsidRPr="00311268">
              <w:t>To act as a full member of the staff team of the Service and to contribute to the development of the Service within the Directorate</w:t>
            </w:r>
          </w:p>
        </w:tc>
        <w:tc>
          <w:tcPr>
            <w:tcW w:w="2835" w:type="dxa"/>
            <w:tcBorders>
              <w:top w:val="single" w:sz="4" w:space="0" w:color="auto"/>
              <w:left w:val="single" w:sz="4" w:space="0" w:color="auto"/>
              <w:bottom w:val="single" w:sz="4" w:space="0" w:color="auto"/>
              <w:right w:val="single" w:sz="4" w:space="0" w:color="auto"/>
            </w:tcBorders>
          </w:tcPr>
          <w:p w14:paraId="52B9553D" w14:textId="77777777" w:rsidR="00E24564" w:rsidRPr="003C2C5C" w:rsidRDefault="00E24564" w:rsidP="00223B9D">
            <w:pPr>
              <w:pStyle w:val="TableParagraph"/>
              <w:numPr>
                <w:ilvl w:val="0"/>
                <w:numId w:val="24"/>
              </w:numPr>
              <w:tabs>
                <w:tab w:val="left" w:pos="723"/>
              </w:tabs>
              <w:spacing w:line="239" w:lineRule="exact"/>
              <w:rPr>
                <w:color w:val="404040"/>
              </w:rPr>
            </w:pPr>
          </w:p>
        </w:tc>
      </w:tr>
      <w:tr w:rsidR="00E24564" w14:paraId="704B3EA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70E8B20" w14:textId="77777777" w:rsidR="00E24564" w:rsidRPr="00ED0F0B" w:rsidRDefault="00E24564" w:rsidP="00223B9D">
            <w:pPr>
              <w:pStyle w:val="TableParagraph"/>
              <w:numPr>
                <w:ilvl w:val="0"/>
                <w:numId w:val="24"/>
              </w:numPr>
              <w:tabs>
                <w:tab w:val="left" w:pos="723"/>
              </w:tabs>
              <w:spacing w:line="239" w:lineRule="exact"/>
              <w:rPr>
                <w:color w:val="000000"/>
              </w:rPr>
            </w:pPr>
            <w:r>
              <w:rPr>
                <w:color w:val="000000"/>
              </w:rPr>
              <w:t>T</w:t>
            </w:r>
            <w:r w:rsidRPr="00311268">
              <w:rPr>
                <w:color w:val="000000"/>
              </w:rPr>
              <w:t>o implement and adhere to all relevant Directorate and Service procedures</w:t>
            </w:r>
          </w:p>
        </w:tc>
        <w:tc>
          <w:tcPr>
            <w:tcW w:w="2835" w:type="dxa"/>
            <w:tcBorders>
              <w:top w:val="single" w:sz="4" w:space="0" w:color="auto"/>
              <w:left w:val="single" w:sz="4" w:space="0" w:color="auto"/>
              <w:bottom w:val="single" w:sz="4" w:space="0" w:color="auto"/>
              <w:right w:val="single" w:sz="4" w:space="0" w:color="auto"/>
            </w:tcBorders>
          </w:tcPr>
          <w:p w14:paraId="33FC4762" w14:textId="77777777" w:rsidR="00E24564" w:rsidRPr="003C2C5C" w:rsidRDefault="00E24564" w:rsidP="00223B9D">
            <w:pPr>
              <w:pStyle w:val="TableParagraph"/>
              <w:numPr>
                <w:ilvl w:val="0"/>
                <w:numId w:val="24"/>
              </w:numPr>
              <w:tabs>
                <w:tab w:val="left" w:pos="723"/>
              </w:tabs>
              <w:spacing w:line="239" w:lineRule="exact"/>
              <w:rPr>
                <w:color w:val="404040"/>
              </w:rPr>
            </w:pPr>
          </w:p>
        </w:tc>
      </w:tr>
    </w:tbl>
    <w:p w14:paraId="11AECA5C"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7995E87C" w14:textId="77777777" w:rsidR="001A40FE" w:rsidRDefault="00CC05FF">
      <w:pPr>
        <w:spacing w:before="55"/>
        <w:ind w:left="6011"/>
        <w:rPr>
          <w:b/>
          <w:sz w:val="48"/>
        </w:rPr>
      </w:pPr>
      <w:r>
        <w:rPr>
          <w:b/>
          <w:color w:val="A6A6A6"/>
          <w:sz w:val="48"/>
        </w:rPr>
        <w:lastRenderedPageBreak/>
        <w:t>Person Specification</w:t>
      </w:r>
    </w:p>
    <w:p w14:paraId="0704DEAD" w14:textId="77777777" w:rsidR="001A40FE" w:rsidRDefault="001A40FE">
      <w:pPr>
        <w:pStyle w:val="BodyText"/>
        <w:rPr>
          <w:b/>
          <w:sz w:val="20"/>
        </w:rPr>
      </w:pPr>
    </w:p>
    <w:p w14:paraId="60DF4F9D"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593CB9C8" w14:textId="77777777" w:rsidTr="007371BE">
        <w:trPr>
          <w:trHeight w:val="1130"/>
          <w:tblHeader/>
        </w:trPr>
        <w:tc>
          <w:tcPr>
            <w:tcW w:w="4275" w:type="dxa"/>
            <w:shd w:val="clear" w:color="auto" w:fill="DBE4F0"/>
          </w:tcPr>
          <w:p w14:paraId="71FE1FC9"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3D16557C"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1CDA4C71" w14:textId="77777777" w:rsidR="001A40FE" w:rsidRDefault="00CC05FF">
            <w:pPr>
              <w:pStyle w:val="TableParagraph"/>
              <w:spacing w:before="31"/>
              <w:ind w:left="108"/>
              <w:rPr>
                <w:b/>
                <w:sz w:val="24"/>
              </w:rPr>
            </w:pPr>
            <w:r>
              <w:rPr>
                <w:b/>
                <w:color w:val="404040"/>
                <w:sz w:val="24"/>
              </w:rPr>
              <w:t>Identified by</w:t>
            </w:r>
          </w:p>
          <w:p w14:paraId="7DB34F15" w14:textId="77777777" w:rsidR="001A40FE" w:rsidRDefault="001A40FE">
            <w:pPr>
              <w:pStyle w:val="TableParagraph"/>
              <w:spacing w:before="4"/>
              <w:ind w:left="0"/>
              <w:rPr>
                <w:b/>
                <w:sz w:val="26"/>
              </w:rPr>
            </w:pPr>
          </w:p>
          <w:p w14:paraId="62EDD622"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153025A" w14:textId="77777777">
        <w:trPr>
          <w:trHeight w:val="517"/>
        </w:trPr>
        <w:tc>
          <w:tcPr>
            <w:tcW w:w="9599" w:type="dxa"/>
            <w:gridSpan w:val="3"/>
            <w:shd w:val="clear" w:color="auto" w:fill="D9D9D9"/>
          </w:tcPr>
          <w:p w14:paraId="09B008EC"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1BD20F3" w14:textId="77777777">
        <w:trPr>
          <w:trHeight w:val="774"/>
        </w:trPr>
        <w:tc>
          <w:tcPr>
            <w:tcW w:w="4275" w:type="dxa"/>
          </w:tcPr>
          <w:p w14:paraId="288E0E83" w14:textId="77777777" w:rsidR="001A40FE" w:rsidRPr="007C214D" w:rsidRDefault="008C4745" w:rsidP="00291340">
            <w:pPr>
              <w:pStyle w:val="TableParagraph"/>
              <w:numPr>
                <w:ilvl w:val="0"/>
                <w:numId w:val="14"/>
              </w:numPr>
              <w:spacing w:before="1" w:line="232" w:lineRule="exact"/>
              <w:rPr>
                <w:sz w:val="24"/>
                <w:szCs w:val="24"/>
              </w:rPr>
            </w:pPr>
            <w:r>
              <w:rPr>
                <w:sz w:val="24"/>
              </w:rPr>
              <w:t>A relevant qualification in child care, child development or related field, to NVQ level 3 (or equivalent)</w:t>
            </w:r>
          </w:p>
        </w:tc>
        <w:tc>
          <w:tcPr>
            <w:tcW w:w="2280" w:type="dxa"/>
          </w:tcPr>
          <w:p w14:paraId="6CCF8CEE"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715E826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601891BC" w14:textId="77777777">
        <w:trPr>
          <w:trHeight w:val="521"/>
        </w:trPr>
        <w:tc>
          <w:tcPr>
            <w:tcW w:w="4275" w:type="dxa"/>
          </w:tcPr>
          <w:p w14:paraId="5FA5F666" w14:textId="77777777" w:rsidR="001A40FE" w:rsidRPr="007C214D" w:rsidRDefault="008C4745" w:rsidP="00291340">
            <w:pPr>
              <w:pStyle w:val="TableParagraph"/>
              <w:numPr>
                <w:ilvl w:val="0"/>
                <w:numId w:val="13"/>
              </w:numPr>
              <w:tabs>
                <w:tab w:val="left" w:pos="830"/>
                <w:tab w:val="left" w:pos="831"/>
              </w:tabs>
              <w:spacing w:before="21" w:line="252" w:lineRule="exact"/>
              <w:ind w:right="718"/>
              <w:rPr>
                <w:sz w:val="24"/>
                <w:szCs w:val="24"/>
              </w:rPr>
            </w:pPr>
            <w:r>
              <w:rPr>
                <w:sz w:val="24"/>
              </w:rPr>
              <w:t>A basic understanding of the law relating to children, young people and their families. As well as basic knowledge of legislation around housing and acting as an appropriate adult</w:t>
            </w:r>
          </w:p>
        </w:tc>
        <w:tc>
          <w:tcPr>
            <w:tcW w:w="2280" w:type="dxa"/>
          </w:tcPr>
          <w:p w14:paraId="7CEA8503"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4BFDBBC0"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282CE79" w14:textId="77777777">
        <w:trPr>
          <w:trHeight w:val="396"/>
        </w:trPr>
        <w:tc>
          <w:tcPr>
            <w:tcW w:w="4275" w:type="dxa"/>
          </w:tcPr>
          <w:p w14:paraId="299BC319" w14:textId="77777777" w:rsidR="001A40FE" w:rsidRPr="007C214D" w:rsidRDefault="008C4745" w:rsidP="00291340">
            <w:pPr>
              <w:pStyle w:val="TableParagraph"/>
              <w:numPr>
                <w:ilvl w:val="0"/>
                <w:numId w:val="12"/>
              </w:numPr>
              <w:tabs>
                <w:tab w:val="left" w:pos="830"/>
                <w:tab w:val="left" w:pos="831"/>
              </w:tabs>
              <w:spacing w:line="267" w:lineRule="exact"/>
              <w:ind w:hanging="361"/>
              <w:rPr>
                <w:sz w:val="24"/>
                <w:szCs w:val="24"/>
              </w:rPr>
            </w:pPr>
            <w:r>
              <w:rPr>
                <w:sz w:val="24"/>
              </w:rPr>
              <w:t>GCSE grade C or above English and Maths</w:t>
            </w:r>
          </w:p>
        </w:tc>
        <w:tc>
          <w:tcPr>
            <w:tcW w:w="2280" w:type="dxa"/>
          </w:tcPr>
          <w:p w14:paraId="57985BD7"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0B082512"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708B6CC4" w14:textId="77777777">
        <w:trPr>
          <w:trHeight w:val="396"/>
        </w:trPr>
        <w:tc>
          <w:tcPr>
            <w:tcW w:w="4275" w:type="dxa"/>
          </w:tcPr>
          <w:p w14:paraId="7F37D4DD" w14:textId="77777777" w:rsidR="001021D6" w:rsidRPr="007C214D" w:rsidRDefault="008C4745" w:rsidP="001021D6">
            <w:pPr>
              <w:pStyle w:val="TableParagraph"/>
              <w:numPr>
                <w:ilvl w:val="0"/>
                <w:numId w:val="12"/>
              </w:numPr>
              <w:tabs>
                <w:tab w:val="left" w:pos="830"/>
                <w:tab w:val="left" w:pos="831"/>
              </w:tabs>
              <w:spacing w:line="267" w:lineRule="exact"/>
              <w:ind w:hanging="361"/>
              <w:rPr>
                <w:sz w:val="24"/>
                <w:szCs w:val="24"/>
              </w:rPr>
            </w:pPr>
            <w:r>
              <w:rPr>
                <w:sz w:val="24"/>
              </w:rPr>
              <w:t>Training relevant to working with adolescents and young people who may need considerable practical and emotional support</w:t>
            </w:r>
          </w:p>
        </w:tc>
        <w:tc>
          <w:tcPr>
            <w:tcW w:w="2280" w:type="dxa"/>
          </w:tcPr>
          <w:p w14:paraId="1BEE2B7B"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1B06D7A4"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2270064F" w14:textId="77777777">
        <w:trPr>
          <w:trHeight w:val="515"/>
        </w:trPr>
        <w:tc>
          <w:tcPr>
            <w:tcW w:w="9599" w:type="dxa"/>
            <w:gridSpan w:val="3"/>
            <w:shd w:val="clear" w:color="auto" w:fill="D9D9D9"/>
          </w:tcPr>
          <w:p w14:paraId="2FD89244"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49992912" w14:textId="77777777">
        <w:trPr>
          <w:trHeight w:val="520"/>
        </w:trPr>
        <w:tc>
          <w:tcPr>
            <w:tcW w:w="4275" w:type="dxa"/>
          </w:tcPr>
          <w:p w14:paraId="3EAEC2BE" w14:textId="77777777" w:rsidR="001A40FE" w:rsidRPr="007C214D" w:rsidRDefault="008C4745" w:rsidP="00291340">
            <w:pPr>
              <w:pStyle w:val="TableParagraph"/>
              <w:numPr>
                <w:ilvl w:val="0"/>
                <w:numId w:val="11"/>
              </w:numPr>
              <w:tabs>
                <w:tab w:val="left" w:pos="830"/>
                <w:tab w:val="left" w:pos="831"/>
              </w:tabs>
              <w:spacing w:before="21" w:line="252" w:lineRule="exact"/>
              <w:ind w:right="288"/>
              <w:rPr>
                <w:sz w:val="24"/>
                <w:szCs w:val="24"/>
              </w:rPr>
            </w:pPr>
            <w:r>
              <w:rPr>
                <w:sz w:val="24"/>
              </w:rPr>
              <w:t>Experience of working with adolescents or young people both individually and in groups</w:t>
            </w:r>
          </w:p>
        </w:tc>
        <w:tc>
          <w:tcPr>
            <w:tcW w:w="2280" w:type="dxa"/>
          </w:tcPr>
          <w:p w14:paraId="5171B5C9"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1257B3CB" w14:textId="77777777" w:rsidR="001A40FE" w:rsidRPr="007C214D" w:rsidRDefault="00CC05FF">
            <w:pPr>
              <w:pStyle w:val="TableParagraph"/>
              <w:ind w:left="108"/>
              <w:rPr>
                <w:sz w:val="24"/>
                <w:szCs w:val="24"/>
              </w:rPr>
            </w:pPr>
            <w:r w:rsidRPr="007C214D">
              <w:rPr>
                <w:sz w:val="24"/>
                <w:szCs w:val="24"/>
              </w:rPr>
              <w:t>A, I</w:t>
            </w:r>
          </w:p>
        </w:tc>
      </w:tr>
      <w:tr w:rsidR="001A40FE" w:rsidRPr="007C214D" w14:paraId="0C3D6A42" w14:textId="77777777">
        <w:trPr>
          <w:trHeight w:val="515"/>
        </w:trPr>
        <w:tc>
          <w:tcPr>
            <w:tcW w:w="4275" w:type="dxa"/>
          </w:tcPr>
          <w:p w14:paraId="13C96578" w14:textId="77777777" w:rsidR="001A40FE" w:rsidRPr="007C214D" w:rsidRDefault="008C4745" w:rsidP="00291340">
            <w:pPr>
              <w:pStyle w:val="TableParagraph"/>
              <w:numPr>
                <w:ilvl w:val="0"/>
                <w:numId w:val="10"/>
              </w:numPr>
              <w:tabs>
                <w:tab w:val="left" w:pos="830"/>
                <w:tab w:val="left" w:pos="831"/>
              </w:tabs>
              <w:spacing w:before="17" w:line="252" w:lineRule="exact"/>
              <w:ind w:right="593"/>
              <w:rPr>
                <w:sz w:val="24"/>
                <w:szCs w:val="24"/>
              </w:rPr>
            </w:pPr>
            <w:r>
              <w:rPr>
                <w:sz w:val="24"/>
              </w:rPr>
              <w:t>Experience of inter-agency working</w:t>
            </w:r>
          </w:p>
        </w:tc>
        <w:tc>
          <w:tcPr>
            <w:tcW w:w="2280" w:type="dxa"/>
          </w:tcPr>
          <w:p w14:paraId="30465C7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16566A6C"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5F6B3092" w14:textId="77777777">
        <w:trPr>
          <w:trHeight w:val="770"/>
        </w:trPr>
        <w:tc>
          <w:tcPr>
            <w:tcW w:w="4275" w:type="dxa"/>
          </w:tcPr>
          <w:p w14:paraId="2B222238" w14:textId="77777777" w:rsidR="008C4745" w:rsidRDefault="008C4745" w:rsidP="00291340">
            <w:pPr>
              <w:pStyle w:val="TableParagraph"/>
              <w:numPr>
                <w:ilvl w:val="0"/>
                <w:numId w:val="9"/>
              </w:numPr>
              <w:tabs>
                <w:tab w:val="left" w:pos="830"/>
                <w:tab w:val="left" w:pos="831"/>
              </w:tabs>
              <w:spacing w:before="16" w:line="252" w:lineRule="exact"/>
              <w:ind w:right="826"/>
              <w:rPr>
                <w:sz w:val="24"/>
                <w:szCs w:val="24"/>
              </w:rPr>
            </w:pPr>
            <w:r>
              <w:rPr>
                <w:sz w:val="24"/>
              </w:rPr>
              <w:t>Experience of working with Young people and families facing difficulties in which domestic violence, drug and alcohol misuse, mental health problems, disability, and /or child neglect and abuse feature</w:t>
            </w:r>
          </w:p>
          <w:p w14:paraId="578799AE" w14:textId="77777777" w:rsidR="001A40FE" w:rsidRPr="008C4745" w:rsidRDefault="008C4745" w:rsidP="008C4745">
            <w:pPr>
              <w:tabs>
                <w:tab w:val="left" w:pos="1377"/>
              </w:tabs>
            </w:pPr>
            <w:r>
              <w:lastRenderedPageBreak/>
              <w:tab/>
            </w:r>
          </w:p>
        </w:tc>
        <w:tc>
          <w:tcPr>
            <w:tcW w:w="2280" w:type="dxa"/>
          </w:tcPr>
          <w:p w14:paraId="081F922A" w14:textId="77777777" w:rsidR="001A40FE" w:rsidRPr="007C214D" w:rsidRDefault="00CC05FF">
            <w:pPr>
              <w:pStyle w:val="TableParagraph"/>
              <w:spacing w:before="14"/>
              <w:ind w:left="107"/>
              <w:rPr>
                <w:sz w:val="24"/>
                <w:szCs w:val="24"/>
              </w:rPr>
            </w:pPr>
            <w:r w:rsidRPr="007C214D">
              <w:rPr>
                <w:sz w:val="24"/>
                <w:szCs w:val="24"/>
              </w:rPr>
              <w:lastRenderedPageBreak/>
              <w:t>Essential</w:t>
            </w:r>
          </w:p>
        </w:tc>
        <w:tc>
          <w:tcPr>
            <w:tcW w:w="3044" w:type="dxa"/>
          </w:tcPr>
          <w:p w14:paraId="3E370297"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6352216F" w14:textId="77777777">
        <w:trPr>
          <w:trHeight w:val="770"/>
        </w:trPr>
        <w:tc>
          <w:tcPr>
            <w:tcW w:w="4275" w:type="dxa"/>
          </w:tcPr>
          <w:p w14:paraId="2E334973" w14:textId="77777777" w:rsidR="008C4745" w:rsidRDefault="008C4745" w:rsidP="00291340">
            <w:pPr>
              <w:pStyle w:val="TableParagraph"/>
              <w:numPr>
                <w:ilvl w:val="0"/>
                <w:numId w:val="8"/>
              </w:numPr>
              <w:tabs>
                <w:tab w:val="left" w:pos="830"/>
                <w:tab w:val="left" w:pos="831"/>
              </w:tabs>
              <w:spacing w:before="19" w:line="252" w:lineRule="exact"/>
              <w:ind w:right="226"/>
              <w:rPr>
                <w:sz w:val="24"/>
                <w:szCs w:val="24"/>
              </w:rPr>
            </w:pPr>
            <w:r>
              <w:rPr>
                <w:sz w:val="24"/>
              </w:rPr>
              <w:t>Experience of working directly with children and young people, including those who may be at risk of sexual exploitation, go missing or self-harm</w:t>
            </w:r>
          </w:p>
          <w:p w14:paraId="009596A6" w14:textId="77777777" w:rsidR="001A40FE" w:rsidRPr="008C4745" w:rsidRDefault="008C4745" w:rsidP="008C4745">
            <w:pPr>
              <w:tabs>
                <w:tab w:val="left" w:pos="830"/>
              </w:tabs>
            </w:pPr>
            <w:r>
              <w:tab/>
            </w:r>
          </w:p>
        </w:tc>
        <w:tc>
          <w:tcPr>
            <w:tcW w:w="2280" w:type="dxa"/>
          </w:tcPr>
          <w:p w14:paraId="05C117EE"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5BBFACB9" w14:textId="77777777" w:rsidR="001A40FE" w:rsidRPr="007C214D" w:rsidRDefault="00CC05FF">
            <w:pPr>
              <w:pStyle w:val="TableParagraph"/>
              <w:spacing w:line="274" w:lineRule="exact"/>
              <w:ind w:left="108"/>
              <w:rPr>
                <w:sz w:val="24"/>
                <w:szCs w:val="24"/>
              </w:rPr>
            </w:pPr>
            <w:r w:rsidRPr="007C214D">
              <w:rPr>
                <w:sz w:val="24"/>
                <w:szCs w:val="24"/>
              </w:rPr>
              <w:t>A, I</w:t>
            </w:r>
          </w:p>
        </w:tc>
      </w:tr>
      <w:tr w:rsidR="008C4745" w:rsidRPr="007C214D" w14:paraId="75BCC02F" w14:textId="77777777">
        <w:trPr>
          <w:trHeight w:val="770"/>
        </w:trPr>
        <w:tc>
          <w:tcPr>
            <w:tcW w:w="4275" w:type="dxa"/>
          </w:tcPr>
          <w:p w14:paraId="60D99350" w14:textId="77777777" w:rsidR="008C4745" w:rsidRDefault="008C4745" w:rsidP="00291340">
            <w:pPr>
              <w:pStyle w:val="TableParagraph"/>
              <w:numPr>
                <w:ilvl w:val="0"/>
                <w:numId w:val="8"/>
              </w:numPr>
              <w:tabs>
                <w:tab w:val="left" w:pos="830"/>
                <w:tab w:val="left" w:pos="831"/>
              </w:tabs>
              <w:spacing w:before="19" w:line="252" w:lineRule="exact"/>
              <w:ind w:right="226"/>
              <w:rPr>
                <w:sz w:val="24"/>
              </w:rPr>
            </w:pPr>
            <w:r>
              <w:rPr>
                <w:sz w:val="24"/>
              </w:rPr>
              <w:t>Experience of working with Young People in</w:t>
            </w:r>
            <w:r>
              <w:rPr>
                <w:spacing w:val="-43"/>
                <w:sz w:val="24"/>
              </w:rPr>
              <w:t xml:space="preserve"> </w:t>
            </w:r>
            <w:r>
              <w:rPr>
                <w:sz w:val="24"/>
              </w:rPr>
              <w:t>Care and young people with complex needs, disabilities and/or learning</w:t>
            </w:r>
            <w:r>
              <w:rPr>
                <w:spacing w:val="-8"/>
                <w:sz w:val="24"/>
              </w:rPr>
              <w:t xml:space="preserve"> </w:t>
            </w:r>
            <w:r>
              <w:rPr>
                <w:sz w:val="24"/>
              </w:rPr>
              <w:t>difficulties</w:t>
            </w:r>
          </w:p>
        </w:tc>
        <w:tc>
          <w:tcPr>
            <w:tcW w:w="2280" w:type="dxa"/>
          </w:tcPr>
          <w:p w14:paraId="15F544CC" w14:textId="77777777" w:rsidR="008C4745" w:rsidRPr="007C214D" w:rsidRDefault="008C4745">
            <w:pPr>
              <w:pStyle w:val="TableParagraph"/>
              <w:spacing w:before="17"/>
              <w:ind w:left="107"/>
              <w:rPr>
                <w:sz w:val="24"/>
                <w:szCs w:val="24"/>
              </w:rPr>
            </w:pPr>
          </w:p>
        </w:tc>
        <w:tc>
          <w:tcPr>
            <w:tcW w:w="3044" w:type="dxa"/>
          </w:tcPr>
          <w:p w14:paraId="7D5D0CB0" w14:textId="77777777" w:rsidR="008C4745" w:rsidRPr="007C214D" w:rsidRDefault="008C4745">
            <w:pPr>
              <w:pStyle w:val="TableParagraph"/>
              <w:spacing w:line="274" w:lineRule="exact"/>
              <w:ind w:left="108"/>
              <w:rPr>
                <w:sz w:val="24"/>
                <w:szCs w:val="24"/>
              </w:rPr>
            </w:pPr>
          </w:p>
        </w:tc>
      </w:tr>
      <w:tr w:rsidR="001A40FE" w:rsidRPr="007C214D" w14:paraId="73A40F2E" w14:textId="77777777">
        <w:trPr>
          <w:trHeight w:val="515"/>
        </w:trPr>
        <w:tc>
          <w:tcPr>
            <w:tcW w:w="9599" w:type="dxa"/>
            <w:gridSpan w:val="3"/>
            <w:shd w:val="clear" w:color="auto" w:fill="D9D9D9"/>
          </w:tcPr>
          <w:p w14:paraId="6525BBD7"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383D2A53" w14:textId="77777777" w:rsidTr="00CE7863">
        <w:trPr>
          <w:trHeight w:val="520"/>
        </w:trPr>
        <w:tc>
          <w:tcPr>
            <w:tcW w:w="4275" w:type="dxa"/>
          </w:tcPr>
          <w:p w14:paraId="77E73D03" w14:textId="77777777" w:rsidR="00337D3F" w:rsidRPr="007C214D" w:rsidRDefault="00E24564" w:rsidP="00337D3F">
            <w:pPr>
              <w:pStyle w:val="TableParagraph"/>
              <w:numPr>
                <w:ilvl w:val="0"/>
                <w:numId w:val="11"/>
              </w:numPr>
              <w:tabs>
                <w:tab w:val="left" w:pos="830"/>
                <w:tab w:val="left" w:pos="831"/>
              </w:tabs>
              <w:spacing w:before="21" w:line="252" w:lineRule="exact"/>
              <w:ind w:right="288"/>
              <w:rPr>
                <w:sz w:val="24"/>
                <w:szCs w:val="24"/>
              </w:rPr>
            </w:pPr>
            <w:r>
              <w:rPr>
                <w:sz w:val="24"/>
              </w:rPr>
              <w:t>Good verbal and written communication skills, with the ability to provide accurate, timely and concise records and reports</w:t>
            </w:r>
          </w:p>
        </w:tc>
        <w:tc>
          <w:tcPr>
            <w:tcW w:w="2280" w:type="dxa"/>
          </w:tcPr>
          <w:p w14:paraId="7D1C8C1B"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4B37D6ED"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0F17347C" w14:textId="77777777" w:rsidTr="00CE7863">
        <w:trPr>
          <w:trHeight w:val="515"/>
        </w:trPr>
        <w:tc>
          <w:tcPr>
            <w:tcW w:w="4275" w:type="dxa"/>
          </w:tcPr>
          <w:p w14:paraId="1D8D7F08" w14:textId="77777777" w:rsidR="00337D3F" w:rsidRPr="007C214D" w:rsidRDefault="00E24564" w:rsidP="00337D3F">
            <w:pPr>
              <w:pStyle w:val="TableParagraph"/>
              <w:numPr>
                <w:ilvl w:val="0"/>
                <w:numId w:val="10"/>
              </w:numPr>
              <w:tabs>
                <w:tab w:val="left" w:pos="830"/>
                <w:tab w:val="left" w:pos="831"/>
              </w:tabs>
              <w:spacing w:before="17" w:line="252" w:lineRule="exact"/>
              <w:ind w:right="593"/>
              <w:rPr>
                <w:sz w:val="24"/>
                <w:szCs w:val="24"/>
              </w:rPr>
            </w:pPr>
            <w:r w:rsidRPr="006200DF">
              <w:rPr>
                <w:sz w:val="24"/>
              </w:rPr>
              <w:t>Ability to communicate in different ways when verbal isn’t available</w:t>
            </w:r>
          </w:p>
        </w:tc>
        <w:tc>
          <w:tcPr>
            <w:tcW w:w="2280" w:type="dxa"/>
          </w:tcPr>
          <w:p w14:paraId="584F1751"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D3E6E37"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6F55AB82" w14:textId="77777777" w:rsidTr="00CE7863">
        <w:trPr>
          <w:trHeight w:val="770"/>
        </w:trPr>
        <w:tc>
          <w:tcPr>
            <w:tcW w:w="4275" w:type="dxa"/>
          </w:tcPr>
          <w:p w14:paraId="0845404F" w14:textId="77777777" w:rsidR="00E24564" w:rsidRDefault="00E24564" w:rsidP="00337D3F">
            <w:pPr>
              <w:pStyle w:val="TableParagraph"/>
              <w:numPr>
                <w:ilvl w:val="0"/>
                <w:numId w:val="9"/>
              </w:numPr>
              <w:tabs>
                <w:tab w:val="left" w:pos="830"/>
                <w:tab w:val="left" w:pos="831"/>
              </w:tabs>
              <w:spacing w:before="16" w:line="252" w:lineRule="exact"/>
              <w:ind w:right="826"/>
              <w:rPr>
                <w:sz w:val="24"/>
                <w:szCs w:val="24"/>
              </w:rPr>
            </w:pPr>
            <w:r w:rsidRPr="006200DF">
              <w:rPr>
                <w:sz w:val="24"/>
              </w:rPr>
              <w:t>Ability to work as part of a team</w:t>
            </w:r>
          </w:p>
          <w:p w14:paraId="63C0C035" w14:textId="77777777" w:rsidR="00337D3F" w:rsidRPr="00E24564" w:rsidRDefault="00337D3F" w:rsidP="00E24564">
            <w:pPr>
              <w:jc w:val="center"/>
            </w:pPr>
          </w:p>
        </w:tc>
        <w:tc>
          <w:tcPr>
            <w:tcW w:w="2280" w:type="dxa"/>
          </w:tcPr>
          <w:p w14:paraId="749AA338"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B747FBF"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4512896B" w14:textId="77777777" w:rsidTr="00CE7863">
        <w:trPr>
          <w:trHeight w:val="770"/>
        </w:trPr>
        <w:tc>
          <w:tcPr>
            <w:tcW w:w="4275" w:type="dxa"/>
          </w:tcPr>
          <w:p w14:paraId="44A1946F" w14:textId="77777777" w:rsidR="00337D3F" w:rsidRPr="007C214D" w:rsidRDefault="00E24564"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lone work</w:t>
            </w:r>
          </w:p>
        </w:tc>
        <w:tc>
          <w:tcPr>
            <w:tcW w:w="2280" w:type="dxa"/>
          </w:tcPr>
          <w:p w14:paraId="05C84A0F"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6FCDCBDB"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E24564" w:rsidRPr="007C214D" w14:paraId="3854D0F0" w14:textId="77777777" w:rsidTr="00CE7863">
        <w:trPr>
          <w:trHeight w:val="770"/>
        </w:trPr>
        <w:tc>
          <w:tcPr>
            <w:tcW w:w="4275" w:type="dxa"/>
          </w:tcPr>
          <w:p w14:paraId="732EA742" w14:textId="77777777"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Quick thinking and decision making when in a time of crisis</w:t>
            </w:r>
          </w:p>
        </w:tc>
        <w:tc>
          <w:tcPr>
            <w:tcW w:w="2280" w:type="dxa"/>
          </w:tcPr>
          <w:p w14:paraId="5FD38390" w14:textId="77777777" w:rsidR="00E24564" w:rsidRPr="007C214D" w:rsidRDefault="00E24564" w:rsidP="00CE7863">
            <w:pPr>
              <w:pStyle w:val="TableParagraph"/>
              <w:spacing w:before="17"/>
              <w:ind w:left="107"/>
              <w:rPr>
                <w:sz w:val="24"/>
                <w:szCs w:val="24"/>
              </w:rPr>
            </w:pPr>
          </w:p>
        </w:tc>
        <w:tc>
          <w:tcPr>
            <w:tcW w:w="3044" w:type="dxa"/>
          </w:tcPr>
          <w:p w14:paraId="506B1D6D" w14:textId="77777777" w:rsidR="00E24564" w:rsidRPr="007C214D" w:rsidRDefault="00E24564" w:rsidP="00CE7863">
            <w:pPr>
              <w:pStyle w:val="TableParagraph"/>
              <w:spacing w:line="274" w:lineRule="exact"/>
              <w:ind w:left="108"/>
              <w:rPr>
                <w:sz w:val="24"/>
                <w:szCs w:val="24"/>
              </w:rPr>
            </w:pPr>
          </w:p>
        </w:tc>
      </w:tr>
      <w:tr w:rsidR="00E24564" w:rsidRPr="007C214D" w14:paraId="01FC6B1A" w14:textId="77777777" w:rsidTr="00CE7863">
        <w:trPr>
          <w:trHeight w:val="770"/>
        </w:trPr>
        <w:tc>
          <w:tcPr>
            <w:tcW w:w="4275" w:type="dxa"/>
          </w:tcPr>
          <w:p w14:paraId="28E06812" w14:textId="77777777"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Ability to handle confidential issues appropriately</w:t>
            </w:r>
          </w:p>
          <w:p w14:paraId="44054F0F" w14:textId="77777777" w:rsidR="00E24564" w:rsidRPr="00E24564" w:rsidRDefault="00E24564" w:rsidP="00E24564">
            <w:pPr>
              <w:tabs>
                <w:tab w:val="left" w:pos="1578"/>
              </w:tabs>
            </w:pPr>
            <w:r>
              <w:tab/>
            </w:r>
          </w:p>
        </w:tc>
        <w:tc>
          <w:tcPr>
            <w:tcW w:w="2280" w:type="dxa"/>
          </w:tcPr>
          <w:p w14:paraId="1AB6C818" w14:textId="77777777" w:rsidR="00E24564" w:rsidRPr="007C214D" w:rsidRDefault="00E24564" w:rsidP="00CE7863">
            <w:pPr>
              <w:pStyle w:val="TableParagraph"/>
              <w:spacing w:before="17"/>
              <w:ind w:left="107"/>
              <w:rPr>
                <w:sz w:val="24"/>
                <w:szCs w:val="24"/>
              </w:rPr>
            </w:pPr>
          </w:p>
        </w:tc>
        <w:tc>
          <w:tcPr>
            <w:tcW w:w="3044" w:type="dxa"/>
          </w:tcPr>
          <w:p w14:paraId="71270BCB" w14:textId="77777777" w:rsidR="00E24564" w:rsidRPr="007C214D" w:rsidRDefault="00E24564" w:rsidP="00CE7863">
            <w:pPr>
              <w:pStyle w:val="TableParagraph"/>
              <w:spacing w:line="274" w:lineRule="exact"/>
              <w:ind w:left="108"/>
              <w:rPr>
                <w:sz w:val="24"/>
                <w:szCs w:val="24"/>
              </w:rPr>
            </w:pPr>
          </w:p>
        </w:tc>
      </w:tr>
      <w:tr w:rsidR="00E24564" w:rsidRPr="007C214D" w14:paraId="024FDB54" w14:textId="77777777" w:rsidTr="00CE7863">
        <w:trPr>
          <w:trHeight w:val="770"/>
        </w:trPr>
        <w:tc>
          <w:tcPr>
            <w:tcW w:w="4275" w:type="dxa"/>
          </w:tcPr>
          <w:p w14:paraId="4BA57DC4" w14:textId="77777777"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An ability to organise his/her work effectively</w:t>
            </w:r>
          </w:p>
        </w:tc>
        <w:tc>
          <w:tcPr>
            <w:tcW w:w="2280" w:type="dxa"/>
          </w:tcPr>
          <w:p w14:paraId="26D6A053" w14:textId="77777777" w:rsidR="00E24564" w:rsidRPr="007C214D" w:rsidRDefault="00E24564" w:rsidP="00CE7863">
            <w:pPr>
              <w:pStyle w:val="TableParagraph"/>
              <w:spacing w:before="17"/>
              <w:ind w:left="107"/>
              <w:rPr>
                <w:sz w:val="24"/>
                <w:szCs w:val="24"/>
              </w:rPr>
            </w:pPr>
          </w:p>
        </w:tc>
        <w:tc>
          <w:tcPr>
            <w:tcW w:w="3044" w:type="dxa"/>
          </w:tcPr>
          <w:p w14:paraId="12D14BA6" w14:textId="77777777" w:rsidR="00E24564" w:rsidRPr="007C214D" w:rsidRDefault="00E24564" w:rsidP="00CE7863">
            <w:pPr>
              <w:pStyle w:val="TableParagraph"/>
              <w:spacing w:line="274" w:lineRule="exact"/>
              <w:ind w:left="108"/>
              <w:rPr>
                <w:sz w:val="24"/>
                <w:szCs w:val="24"/>
              </w:rPr>
            </w:pPr>
          </w:p>
        </w:tc>
      </w:tr>
      <w:tr w:rsidR="00E24564" w:rsidRPr="007C214D" w14:paraId="15603C58" w14:textId="77777777" w:rsidTr="00CE7863">
        <w:trPr>
          <w:trHeight w:val="770"/>
        </w:trPr>
        <w:tc>
          <w:tcPr>
            <w:tcW w:w="4275" w:type="dxa"/>
          </w:tcPr>
          <w:p w14:paraId="4C9DC596" w14:textId="77777777"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 high degree of emotional intelligence and skills in direct work with young people</w:t>
            </w:r>
          </w:p>
        </w:tc>
        <w:tc>
          <w:tcPr>
            <w:tcW w:w="2280" w:type="dxa"/>
          </w:tcPr>
          <w:p w14:paraId="5BB1DB71" w14:textId="77777777" w:rsidR="00E24564" w:rsidRPr="007C214D" w:rsidRDefault="00E24564" w:rsidP="00CE7863">
            <w:pPr>
              <w:pStyle w:val="TableParagraph"/>
              <w:spacing w:before="17"/>
              <w:ind w:left="107"/>
              <w:rPr>
                <w:sz w:val="24"/>
                <w:szCs w:val="24"/>
              </w:rPr>
            </w:pPr>
          </w:p>
        </w:tc>
        <w:tc>
          <w:tcPr>
            <w:tcW w:w="3044" w:type="dxa"/>
          </w:tcPr>
          <w:p w14:paraId="513C67A0" w14:textId="77777777" w:rsidR="00E24564" w:rsidRPr="007C214D" w:rsidRDefault="00E24564" w:rsidP="00CE7863">
            <w:pPr>
              <w:pStyle w:val="TableParagraph"/>
              <w:spacing w:line="274" w:lineRule="exact"/>
              <w:ind w:left="108"/>
              <w:rPr>
                <w:sz w:val="24"/>
                <w:szCs w:val="24"/>
              </w:rPr>
            </w:pPr>
          </w:p>
        </w:tc>
      </w:tr>
      <w:tr w:rsidR="008C4745" w:rsidRPr="007C214D" w14:paraId="679FA56F" w14:textId="77777777" w:rsidTr="00CE7863">
        <w:trPr>
          <w:trHeight w:val="770"/>
        </w:trPr>
        <w:tc>
          <w:tcPr>
            <w:tcW w:w="4275" w:type="dxa"/>
          </w:tcPr>
          <w:p w14:paraId="27F7BFEE"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lastRenderedPageBreak/>
              <w:t>Understanding of child development</w:t>
            </w:r>
          </w:p>
        </w:tc>
        <w:tc>
          <w:tcPr>
            <w:tcW w:w="2280" w:type="dxa"/>
          </w:tcPr>
          <w:p w14:paraId="668ADDA2" w14:textId="77777777" w:rsidR="008C4745" w:rsidRPr="007C214D" w:rsidRDefault="008C4745" w:rsidP="00CE7863">
            <w:pPr>
              <w:pStyle w:val="TableParagraph"/>
              <w:spacing w:before="17"/>
              <w:ind w:left="107"/>
              <w:rPr>
                <w:sz w:val="24"/>
                <w:szCs w:val="24"/>
              </w:rPr>
            </w:pPr>
          </w:p>
        </w:tc>
        <w:tc>
          <w:tcPr>
            <w:tcW w:w="3044" w:type="dxa"/>
          </w:tcPr>
          <w:p w14:paraId="78657753" w14:textId="77777777" w:rsidR="008C4745" w:rsidRPr="007C214D" w:rsidRDefault="008C4745" w:rsidP="00CE7863">
            <w:pPr>
              <w:pStyle w:val="TableParagraph"/>
              <w:spacing w:line="274" w:lineRule="exact"/>
              <w:ind w:left="108"/>
              <w:rPr>
                <w:sz w:val="24"/>
                <w:szCs w:val="24"/>
              </w:rPr>
            </w:pPr>
          </w:p>
        </w:tc>
      </w:tr>
      <w:tr w:rsidR="008C4745" w:rsidRPr="007C214D" w14:paraId="0CE41A96" w14:textId="77777777" w:rsidTr="00CE7863">
        <w:trPr>
          <w:trHeight w:val="770"/>
        </w:trPr>
        <w:tc>
          <w:tcPr>
            <w:tcW w:w="4275" w:type="dxa"/>
          </w:tcPr>
          <w:p w14:paraId="729A7DF2"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plan, prioritise and manage own caseload to agreed targets, and good time management skills</w:t>
            </w:r>
          </w:p>
        </w:tc>
        <w:tc>
          <w:tcPr>
            <w:tcW w:w="2280" w:type="dxa"/>
          </w:tcPr>
          <w:p w14:paraId="2BDE98F6" w14:textId="77777777" w:rsidR="008C4745" w:rsidRPr="007C214D" w:rsidRDefault="008C4745" w:rsidP="00CE7863">
            <w:pPr>
              <w:pStyle w:val="TableParagraph"/>
              <w:spacing w:before="17"/>
              <w:ind w:left="107"/>
              <w:rPr>
                <w:sz w:val="24"/>
                <w:szCs w:val="24"/>
              </w:rPr>
            </w:pPr>
          </w:p>
        </w:tc>
        <w:tc>
          <w:tcPr>
            <w:tcW w:w="3044" w:type="dxa"/>
          </w:tcPr>
          <w:p w14:paraId="159EEC83" w14:textId="77777777" w:rsidR="008C4745" w:rsidRPr="007C214D" w:rsidRDefault="008C4745" w:rsidP="00CE7863">
            <w:pPr>
              <w:pStyle w:val="TableParagraph"/>
              <w:spacing w:line="274" w:lineRule="exact"/>
              <w:ind w:left="108"/>
              <w:rPr>
                <w:sz w:val="24"/>
                <w:szCs w:val="24"/>
              </w:rPr>
            </w:pPr>
          </w:p>
        </w:tc>
      </w:tr>
      <w:tr w:rsidR="008C4745" w:rsidRPr="007C214D" w14:paraId="75CEEC70" w14:textId="77777777" w:rsidTr="00CE7863">
        <w:trPr>
          <w:trHeight w:val="770"/>
        </w:trPr>
        <w:tc>
          <w:tcPr>
            <w:tcW w:w="4275" w:type="dxa"/>
          </w:tcPr>
          <w:p w14:paraId="25DC9A6D"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Good interpersonal skills and the ability to work in partnership by relating to a wide variety of people, professions and organisations</w:t>
            </w:r>
          </w:p>
        </w:tc>
        <w:tc>
          <w:tcPr>
            <w:tcW w:w="2280" w:type="dxa"/>
          </w:tcPr>
          <w:p w14:paraId="1B1D0857" w14:textId="77777777" w:rsidR="008C4745" w:rsidRPr="007C214D" w:rsidRDefault="008C4745" w:rsidP="00CE7863">
            <w:pPr>
              <w:pStyle w:val="TableParagraph"/>
              <w:spacing w:before="17"/>
              <w:ind w:left="107"/>
              <w:rPr>
                <w:sz w:val="24"/>
                <w:szCs w:val="24"/>
              </w:rPr>
            </w:pPr>
          </w:p>
        </w:tc>
        <w:tc>
          <w:tcPr>
            <w:tcW w:w="3044" w:type="dxa"/>
          </w:tcPr>
          <w:p w14:paraId="43D5A2AF" w14:textId="77777777" w:rsidR="008C4745" w:rsidRPr="007C214D" w:rsidRDefault="008C4745" w:rsidP="00CE7863">
            <w:pPr>
              <w:pStyle w:val="TableParagraph"/>
              <w:spacing w:line="274" w:lineRule="exact"/>
              <w:ind w:left="108"/>
              <w:rPr>
                <w:sz w:val="24"/>
                <w:szCs w:val="24"/>
              </w:rPr>
            </w:pPr>
          </w:p>
        </w:tc>
      </w:tr>
      <w:tr w:rsidR="008C4745" w:rsidRPr="007C214D" w14:paraId="7A254254" w14:textId="77777777" w:rsidTr="00CE7863">
        <w:trPr>
          <w:trHeight w:val="770"/>
        </w:trPr>
        <w:tc>
          <w:tcPr>
            <w:tcW w:w="4275" w:type="dxa"/>
          </w:tcPr>
          <w:p w14:paraId="1E516EDD"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Attending meetings such as risk management and strategy meetings, being able to make professional decisions on the company’s behalf</w:t>
            </w:r>
          </w:p>
        </w:tc>
        <w:tc>
          <w:tcPr>
            <w:tcW w:w="2280" w:type="dxa"/>
          </w:tcPr>
          <w:p w14:paraId="3516D699" w14:textId="77777777" w:rsidR="008C4745" w:rsidRPr="007C214D" w:rsidRDefault="008C4745" w:rsidP="00CE7863">
            <w:pPr>
              <w:pStyle w:val="TableParagraph"/>
              <w:spacing w:before="17"/>
              <w:ind w:left="107"/>
              <w:rPr>
                <w:sz w:val="24"/>
                <w:szCs w:val="24"/>
              </w:rPr>
            </w:pPr>
          </w:p>
        </w:tc>
        <w:tc>
          <w:tcPr>
            <w:tcW w:w="3044" w:type="dxa"/>
          </w:tcPr>
          <w:p w14:paraId="48337BE8" w14:textId="77777777" w:rsidR="008C4745" w:rsidRPr="007C214D" w:rsidRDefault="008C4745" w:rsidP="00CE7863">
            <w:pPr>
              <w:pStyle w:val="TableParagraph"/>
              <w:spacing w:line="274" w:lineRule="exact"/>
              <w:ind w:left="108"/>
              <w:rPr>
                <w:sz w:val="24"/>
                <w:szCs w:val="24"/>
              </w:rPr>
            </w:pPr>
          </w:p>
        </w:tc>
      </w:tr>
      <w:tr w:rsidR="008C4745" w:rsidRPr="007C214D" w14:paraId="184383A8" w14:textId="77777777" w:rsidTr="00CE7863">
        <w:trPr>
          <w:trHeight w:val="770"/>
        </w:trPr>
        <w:tc>
          <w:tcPr>
            <w:tcW w:w="4275" w:type="dxa"/>
          </w:tcPr>
          <w:p w14:paraId="026E8290" w14:textId="77777777" w:rsidR="008C4745" w:rsidRPr="006200DF"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recognise and manage complex and stressful situations and environments, to work on own initiative and under supervision</w:t>
            </w:r>
          </w:p>
        </w:tc>
        <w:tc>
          <w:tcPr>
            <w:tcW w:w="2280" w:type="dxa"/>
          </w:tcPr>
          <w:p w14:paraId="64936D1B" w14:textId="77777777" w:rsidR="008C4745" w:rsidRPr="007C214D" w:rsidRDefault="008C4745" w:rsidP="00CE7863">
            <w:pPr>
              <w:pStyle w:val="TableParagraph"/>
              <w:spacing w:before="17"/>
              <w:ind w:left="107"/>
              <w:rPr>
                <w:sz w:val="24"/>
                <w:szCs w:val="24"/>
              </w:rPr>
            </w:pPr>
          </w:p>
        </w:tc>
        <w:tc>
          <w:tcPr>
            <w:tcW w:w="3044" w:type="dxa"/>
          </w:tcPr>
          <w:p w14:paraId="06CD97C1" w14:textId="77777777" w:rsidR="008C4745" w:rsidRPr="007C214D" w:rsidRDefault="008C4745" w:rsidP="00CE7863">
            <w:pPr>
              <w:pStyle w:val="TableParagraph"/>
              <w:spacing w:line="274" w:lineRule="exact"/>
              <w:ind w:left="108"/>
              <w:rPr>
                <w:sz w:val="24"/>
                <w:szCs w:val="24"/>
              </w:rPr>
            </w:pPr>
          </w:p>
        </w:tc>
      </w:tr>
      <w:tr w:rsidR="008C4745" w:rsidRPr="007C214D" w14:paraId="205FCA43" w14:textId="77777777" w:rsidTr="00CE7863">
        <w:trPr>
          <w:trHeight w:val="770"/>
        </w:trPr>
        <w:tc>
          <w:tcPr>
            <w:tcW w:w="4275" w:type="dxa"/>
          </w:tcPr>
          <w:p w14:paraId="711E94E0"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Emotional resilience- being able to handle and respond to others trauma</w:t>
            </w:r>
          </w:p>
          <w:p w14:paraId="3D425534" w14:textId="77777777" w:rsidR="008C4745" w:rsidRPr="008C4745" w:rsidRDefault="008C4745" w:rsidP="008C4745">
            <w:pPr>
              <w:tabs>
                <w:tab w:val="left" w:pos="1202"/>
              </w:tabs>
            </w:pPr>
            <w:r>
              <w:tab/>
            </w:r>
          </w:p>
        </w:tc>
        <w:tc>
          <w:tcPr>
            <w:tcW w:w="2280" w:type="dxa"/>
          </w:tcPr>
          <w:p w14:paraId="34CB813C" w14:textId="77777777" w:rsidR="008C4745" w:rsidRPr="007C214D" w:rsidRDefault="008C4745" w:rsidP="00CE7863">
            <w:pPr>
              <w:pStyle w:val="TableParagraph"/>
              <w:spacing w:before="17"/>
              <w:ind w:left="107"/>
              <w:rPr>
                <w:sz w:val="24"/>
                <w:szCs w:val="24"/>
              </w:rPr>
            </w:pPr>
          </w:p>
        </w:tc>
        <w:tc>
          <w:tcPr>
            <w:tcW w:w="3044" w:type="dxa"/>
          </w:tcPr>
          <w:p w14:paraId="7E29B05D" w14:textId="77777777" w:rsidR="008C4745" w:rsidRPr="007C214D" w:rsidRDefault="008C4745" w:rsidP="00CE7863">
            <w:pPr>
              <w:pStyle w:val="TableParagraph"/>
              <w:spacing w:line="274" w:lineRule="exact"/>
              <w:ind w:left="108"/>
              <w:rPr>
                <w:sz w:val="24"/>
                <w:szCs w:val="24"/>
              </w:rPr>
            </w:pPr>
          </w:p>
        </w:tc>
      </w:tr>
      <w:tr w:rsidR="008C4745" w:rsidRPr="007C214D" w14:paraId="58F14E71" w14:textId="77777777" w:rsidTr="00CE7863">
        <w:trPr>
          <w:trHeight w:val="770"/>
        </w:trPr>
        <w:tc>
          <w:tcPr>
            <w:tcW w:w="4275" w:type="dxa"/>
          </w:tcPr>
          <w:p w14:paraId="15DF242A" w14:textId="77777777" w:rsidR="008C4745" w:rsidRPr="008C4745" w:rsidRDefault="008C4745" w:rsidP="008C4745">
            <w:pPr>
              <w:pStyle w:val="TableParagraph"/>
              <w:numPr>
                <w:ilvl w:val="0"/>
                <w:numId w:val="8"/>
              </w:numPr>
              <w:tabs>
                <w:tab w:val="left" w:pos="830"/>
                <w:tab w:val="left" w:pos="831"/>
              </w:tabs>
              <w:spacing w:before="19" w:line="252" w:lineRule="exact"/>
              <w:ind w:right="226"/>
              <w:rPr>
                <w:sz w:val="24"/>
              </w:rPr>
            </w:pPr>
            <w:r>
              <w:rPr>
                <w:sz w:val="24"/>
              </w:rPr>
              <w:t xml:space="preserve">Computer literate, including use of Word, and </w:t>
            </w:r>
            <w:r w:rsidRPr="006200DF">
              <w:rPr>
                <w:sz w:val="24"/>
              </w:rPr>
              <w:t>other programmes</w:t>
            </w:r>
          </w:p>
        </w:tc>
        <w:tc>
          <w:tcPr>
            <w:tcW w:w="2280" w:type="dxa"/>
          </w:tcPr>
          <w:p w14:paraId="2C7B1F19" w14:textId="77777777" w:rsidR="008C4745" w:rsidRPr="007C214D" w:rsidRDefault="008C4745" w:rsidP="00CE7863">
            <w:pPr>
              <w:pStyle w:val="TableParagraph"/>
              <w:spacing w:before="17"/>
              <w:ind w:left="107"/>
              <w:rPr>
                <w:sz w:val="24"/>
                <w:szCs w:val="24"/>
              </w:rPr>
            </w:pPr>
          </w:p>
        </w:tc>
        <w:tc>
          <w:tcPr>
            <w:tcW w:w="3044" w:type="dxa"/>
          </w:tcPr>
          <w:p w14:paraId="0A64D2A2" w14:textId="77777777" w:rsidR="008C4745" w:rsidRPr="007C214D" w:rsidRDefault="008C4745" w:rsidP="00CE7863">
            <w:pPr>
              <w:pStyle w:val="TableParagraph"/>
              <w:spacing w:line="274" w:lineRule="exact"/>
              <w:ind w:left="108"/>
              <w:rPr>
                <w:sz w:val="24"/>
                <w:szCs w:val="24"/>
              </w:rPr>
            </w:pPr>
          </w:p>
        </w:tc>
      </w:tr>
      <w:tr w:rsidR="008C4745" w:rsidRPr="007C214D" w14:paraId="631C7617" w14:textId="77777777" w:rsidTr="00CE7863">
        <w:trPr>
          <w:trHeight w:val="770"/>
        </w:trPr>
        <w:tc>
          <w:tcPr>
            <w:tcW w:w="4275" w:type="dxa"/>
          </w:tcPr>
          <w:p w14:paraId="3C5B2ABB"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Conflict Management – being able to challenge appropriately when needed</w:t>
            </w:r>
          </w:p>
        </w:tc>
        <w:tc>
          <w:tcPr>
            <w:tcW w:w="2280" w:type="dxa"/>
          </w:tcPr>
          <w:p w14:paraId="10830E12" w14:textId="77777777" w:rsidR="008C4745" w:rsidRPr="007C214D" w:rsidRDefault="008C4745" w:rsidP="00CE7863">
            <w:pPr>
              <w:pStyle w:val="TableParagraph"/>
              <w:spacing w:before="17"/>
              <w:ind w:left="107"/>
              <w:rPr>
                <w:sz w:val="24"/>
                <w:szCs w:val="24"/>
              </w:rPr>
            </w:pPr>
          </w:p>
        </w:tc>
        <w:tc>
          <w:tcPr>
            <w:tcW w:w="3044" w:type="dxa"/>
          </w:tcPr>
          <w:p w14:paraId="0EBF7C9E" w14:textId="77777777" w:rsidR="008C4745" w:rsidRPr="007C214D" w:rsidRDefault="008C4745" w:rsidP="00CE7863">
            <w:pPr>
              <w:pStyle w:val="TableParagraph"/>
              <w:spacing w:line="274" w:lineRule="exact"/>
              <w:ind w:left="108"/>
              <w:rPr>
                <w:sz w:val="24"/>
                <w:szCs w:val="24"/>
              </w:rPr>
            </w:pPr>
          </w:p>
        </w:tc>
      </w:tr>
      <w:tr w:rsidR="008C4745" w:rsidRPr="007C214D" w14:paraId="280365E0" w14:textId="77777777" w:rsidTr="00CE7863">
        <w:trPr>
          <w:trHeight w:val="770"/>
        </w:trPr>
        <w:tc>
          <w:tcPr>
            <w:tcW w:w="4275" w:type="dxa"/>
          </w:tcPr>
          <w:p w14:paraId="55EB2F24" w14:textId="77777777"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Being able to respond to other cases that you may not be working on through a duty system</w:t>
            </w:r>
          </w:p>
          <w:p w14:paraId="3A7C494D" w14:textId="77777777" w:rsidR="008C4745" w:rsidRPr="008C4745" w:rsidRDefault="008C4745" w:rsidP="008C4745">
            <w:pPr>
              <w:tabs>
                <w:tab w:val="left" w:pos="830"/>
              </w:tabs>
            </w:pPr>
            <w:r>
              <w:tab/>
            </w:r>
          </w:p>
        </w:tc>
        <w:tc>
          <w:tcPr>
            <w:tcW w:w="2280" w:type="dxa"/>
          </w:tcPr>
          <w:p w14:paraId="4D14E4EA" w14:textId="77777777" w:rsidR="008C4745" w:rsidRPr="007C214D" w:rsidRDefault="008C4745" w:rsidP="00CE7863">
            <w:pPr>
              <w:pStyle w:val="TableParagraph"/>
              <w:spacing w:before="17"/>
              <w:ind w:left="107"/>
              <w:rPr>
                <w:sz w:val="24"/>
                <w:szCs w:val="24"/>
              </w:rPr>
            </w:pPr>
          </w:p>
        </w:tc>
        <w:tc>
          <w:tcPr>
            <w:tcW w:w="3044" w:type="dxa"/>
          </w:tcPr>
          <w:p w14:paraId="359ECBF6" w14:textId="77777777" w:rsidR="008C4745" w:rsidRPr="007C214D" w:rsidRDefault="008C4745" w:rsidP="00CE7863">
            <w:pPr>
              <w:pStyle w:val="TableParagraph"/>
              <w:spacing w:line="274" w:lineRule="exact"/>
              <w:ind w:left="108"/>
              <w:rPr>
                <w:sz w:val="24"/>
                <w:szCs w:val="24"/>
              </w:rPr>
            </w:pPr>
          </w:p>
        </w:tc>
      </w:tr>
    </w:tbl>
    <w:p w14:paraId="2567FD1F"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1665153" w14:textId="77777777" w:rsidR="001A40FE" w:rsidRDefault="001A40FE">
      <w:pPr>
        <w:pStyle w:val="BodyText"/>
        <w:ind w:left="30"/>
        <w:rPr>
          <w:sz w:val="20"/>
        </w:rPr>
      </w:pPr>
    </w:p>
    <w:p w14:paraId="6D4AA66E" w14:textId="77777777" w:rsidR="00337D3F" w:rsidRDefault="00337D3F" w:rsidP="005F2F48">
      <w:pPr>
        <w:pStyle w:val="Heading2"/>
        <w:rPr>
          <w:color w:val="808080"/>
        </w:rPr>
      </w:pPr>
    </w:p>
    <w:p w14:paraId="63DFBC86" w14:textId="77777777" w:rsidR="00337D3F" w:rsidRDefault="00337D3F" w:rsidP="005F2F48">
      <w:pPr>
        <w:pStyle w:val="Heading2"/>
        <w:rPr>
          <w:color w:val="808080"/>
        </w:rPr>
      </w:pPr>
    </w:p>
    <w:p w14:paraId="1950568B" w14:textId="77777777" w:rsidR="00337D3F" w:rsidRDefault="00337D3F" w:rsidP="005F2F48">
      <w:pPr>
        <w:pStyle w:val="Heading2"/>
        <w:rPr>
          <w:color w:val="808080"/>
        </w:rPr>
      </w:pPr>
    </w:p>
    <w:p w14:paraId="3A14E19F"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4E206368" w14:textId="77777777" w:rsidR="00D02D89" w:rsidRDefault="00D02D89" w:rsidP="005F2F48">
      <w:pPr>
        <w:pStyle w:val="Heading2"/>
        <w:rPr>
          <w:color w:val="808080"/>
        </w:rPr>
      </w:pPr>
    </w:p>
    <w:p w14:paraId="4B927408" w14:textId="77777777" w:rsidR="005F2F48" w:rsidRDefault="005F2F48" w:rsidP="005F2F48">
      <w:pPr>
        <w:pStyle w:val="Heading2"/>
        <w:rPr>
          <w:color w:val="808080"/>
        </w:rPr>
      </w:pPr>
      <w:r>
        <w:rPr>
          <w:color w:val="808080"/>
        </w:rPr>
        <w:t>Our Values and Behaviours</w:t>
      </w:r>
    </w:p>
    <w:p w14:paraId="4C7A3C49" w14:textId="77777777" w:rsidR="00A4468C" w:rsidRDefault="00A4468C" w:rsidP="005F2F48">
      <w:pPr>
        <w:pStyle w:val="Heading2"/>
        <w:rPr>
          <w:color w:val="808080"/>
        </w:rPr>
      </w:pPr>
    </w:p>
    <w:p w14:paraId="08678D25" w14:textId="77777777" w:rsidR="00F537F4"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​Our values strive to promote a thriving workforce by fostering a culture of trust, being honest and responsible, inclusive, valuing people and resources and leading with empathy.</w:t>
      </w:r>
    </w:p>
    <w:p w14:paraId="079E8901" w14:textId="77777777" w:rsidR="00A4468C"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 </w:t>
      </w:r>
    </w:p>
    <w:p w14:paraId="67FAA68E" w14:textId="77777777" w:rsidR="00F537F4" w:rsidRPr="00341334" w:rsidRDefault="00F537F4" w:rsidP="00F537F4">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5D48276" w14:textId="77777777" w:rsidR="00F537F4" w:rsidRPr="00341334" w:rsidRDefault="00F537F4" w:rsidP="00F537F4">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49D996C" w14:textId="77777777" w:rsidR="00F537F4" w:rsidRPr="000D14EE" w:rsidRDefault="00F537F4" w:rsidP="00F537F4">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7D1392AE" w14:textId="77777777" w:rsidR="00F537F4" w:rsidRPr="000D14EE" w:rsidRDefault="00F537F4" w:rsidP="00F537F4">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72EF243B" w14:textId="77777777" w:rsidR="00F537F4" w:rsidRPr="00341334" w:rsidRDefault="00F537F4" w:rsidP="00F537F4">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5B4DD18F" w14:textId="77777777" w:rsidR="00F537F4" w:rsidRPr="00341334" w:rsidRDefault="00F537F4" w:rsidP="00F537F4">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536D4AF7" w14:textId="77777777" w:rsidR="00A4468C" w:rsidRDefault="00A4468C" w:rsidP="00A4468C">
      <w:pPr>
        <w:pStyle w:val="TableParagraph"/>
        <w:tabs>
          <w:tab w:val="left" w:pos="830"/>
          <w:tab w:val="left" w:pos="831"/>
        </w:tabs>
        <w:spacing w:before="17" w:line="252" w:lineRule="exact"/>
        <w:ind w:right="548"/>
        <w:jc w:val="both"/>
        <w:rPr>
          <w:sz w:val="24"/>
        </w:rPr>
      </w:pPr>
    </w:p>
    <w:sectPr w:rsidR="00A4468C"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17DB1" w14:textId="77777777" w:rsidR="009B6F8D" w:rsidRDefault="009B6F8D" w:rsidP="003C2C5C">
      <w:r>
        <w:separator/>
      </w:r>
    </w:p>
  </w:endnote>
  <w:endnote w:type="continuationSeparator" w:id="0">
    <w:p w14:paraId="05E71BA0"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8448" w14:textId="77777777" w:rsidR="003C2C5C" w:rsidRDefault="00930F14">
    <w:pPr>
      <w:pStyle w:val="Footer"/>
    </w:pPr>
    <w:r>
      <w:rPr>
        <w:noProof/>
        <w:lang w:val="en-GB" w:eastAsia="en-GB"/>
      </w:rPr>
      <w:drawing>
        <wp:inline distT="0" distB="0" distL="0" distR="0" wp14:anchorId="31C941F5" wp14:editId="10F42DD9">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C911C" w14:textId="77777777" w:rsidR="009B6F8D" w:rsidRDefault="009B6F8D" w:rsidP="003C2C5C">
      <w:r>
        <w:separator/>
      </w:r>
    </w:p>
  </w:footnote>
  <w:footnote w:type="continuationSeparator" w:id="0">
    <w:p w14:paraId="44F2B2D6"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7523" w14:textId="77777777" w:rsidR="00D96D01" w:rsidRDefault="00D96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7960"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5CFE2478" wp14:editId="1CC9E923">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9019984" wp14:editId="1D6B2077">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4CC425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09C0" w14:textId="77777777" w:rsidR="00D96D01" w:rsidRDefault="00D96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1A40300"/>
    <w:multiLevelType w:val="hybridMultilevel"/>
    <w:tmpl w:val="850EF1D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48369F2"/>
    <w:multiLevelType w:val="hybridMultilevel"/>
    <w:tmpl w:val="6818F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4813386">
    <w:abstractNumId w:val="19"/>
  </w:num>
  <w:num w:numId="2" w16cid:durableId="227957340">
    <w:abstractNumId w:val="23"/>
  </w:num>
  <w:num w:numId="3" w16cid:durableId="1724790131">
    <w:abstractNumId w:val="8"/>
  </w:num>
  <w:num w:numId="4" w16cid:durableId="1603758534">
    <w:abstractNumId w:val="15"/>
  </w:num>
  <w:num w:numId="5" w16cid:durableId="410472657">
    <w:abstractNumId w:val="4"/>
  </w:num>
  <w:num w:numId="6" w16cid:durableId="1554853006">
    <w:abstractNumId w:val="10"/>
  </w:num>
  <w:num w:numId="7" w16cid:durableId="148835286">
    <w:abstractNumId w:val="24"/>
  </w:num>
  <w:num w:numId="8" w16cid:durableId="2088501713">
    <w:abstractNumId w:val="21"/>
  </w:num>
  <w:num w:numId="9" w16cid:durableId="2141534351">
    <w:abstractNumId w:val="14"/>
  </w:num>
  <w:num w:numId="10" w16cid:durableId="628823477">
    <w:abstractNumId w:val="6"/>
  </w:num>
  <w:num w:numId="11" w16cid:durableId="592133018">
    <w:abstractNumId w:val="0"/>
  </w:num>
  <w:num w:numId="12" w16cid:durableId="974139527">
    <w:abstractNumId w:val="2"/>
  </w:num>
  <w:num w:numId="13" w16cid:durableId="885945309">
    <w:abstractNumId w:val="3"/>
  </w:num>
  <w:num w:numId="14" w16cid:durableId="1399786708">
    <w:abstractNumId w:val="20"/>
  </w:num>
  <w:num w:numId="15" w16cid:durableId="1068454513">
    <w:abstractNumId w:val="11"/>
  </w:num>
  <w:num w:numId="16" w16cid:durableId="1671370107">
    <w:abstractNumId w:val="22"/>
  </w:num>
  <w:num w:numId="17" w16cid:durableId="131024497">
    <w:abstractNumId w:val="7"/>
  </w:num>
  <w:num w:numId="18" w16cid:durableId="42294398">
    <w:abstractNumId w:val="9"/>
  </w:num>
  <w:num w:numId="19" w16cid:durableId="1893812114">
    <w:abstractNumId w:val="17"/>
  </w:num>
  <w:num w:numId="20" w16cid:durableId="1942519274">
    <w:abstractNumId w:val="18"/>
  </w:num>
  <w:num w:numId="21" w16cid:durableId="1134132929">
    <w:abstractNumId w:val="13"/>
  </w:num>
  <w:num w:numId="22" w16cid:durableId="288173493">
    <w:abstractNumId w:val="16"/>
  </w:num>
  <w:num w:numId="23" w16cid:durableId="812916583">
    <w:abstractNumId w:val="5"/>
  </w:num>
  <w:num w:numId="24" w16cid:durableId="718357003">
    <w:abstractNumId w:val="25"/>
  </w:num>
  <w:num w:numId="25" w16cid:durableId="428814922">
    <w:abstractNumId w:val="12"/>
  </w:num>
  <w:num w:numId="26" w16cid:durableId="160264315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C4745"/>
    <w:rsid w:val="008E7F68"/>
    <w:rsid w:val="008F47AD"/>
    <w:rsid w:val="00930F14"/>
    <w:rsid w:val="009B6F8D"/>
    <w:rsid w:val="00A4468C"/>
    <w:rsid w:val="00AC0566"/>
    <w:rsid w:val="00B10B83"/>
    <w:rsid w:val="00B134EA"/>
    <w:rsid w:val="00B64742"/>
    <w:rsid w:val="00B7622B"/>
    <w:rsid w:val="00BB711C"/>
    <w:rsid w:val="00BF34DF"/>
    <w:rsid w:val="00CC05FF"/>
    <w:rsid w:val="00D02D89"/>
    <w:rsid w:val="00D41F02"/>
    <w:rsid w:val="00D96D01"/>
    <w:rsid w:val="00E03D75"/>
    <w:rsid w:val="00E24564"/>
    <w:rsid w:val="00E74896"/>
    <w:rsid w:val="00EB60B7"/>
    <w:rsid w:val="00EC5384"/>
    <w:rsid w:val="00EC62AC"/>
    <w:rsid w:val="00F3717D"/>
    <w:rsid w:val="00F537F4"/>
    <w:rsid w:val="00F64B80"/>
    <w:rsid w:val="00FD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8D037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A44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71675-BCDA-4C70-AEA5-9BC71BC8F6F2}">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2588</Words>
  <Characters>14753</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Jill Lewis (Hoople Ltd)</cp:lastModifiedBy>
  <cp:revision>2</cp:revision>
  <cp:lastPrinted>2023-02-08T13:47:00Z</cp:lastPrinted>
  <dcterms:created xsi:type="dcterms:W3CDTF">2025-08-26T12:00:00Z</dcterms:created>
  <dcterms:modified xsi:type="dcterms:W3CDTF">2025-08-26T12:00:00Z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