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84" w:rsidRDefault="00EC5384" w:rsidP="00290E67">
      <w:pPr>
        <w:pStyle w:val="Heading1"/>
        <w:spacing w:before="84"/>
        <w:rPr>
          <w:color w:val="A6A6A6"/>
        </w:rPr>
      </w:pPr>
      <w:bookmarkStart w:id="0" w:name="_GoBack"/>
      <w:bookmarkEnd w:id="0"/>
    </w:p>
    <w:p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DB5868" w:rsidTr="007371BE">
        <w:trPr>
          <w:trHeight w:val="419"/>
          <w:tblHeader/>
        </w:trPr>
        <w:tc>
          <w:tcPr>
            <w:tcW w:w="2138" w:type="dxa"/>
          </w:tcPr>
          <w:p w:rsidR="00DB5868" w:rsidRPr="007371BE" w:rsidRDefault="00DB5868" w:rsidP="00DB5868">
            <w:pPr>
              <w:pStyle w:val="BodyText"/>
            </w:pPr>
            <w:r w:rsidRPr="00831D2B">
              <w:t>Role Structure</w:t>
            </w:r>
          </w:p>
        </w:tc>
        <w:tc>
          <w:tcPr>
            <w:tcW w:w="2709" w:type="dxa"/>
          </w:tcPr>
          <w:p w:rsidR="00DB5868" w:rsidRPr="00D526CC" w:rsidRDefault="00DB5868" w:rsidP="00DB5868">
            <w:pPr>
              <w:rPr>
                <w:sz w:val="24"/>
                <w:szCs w:val="24"/>
              </w:rPr>
            </w:pPr>
            <w:r w:rsidRPr="00D526CC">
              <w:rPr>
                <w:sz w:val="24"/>
                <w:szCs w:val="24"/>
              </w:rPr>
              <w:t>Highways Clerk of Works</w:t>
            </w:r>
          </w:p>
        </w:tc>
      </w:tr>
      <w:tr w:rsidR="00EC5384" w:rsidTr="007371BE">
        <w:trPr>
          <w:trHeight w:val="419"/>
        </w:trPr>
        <w:tc>
          <w:tcPr>
            <w:tcW w:w="2138" w:type="dxa"/>
          </w:tcPr>
          <w:p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rsidR="00EC5384" w:rsidRPr="007371BE" w:rsidRDefault="000535AB" w:rsidP="004671C7">
            <w:pPr>
              <w:pStyle w:val="TableParagraph"/>
              <w:spacing w:line="268" w:lineRule="exact"/>
              <w:ind w:left="0"/>
              <w:rPr>
                <w:sz w:val="24"/>
              </w:rPr>
            </w:pPr>
            <w:r>
              <w:rPr>
                <w:sz w:val="24"/>
              </w:rPr>
              <w:t xml:space="preserve">Economy &amp; Environment </w:t>
            </w:r>
          </w:p>
        </w:tc>
      </w:tr>
      <w:tr w:rsidR="00EC5384" w:rsidTr="007371BE">
        <w:trPr>
          <w:trHeight w:val="557"/>
        </w:trPr>
        <w:tc>
          <w:tcPr>
            <w:tcW w:w="2138" w:type="dxa"/>
          </w:tcPr>
          <w:p w:rsidR="00EC5384" w:rsidRPr="007371BE" w:rsidRDefault="00EC5384" w:rsidP="00EC5384">
            <w:pPr>
              <w:pStyle w:val="TableParagraph"/>
              <w:spacing w:before="143"/>
              <w:ind w:left="200"/>
              <w:rPr>
                <w:sz w:val="24"/>
              </w:rPr>
            </w:pPr>
            <w:r w:rsidRPr="007371BE">
              <w:rPr>
                <w:sz w:val="24"/>
              </w:rPr>
              <w:t>Grade:</w:t>
            </w:r>
          </w:p>
        </w:tc>
        <w:tc>
          <w:tcPr>
            <w:tcW w:w="2709" w:type="dxa"/>
          </w:tcPr>
          <w:p w:rsidR="00EC5384" w:rsidRPr="0081604B" w:rsidRDefault="00EC5384" w:rsidP="00EC5384">
            <w:pPr>
              <w:pStyle w:val="TableParagraph"/>
              <w:spacing w:before="143"/>
              <w:ind w:left="0"/>
              <w:rPr>
                <w:color w:val="000000" w:themeColor="text1"/>
                <w:sz w:val="24"/>
              </w:rPr>
            </w:pPr>
            <w:r w:rsidRPr="007371BE">
              <w:rPr>
                <w:sz w:val="24"/>
              </w:rPr>
              <w:t>HC</w:t>
            </w:r>
            <w:r w:rsidR="0081604B">
              <w:rPr>
                <w:color w:val="000000" w:themeColor="text1"/>
                <w:sz w:val="24"/>
              </w:rPr>
              <w:t>9</w:t>
            </w:r>
          </w:p>
        </w:tc>
      </w:tr>
      <w:tr w:rsidR="0081604B" w:rsidTr="007371BE">
        <w:trPr>
          <w:trHeight w:val="557"/>
        </w:trPr>
        <w:tc>
          <w:tcPr>
            <w:tcW w:w="2138" w:type="dxa"/>
          </w:tcPr>
          <w:p w:rsidR="0081604B" w:rsidRPr="007371BE" w:rsidRDefault="0081604B" w:rsidP="00EC5384">
            <w:pPr>
              <w:pStyle w:val="TableParagraph"/>
              <w:spacing w:before="143"/>
              <w:ind w:left="200"/>
              <w:rPr>
                <w:sz w:val="24"/>
              </w:rPr>
            </w:pPr>
            <w:r>
              <w:rPr>
                <w:sz w:val="24"/>
              </w:rPr>
              <w:t>Post No</w:t>
            </w:r>
          </w:p>
        </w:tc>
        <w:tc>
          <w:tcPr>
            <w:tcW w:w="2709" w:type="dxa"/>
          </w:tcPr>
          <w:p w:rsidR="0081604B" w:rsidRPr="007371BE" w:rsidRDefault="0081604B" w:rsidP="00F62E09">
            <w:pPr>
              <w:pStyle w:val="TableParagraph"/>
              <w:spacing w:before="143"/>
              <w:ind w:left="0"/>
              <w:rPr>
                <w:sz w:val="24"/>
              </w:rPr>
            </w:pPr>
            <w:r>
              <w:rPr>
                <w:sz w:val="24"/>
              </w:rPr>
              <w:t>26</w:t>
            </w:r>
            <w:r w:rsidR="00F62E09">
              <w:rPr>
                <w:sz w:val="24"/>
              </w:rPr>
              <w:t>229</w:t>
            </w:r>
          </w:p>
        </w:tc>
      </w:tr>
      <w:tr w:rsidR="00EC5384" w:rsidTr="007371BE">
        <w:trPr>
          <w:trHeight w:val="543"/>
        </w:trPr>
        <w:tc>
          <w:tcPr>
            <w:tcW w:w="2138" w:type="dxa"/>
          </w:tcPr>
          <w:p w:rsidR="00EC5384" w:rsidRPr="007371BE" w:rsidRDefault="00EC5384" w:rsidP="00EC5384">
            <w:pPr>
              <w:pStyle w:val="TableParagraph"/>
              <w:spacing w:before="130"/>
              <w:ind w:left="200"/>
              <w:rPr>
                <w:sz w:val="24"/>
              </w:rPr>
            </w:pPr>
            <w:r w:rsidRPr="007371BE">
              <w:rPr>
                <w:sz w:val="24"/>
              </w:rPr>
              <w:t>Location:</w:t>
            </w:r>
          </w:p>
        </w:tc>
        <w:tc>
          <w:tcPr>
            <w:tcW w:w="2709" w:type="dxa"/>
          </w:tcPr>
          <w:p w:rsidR="00EC5384" w:rsidRPr="007371BE" w:rsidRDefault="00DB5868" w:rsidP="00EC5384">
            <w:pPr>
              <w:pStyle w:val="TableParagraph"/>
              <w:spacing w:before="130"/>
              <w:ind w:left="0"/>
              <w:rPr>
                <w:sz w:val="24"/>
              </w:rPr>
            </w:pPr>
            <w:r>
              <w:rPr>
                <w:sz w:val="24"/>
              </w:rPr>
              <w:t>Plough Lane/Unit 3 Thorn, Hereford</w:t>
            </w:r>
          </w:p>
        </w:tc>
      </w:tr>
      <w:tr w:rsidR="00EC5384" w:rsidRPr="00667E6E" w:rsidTr="007371BE">
        <w:trPr>
          <w:trHeight w:val="405"/>
        </w:trPr>
        <w:tc>
          <w:tcPr>
            <w:tcW w:w="2138" w:type="dxa"/>
          </w:tcPr>
          <w:p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rsidR="00EC5384" w:rsidRPr="00DB5868" w:rsidRDefault="00DB5868" w:rsidP="00EC5384">
            <w:pPr>
              <w:pStyle w:val="TableParagraph"/>
              <w:spacing w:before="129" w:line="256" w:lineRule="exact"/>
              <w:ind w:left="0"/>
              <w:rPr>
                <w:sz w:val="24"/>
              </w:rPr>
            </w:pPr>
            <w:r w:rsidRPr="00D526CC">
              <w:rPr>
                <w:sz w:val="24"/>
                <w:szCs w:val="24"/>
              </w:rPr>
              <w:t>Highway Adoptions and Infrastructure Improvements Delivery Manager</w:t>
            </w:r>
          </w:p>
        </w:tc>
      </w:tr>
    </w:tbl>
    <w:p w:rsidR="00EC5384" w:rsidRDefault="00CC05FF" w:rsidP="00EC5384">
      <w:pPr>
        <w:pStyle w:val="Heading1"/>
        <w:spacing w:before="84"/>
        <w:ind w:left="0" w:firstLine="720"/>
        <w:jc w:val="both"/>
      </w:pPr>
      <w:r w:rsidRPr="001873BB">
        <w:t>Job</w:t>
      </w:r>
      <w:r w:rsidRPr="001873BB">
        <w:rPr>
          <w:spacing w:val="-4"/>
        </w:rPr>
        <w:t xml:space="preserve"> </w:t>
      </w:r>
      <w:r w:rsidRPr="001873BB">
        <w:t>Description</w:t>
      </w:r>
    </w:p>
    <w:p w:rsidR="00DB5868" w:rsidRPr="001873BB" w:rsidRDefault="00DB5868" w:rsidP="00EC5384">
      <w:pPr>
        <w:pStyle w:val="Heading1"/>
        <w:spacing w:before="84"/>
        <w:ind w:left="0" w:firstLine="720"/>
        <w:jc w:val="both"/>
      </w:pPr>
    </w:p>
    <w:p w:rsidR="003C2C5C" w:rsidRPr="00DB5868" w:rsidRDefault="00223B9D" w:rsidP="00DB5868">
      <w:pPr>
        <w:pStyle w:val="Heading1"/>
        <w:spacing w:before="84"/>
        <w:ind w:left="720"/>
        <w:rPr>
          <w:b w:val="0"/>
          <w:sz w:val="36"/>
          <w:szCs w:val="36"/>
        </w:rPr>
      </w:pPr>
      <w:r w:rsidRPr="00DB5868">
        <w:rPr>
          <w:sz w:val="36"/>
          <w:szCs w:val="36"/>
        </w:rPr>
        <w:t>Job Role</w:t>
      </w:r>
      <w:r w:rsidR="003C2C5C" w:rsidRPr="00DB5868">
        <w:rPr>
          <w:sz w:val="36"/>
          <w:szCs w:val="36"/>
        </w:rPr>
        <w:t xml:space="preserve">: </w:t>
      </w:r>
      <w:r w:rsidR="00DB5868" w:rsidRPr="00DB5868">
        <w:rPr>
          <w:sz w:val="36"/>
          <w:szCs w:val="36"/>
        </w:rPr>
        <w:t xml:space="preserve">Highways Clerk of </w:t>
      </w:r>
      <w:r w:rsidR="00DB5868">
        <w:rPr>
          <w:sz w:val="36"/>
          <w:szCs w:val="36"/>
        </w:rPr>
        <w:t xml:space="preserve">                     </w:t>
      </w:r>
      <w:r w:rsidR="00DB5868" w:rsidRPr="00DB5868">
        <w:rPr>
          <w:sz w:val="36"/>
          <w:szCs w:val="36"/>
        </w:rPr>
        <w:t>Works</w:t>
      </w:r>
    </w:p>
    <w:p w:rsidR="001A40FE" w:rsidRPr="00DB5868" w:rsidRDefault="00223B9D" w:rsidP="00EC5384">
      <w:pPr>
        <w:spacing w:before="195"/>
        <w:ind w:firstLine="720"/>
        <w:rPr>
          <w:b/>
          <w:sz w:val="36"/>
        </w:rPr>
      </w:pPr>
      <w:r w:rsidRPr="00DB5868">
        <w:rPr>
          <w:b/>
          <w:sz w:val="36"/>
        </w:rPr>
        <w:t>Service</w:t>
      </w:r>
      <w:r w:rsidR="00DB5868">
        <w:rPr>
          <w:b/>
          <w:sz w:val="36"/>
        </w:rPr>
        <w:t xml:space="preserve">: Highways and Traffic </w:t>
      </w:r>
    </w:p>
    <w:p w:rsidR="001A40FE" w:rsidRPr="00223B9D" w:rsidRDefault="00BB711C" w:rsidP="00BB711C">
      <w:pPr>
        <w:pStyle w:val="BodyText"/>
        <w:tabs>
          <w:tab w:val="left" w:pos="1870"/>
        </w:tabs>
        <w:spacing w:before="3"/>
        <w:rPr>
          <w:b/>
          <w:color w:val="FF0000"/>
          <w:sz w:val="23"/>
        </w:rPr>
      </w:pPr>
      <w:r w:rsidRPr="00223B9D">
        <w:rPr>
          <w:b/>
          <w:color w:val="FF0000"/>
          <w:sz w:val="23"/>
        </w:rPr>
        <w:tab/>
      </w:r>
    </w:p>
    <w:p w:rsidR="001A40FE" w:rsidRDefault="001A40FE">
      <w:pPr>
        <w:pStyle w:val="BodyText"/>
        <w:rPr>
          <w:b/>
          <w:sz w:val="20"/>
        </w:rPr>
      </w:pPr>
    </w:p>
    <w:p w:rsidR="001A40FE" w:rsidRDefault="001A40FE">
      <w:pPr>
        <w:pStyle w:val="BodyText"/>
        <w:spacing w:before="3"/>
        <w:rPr>
          <w:b/>
          <w:sz w:val="20"/>
        </w:rPr>
      </w:pPr>
    </w:p>
    <w:p w:rsidR="001A40FE" w:rsidRDefault="00CC05FF" w:rsidP="00DB5868">
      <w:pPr>
        <w:pStyle w:val="Heading2"/>
        <w:ind w:left="0" w:firstLine="720"/>
        <w:rPr>
          <w:b/>
          <w:sz w:val="36"/>
          <w:szCs w:val="36"/>
        </w:rPr>
      </w:pPr>
      <w:r w:rsidRPr="00DB5868">
        <w:rPr>
          <w:b/>
          <w:sz w:val="36"/>
          <w:szCs w:val="36"/>
        </w:rPr>
        <w:t>Main purpose of the role</w:t>
      </w:r>
      <w:r w:rsidR="00DB5868">
        <w:rPr>
          <w:b/>
          <w:sz w:val="36"/>
          <w:szCs w:val="36"/>
        </w:rPr>
        <w:t>:</w:t>
      </w:r>
    </w:p>
    <w:p w:rsidR="001769D3" w:rsidRDefault="001769D3" w:rsidP="00DB5868">
      <w:pPr>
        <w:ind w:left="720" w:right="340"/>
        <w:rPr>
          <w:sz w:val="24"/>
          <w:szCs w:val="24"/>
        </w:rPr>
      </w:pPr>
    </w:p>
    <w:p w:rsidR="00DB5868" w:rsidRPr="00D526CC" w:rsidRDefault="00DB5868" w:rsidP="00DB5868">
      <w:pPr>
        <w:ind w:left="720" w:right="340"/>
        <w:rPr>
          <w:sz w:val="24"/>
          <w:szCs w:val="24"/>
        </w:rPr>
      </w:pPr>
      <w:r w:rsidRPr="00D526CC">
        <w:rPr>
          <w:sz w:val="24"/>
          <w:szCs w:val="24"/>
        </w:rPr>
        <w:t>To ensure delivery and implementation of council capital funded and developer funded construction projects</w:t>
      </w:r>
      <w:r>
        <w:rPr>
          <w:sz w:val="24"/>
          <w:szCs w:val="24"/>
        </w:rPr>
        <w:t xml:space="preserve">, construction </w:t>
      </w:r>
      <w:r w:rsidRPr="00D526CC">
        <w:rPr>
          <w:sz w:val="24"/>
          <w:szCs w:val="24"/>
        </w:rPr>
        <w:t>to the highest quality standards and specification in accordance with the</w:t>
      </w:r>
      <w:r>
        <w:rPr>
          <w:sz w:val="24"/>
          <w:szCs w:val="24"/>
        </w:rPr>
        <w:t xml:space="preserve"> contracts documents aligned to the</w:t>
      </w:r>
      <w:r w:rsidRPr="00D526CC">
        <w:rPr>
          <w:sz w:val="24"/>
          <w:szCs w:val="24"/>
        </w:rPr>
        <w:t xml:space="preserve"> strategies and policies of the Council. </w:t>
      </w:r>
    </w:p>
    <w:p w:rsidR="00DB5868" w:rsidRPr="00D526CC" w:rsidRDefault="00DB5868" w:rsidP="00DB5868">
      <w:pPr>
        <w:ind w:left="720" w:right="340"/>
        <w:rPr>
          <w:sz w:val="24"/>
          <w:szCs w:val="24"/>
        </w:rPr>
      </w:pPr>
    </w:p>
    <w:p w:rsidR="00E41E95" w:rsidRDefault="00E41E95" w:rsidP="00E41E95">
      <w:pPr>
        <w:pStyle w:val="Heading2"/>
        <w:ind w:left="0" w:firstLine="720"/>
        <w:rPr>
          <w:b/>
          <w:sz w:val="36"/>
          <w:szCs w:val="36"/>
        </w:rPr>
      </w:pPr>
      <w:r>
        <w:rPr>
          <w:b/>
          <w:sz w:val="36"/>
          <w:szCs w:val="36"/>
        </w:rPr>
        <w:t>Key Relationships:</w:t>
      </w:r>
    </w:p>
    <w:p w:rsidR="0088645B" w:rsidRDefault="0088645B" w:rsidP="00E41E95">
      <w:pPr>
        <w:pStyle w:val="Heading2"/>
        <w:ind w:left="0" w:firstLine="720"/>
        <w:rPr>
          <w:b/>
          <w:sz w:val="36"/>
          <w:szCs w:val="36"/>
        </w:rPr>
      </w:pPr>
    </w:p>
    <w:p w:rsidR="00E41E95" w:rsidRPr="00E41E95" w:rsidRDefault="00E41E95" w:rsidP="0088645B">
      <w:pPr>
        <w:ind w:left="510" w:right="283" w:firstLine="210"/>
        <w:rPr>
          <w:b/>
          <w:sz w:val="24"/>
          <w:szCs w:val="24"/>
        </w:rPr>
      </w:pPr>
      <w:r w:rsidRPr="00E41E95">
        <w:rPr>
          <w:b/>
          <w:sz w:val="24"/>
          <w:szCs w:val="24"/>
        </w:rPr>
        <w:t>Internal:</w:t>
      </w:r>
    </w:p>
    <w:p w:rsidR="00E41E95" w:rsidRPr="001769D3" w:rsidRDefault="00E41E95" w:rsidP="0088645B">
      <w:pPr>
        <w:ind w:left="720" w:right="283"/>
        <w:rPr>
          <w:i/>
        </w:rPr>
      </w:pPr>
      <w:r w:rsidRPr="001769D3">
        <w:rPr>
          <w:i/>
        </w:rPr>
        <w:t>Council Members, Director, Managers and Staff at all levels in the E and E Directorate, and Corporate Service Directorate, Streetworks Team, Public Realm Service Delivery partners in delivery of the councils Capital Programme, Highway, Public Rights of Way and Public Realm Projects.</w:t>
      </w:r>
    </w:p>
    <w:p w:rsidR="00E41E95" w:rsidRPr="001769D3" w:rsidRDefault="00E41E95" w:rsidP="00E41E95">
      <w:pPr>
        <w:ind w:left="510" w:right="283"/>
      </w:pPr>
    </w:p>
    <w:p w:rsidR="00E41E95" w:rsidRPr="00E41E95" w:rsidRDefault="00E41E95" w:rsidP="0088645B">
      <w:pPr>
        <w:ind w:left="510" w:right="283" w:firstLine="210"/>
        <w:rPr>
          <w:b/>
          <w:sz w:val="24"/>
          <w:szCs w:val="24"/>
        </w:rPr>
      </w:pPr>
      <w:r w:rsidRPr="00E41E95">
        <w:rPr>
          <w:b/>
          <w:sz w:val="24"/>
          <w:szCs w:val="24"/>
        </w:rPr>
        <w:t>External:</w:t>
      </w:r>
    </w:p>
    <w:p w:rsidR="00E41E95" w:rsidRPr="001769D3" w:rsidRDefault="00E41E95" w:rsidP="0088645B">
      <w:pPr>
        <w:ind w:left="720" w:right="283"/>
        <w:rPr>
          <w:i/>
        </w:rPr>
      </w:pPr>
      <w:r w:rsidRPr="001769D3">
        <w:rPr>
          <w:i/>
        </w:rPr>
        <w:t xml:space="preserve">Developers, Council Members, Parish Councils, Police, National Highways, Public Realm Service Providers, Emergency Services, partner </w:t>
      </w:r>
      <w:proofErr w:type="spellStart"/>
      <w:r w:rsidRPr="001769D3">
        <w:rPr>
          <w:i/>
        </w:rPr>
        <w:t>organisations</w:t>
      </w:r>
      <w:proofErr w:type="spellEnd"/>
      <w:r w:rsidRPr="001769D3">
        <w:rPr>
          <w:i/>
        </w:rPr>
        <w:t xml:space="preserve">, community, volunteer sector </w:t>
      </w:r>
      <w:r w:rsidRPr="001769D3">
        <w:rPr>
          <w:i/>
        </w:rPr>
        <w:lastRenderedPageBreak/>
        <w:t>and other key stakeholders.</w:t>
      </w:r>
    </w:p>
    <w:p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rsidRPr="007371BE">
              <w:t>Key Duties and Responsibilities</w:t>
            </w:r>
          </w:p>
          <w:p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rsidR="00831D2B" w:rsidRPr="007371BE" w:rsidRDefault="00831D2B" w:rsidP="005F2938">
            <w:pPr>
              <w:pStyle w:val="Heading2"/>
              <w:spacing w:before="166"/>
              <w:ind w:left="0"/>
            </w:pPr>
            <w:r>
              <w:t>Frequency of Task</w:t>
            </w:r>
          </w:p>
        </w:tc>
      </w:tr>
      <w:tr w:rsidR="001769D3"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1769D3" w:rsidRPr="001769D3" w:rsidRDefault="001769D3" w:rsidP="001769D3">
            <w:pPr>
              <w:pStyle w:val="ListParagraph"/>
              <w:numPr>
                <w:ilvl w:val="0"/>
                <w:numId w:val="28"/>
              </w:numPr>
              <w:ind w:right="340"/>
              <w:rPr>
                <w:sz w:val="24"/>
                <w:szCs w:val="24"/>
              </w:rPr>
            </w:pPr>
            <w:r w:rsidRPr="001769D3">
              <w:rPr>
                <w:sz w:val="24"/>
                <w:szCs w:val="24"/>
              </w:rPr>
              <w:t>To act as the Supervisor under the NEC contract management documents where applicable in relation to council delivered projects.</w:t>
            </w:r>
          </w:p>
        </w:tc>
        <w:tc>
          <w:tcPr>
            <w:tcW w:w="2835" w:type="dxa"/>
            <w:tcBorders>
              <w:top w:val="single" w:sz="4" w:space="0" w:color="auto"/>
              <w:left w:val="single" w:sz="4" w:space="0" w:color="auto"/>
              <w:bottom w:val="single" w:sz="4" w:space="0" w:color="auto"/>
              <w:right w:val="single" w:sz="4" w:space="0" w:color="auto"/>
            </w:tcBorders>
          </w:tcPr>
          <w:p w:rsidR="001769D3" w:rsidRDefault="004A5272" w:rsidP="00223B9D">
            <w:pPr>
              <w:pStyle w:val="ListParagraph"/>
              <w:numPr>
                <w:ilvl w:val="0"/>
                <w:numId w:val="22"/>
              </w:numPr>
            </w:pPr>
            <w:r>
              <w:t>Daily</w:t>
            </w:r>
          </w:p>
        </w:tc>
      </w:tr>
      <w:tr w:rsidR="001769D3"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1769D3" w:rsidRPr="001769D3" w:rsidRDefault="001769D3" w:rsidP="001769D3">
            <w:pPr>
              <w:widowControl/>
              <w:numPr>
                <w:ilvl w:val="0"/>
                <w:numId w:val="28"/>
              </w:numPr>
              <w:tabs>
                <w:tab w:val="left" w:pos="360"/>
              </w:tabs>
              <w:autoSpaceDE/>
              <w:autoSpaceDN/>
              <w:rPr>
                <w:sz w:val="24"/>
                <w:szCs w:val="24"/>
              </w:rPr>
            </w:pPr>
            <w:r w:rsidRPr="00D526CC">
              <w:rPr>
                <w:sz w:val="24"/>
                <w:szCs w:val="24"/>
              </w:rPr>
              <w:t xml:space="preserve">To develop and support the planning, programming and delivery of the annual programme of works ensuring the strategic objectives </w:t>
            </w:r>
            <w:proofErr w:type="gramStart"/>
            <w:r w:rsidRPr="00D526CC">
              <w:rPr>
                <w:sz w:val="24"/>
                <w:szCs w:val="24"/>
              </w:rPr>
              <w:t>are achieved</w:t>
            </w:r>
            <w:proofErr w:type="gramEnd"/>
            <w:r w:rsidRPr="00D526CC">
              <w:rPr>
                <w:sz w:val="24"/>
                <w:szCs w:val="24"/>
              </w:rPr>
              <w:t>.</w:t>
            </w:r>
          </w:p>
        </w:tc>
        <w:tc>
          <w:tcPr>
            <w:tcW w:w="2835" w:type="dxa"/>
            <w:tcBorders>
              <w:top w:val="single" w:sz="4" w:space="0" w:color="auto"/>
              <w:left w:val="single" w:sz="4" w:space="0" w:color="auto"/>
              <w:bottom w:val="single" w:sz="4" w:space="0" w:color="auto"/>
              <w:right w:val="single" w:sz="4" w:space="0" w:color="auto"/>
            </w:tcBorders>
          </w:tcPr>
          <w:p w:rsidR="001769D3" w:rsidRDefault="004A5272" w:rsidP="00223B9D">
            <w:pPr>
              <w:pStyle w:val="ListParagraph"/>
              <w:numPr>
                <w:ilvl w:val="0"/>
                <w:numId w:val="22"/>
              </w:numPr>
            </w:pPr>
            <w:r>
              <w:t>Weekly</w:t>
            </w:r>
          </w:p>
        </w:tc>
      </w:tr>
      <w:tr w:rsidR="0088645B"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88645B" w:rsidRPr="0088645B" w:rsidRDefault="0088645B" w:rsidP="0088645B">
            <w:pPr>
              <w:widowControl/>
              <w:numPr>
                <w:ilvl w:val="0"/>
                <w:numId w:val="28"/>
              </w:numPr>
              <w:tabs>
                <w:tab w:val="left" w:pos="360"/>
              </w:tabs>
              <w:autoSpaceDE/>
              <w:autoSpaceDN/>
              <w:rPr>
                <w:sz w:val="24"/>
                <w:szCs w:val="24"/>
              </w:rPr>
            </w:pPr>
            <w:r w:rsidRPr="00D526CC">
              <w:rPr>
                <w:sz w:val="24"/>
                <w:szCs w:val="24"/>
              </w:rPr>
              <w:t>To be the named person in the NEC contract as the Supervisor, duties and responsibilities as set out in the NEC suite of documents or equivalent type of contract.</w:t>
            </w:r>
          </w:p>
        </w:tc>
        <w:tc>
          <w:tcPr>
            <w:tcW w:w="2835" w:type="dxa"/>
            <w:tcBorders>
              <w:top w:val="single" w:sz="4" w:space="0" w:color="auto"/>
              <w:left w:val="single" w:sz="4" w:space="0" w:color="auto"/>
              <w:bottom w:val="single" w:sz="4" w:space="0" w:color="auto"/>
              <w:right w:val="single" w:sz="4" w:space="0" w:color="auto"/>
            </w:tcBorders>
          </w:tcPr>
          <w:p w:rsidR="0088645B" w:rsidRDefault="004A5272" w:rsidP="00223B9D">
            <w:pPr>
              <w:pStyle w:val="ListParagraph"/>
              <w:numPr>
                <w:ilvl w:val="0"/>
                <w:numId w:val="22"/>
              </w:numPr>
            </w:pPr>
            <w:r>
              <w:t>Monthly</w:t>
            </w:r>
          </w:p>
        </w:tc>
      </w:tr>
      <w:tr w:rsidR="001769D3"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1769D3" w:rsidRPr="001769D3" w:rsidRDefault="001769D3" w:rsidP="001769D3">
            <w:pPr>
              <w:widowControl/>
              <w:numPr>
                <w:ilvl w:val="0"/>
                <w:numId w:val="28"/>
              </w:numPr>
              <w:tabs>
                <w:tab w:val="left" w:pos="360"/>
              </w:tabs>
              <w:autoSpaceDE/>
              <w:autoSpaceDN/>
              <w:rPr>
                <w:sz w:val="24"/>
                <w:szCs w:val="24"/>
              </w:rPr>
            </w:pPr>
            <w:r w:rsidRPr="00D526CC">
              <w:rPr>
                <w:sz w:val="24"/>
                <w:szCs w:val="24"/>
              </w:rPr>
              <w:t>To support the Head of Service in leading on the delivery and implementation of specific construction projects.</w:t>
            </w:r>
          </w:p>
        </w:tc>
        <w:tc>
          <w:tcPr>
            <w:tcW w:w="2835" w:type="dxa"/>
            <w:tcBorders>
              <w:top w:val="single" w:sz="4" w:space="0" w:color="auto"/>
              <w:left w:val="single" w:sz="4" w:space="0" w:color="auto"/>
              <w:bottom w:val="single" w:sz="4" w:space="0" w:color="auto"/>
              <w:right w:val="single" w:sz="4" w:space="0" w:color="auto"/>
            </w:tcBorders>
          </w:tcPr>
          <w:p w:rsidR="001769D3" w:rsidRDefault="004A5272" w:rsidP="00223B9D">
            <w:pPr>
              <w:pStyle w:val="ListParagraph"/>
              <w:numPr>
                <w:ilvl w:val="0"/>
                <w:numId w:val="22"/>
              </w:numPr>
            </w:pPr>
            <w:r>
              <w:t>Daily</w:t>
            </w:r>
          </w:p>
        </w:tc>
      </w:tr>
      <w:tr w:rsidR="001769D3"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1769D3" w:rsidRPr="001769D3" w:rsidRDefault="001769D3" w:rsidP="001769D3">
            <w:pPr>
              <w:widowControl/>
              <w:numPr>
                <w:ilvl w:val="0"/>
                <w:numId w:val="28"/>
              </w:numPr>
              <w:tabs>
                <w:tab w:val="left" w:pos="360"/>
              </w:tabs>
              <w:autoSpaceDE/>
              <w:autoSpaceDN/>
              <w:rPr>
                <w:sz w:val="24"/>
                <w:szCs w:val="24"/>
              </w:rPr>
            </w:pPr>
            <w:r w:rsidRPr="00D526CC">
              <w:rPr>
                <w:sz w:val="24"/>
                <w:szCs w:val="24"/>
              </w:rPr>
              <w:t xml:space="preserve">Responsible for ensuring schemes/projects are delivered and comply </w:t>
            </w:r>
            <w:proofErr w:type="gramStart"/>
            <w:r w:rsidRPr="00D526CC">
              <w:rPr>
                <w:sz w:val="24"/>
                <w:szCs w:val="24"/>
              </w:rPr>
              <w:t>to</w:t>
            </w:r>
            <w:proofErr w:type="gramEnd"/>
            <w:r w:rsidRPr="00D526CC">
              <w:rPr>
                <w:sz w:val="24"/>
                <w:szCs w:val="24"/>
              </w:rPr>
              <w:t xml:space="preserve"> contract specification and detailed approved drawings.</w:t>
            </w:r>
          </w:p>
        </w:tc>
        <w:tc>
          <w:tcPr>
            <w:tcW w:w="2835" w:type="dxa"/>
            <w:tcBorders>
              <w:top w:val="single" w:sz="4" w:space="0" w:color="auto"/>
              <w:left w:val="single" w:sz="4" w:space="0" w:color="auto"/>
              <w:bottom w:val="single" w:sz="4" w:space="0" w:color="auto"/>
              <w:right w:val="single" w:sz="4" w:space="0" w:color="auto"/>
            </w:tcBorders>
          </w:tcPr>
          <w:p w:rsidR="001769D3" w:rsidRDefault="004A5272" w:rsidP="00223B9D">
            <w:pPr>
              <w:pStyle w:val="ListParagraph"/>
              <w:numPr>
                <w:ilvl w:val="0"/>
                <w:numId w:val="22"/>
              </w:numPr>
            </w:pPr>
            <w:r>
              <w:t>Daily</w:t>
            </w:r>
          </w:p>
        </w:tc>
      </w:tr>
      <w:tr w:rsidR="001769D3"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1769D3" w:rsidRPr="001769D3" w:rsidRDefault="001769D3" w:rsidP="001769D3">
            <w:pPr>
              <w:widowControl/>
              <w:numPr>
                <w:ilvl w:val="0"/>
                <w:numId w:val="28"/>
              </w:numPr>
              <w:tabs>
                <w:tab w:val="left" w:pos="360"/>
              </w:tabs>
              <w:autoSpaceDE/>
              <w:autoSpaceDN/>
              <w:rPr>
                <w:sz w:val="24"/>
                <w:szCs w:val="24"/>
              </w:rPr>
            </w:pPr>
            <w:r w:rsidRPr="00D526CC">
              <w:rPr>
                <w:sz w:val="24"/>
                <w:szCs w:val="24"/>
              </w:rPr>
              <w:t>Co-coordinating/undertaking site meetings, inspections, testing, ensuring site safety, and traffic management as necessary to ensure safe construction and delivery of projects.</w:t>
            </w:r>
          </w:p>
        </w:tc>
        <w:tc>
          <w:tcPr>
            <w:tcW w:w="2835" w:type="dxa"/>
            <w:tcBorders>
              <w:top w:val="single" w:sz="4" w:space="0" w:color="auto"/>
              <w:left w:val="single" w:sz="4" w:space="0" w:color="auto"/>
              <w:bottom w:val="single" w:sz="4" w:space="0" w:color="auto"/>
              <w:right w:val="single" w:sz="4" w:space="0" w:color="auto"/>
            </w:tcBorders>
          </w:tcPr>
          <w:p w:rsidR="001769D3" w:rsidRDefault="004A5272" w:rsidP="00223B9D">
            <w:pPr>
              <w:pStyle w:val="ListParagraph"/>
              <w:numPr>
                <w:ilvl w:val="0"/>
                <w:numId w:val="22"/>
              </w:numPr>
            </w:pPr>
            <w:r>
              <w:t>Weekly</w:t>
            </w:r>
          </w:p>
        </w:tc>
      </w:tr>
      <w:tr w:rsidR="001769D3"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1769D3" w:rsidRPr="001769D3" w:rsidRDefault="001769D3" w:rsidP="001769D3">
            <w:pPr>
              <w:widowControl/>
              <w:numPr>
                <w:ilvl w:val="0"/>
                <w:numId w:val="28"/>
              </w:numPr>
              <w:tabs>
                <w:tab w:val="left" w:pos="360"/>
              </w:tabs>
              <w:autoSpaceDE/>
              <w:autoSpaceDN/>
              <w:rPr>
                <w:sz w:val="24"/>
                <w:szCs w:val="24"/>
              </w:rPr>
            </w:pPr>
            <w:r w:rsidRPr="00D526CC">
              <w:rPr>
                <w:sz w:val="24"/>
                <w:szCs w:val="24"/>
              </w:rPr>
              <w:t>Ensure compliance to the Construction Design and Management Regulations 2015, relevant Environmental Regulations and Duties as part of the project and other construction H&amp;S related legislation such as Health and Safety at Work Act 1974.</w:t>
            </w:r>
          </w:p>
        </w:tc>
        <w:tc>
          <w:tcPr>
            <w:tcW w:w="2835" w:type="dxa"/>
            <w:tcBorders>
              <w:top w:val="single" w:sz="4" w:space="0" w:color="auto"/>
              <w:left w:val="single" w:sz="4" w:space="0" w:color="auto"/>
              <w:bottom w:val="single" w:sz="4" w:space="0" w:color="auto"/>
              <w:right w:val="single" w:sz="4" w:space="0" w:color="auto"/>
            </w:tcBorders>
          </w:tcPr>
          <w:p w:rsidR="001769D3" w:rsidRDefault="004A5272" w:rsidP="00223B9D">
            <w:pPr>
              <w:pStyle w:val="ListParagraph"/>
              <w:numPr>
                <w:ilvl w:val="0"/>
                <w:numId w:val="22"/>
              </w:numPr>
            </w:pPr>
            <w:r>
              <w:t>Weekly</w:t>
            </w:r>
          </w:p>
        </w:tc>
      </w:tr>
      <w:tr w:rsidR="001769D3"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1769D3" w:rsidRPr="001769D3" w:rsidRDefault="001769D3" w:rsidP="001769D3">
            <w:pPr>
              <w:widowControl/>
              <w:numPr>
                <w:ilvl w:val="0"/>
                <w:numId w:val="28"/>
              </w:numPr>
              <w:tabs>
                <w:tab w:val="left" w:pos="360"/>
              </w:tabs>
              <w:autoSpaceDE/>
              <w:autoSpaceDN/>
              <w:rPr>
                <w:sz w:val="24"/>
                <w:szCs w:val="24"/>
              </w:rPr>
            </w:pPr>
            <w:r w:rsidRPr="00D526CC">
              <w:rPr>
                <w:sz w:val="24"/>
                <w:szCs w:val="24"/>
              </w:rPr>
              <w:t>To prepare and assist in the managing and monitoring of works programmes or services.</w:t>
            </w:r>
          </w:p>
        </w:tc>
        <w:tc>
          <w:tcPr>
            <w:tcW w:w="2835" w:type="dxa"/>
            <w:tcBorders>
              <w:top w:val="single" w:sz="4" w:space="0" w:color="auto"/>
              <w:left w:val="single" w:sz="4" w:space="0" w:color="auto"/>
              <w:bottom w:val="single" w:sz="4" w:space="0" w:color="auto"/>
              <w:right w:val="single" w:sz="4" w:space="0" w:color="auto"/>
            </w:tcBorders>
          </w:tcPr>
          <w:p w:rsidR="001769D3" w:rsidRDefault="004A5272" w:rsidP="00223B9D">
            <w:pPr>
              <w:pStyle w:val="ListParagraph"/>
              <w:numPr>
                <w:ilvl w:val="0"/>
                <w:numId w:val="22"/>
              </w:numPr>
            </w:pPr>
            <w:r>
              <w:t>Monthly</w:t>
            </w:r>
          </w:p>
        </w:tc>
      </w:tr>
      <w:tr w:rsidR="001769D3"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1769D3" w:rsidRPr="00D526CC" w:rsidRDefault="001769D3" w:rsidP="001769D3">
            <w:pPr>
              <w:widowControl/>
              <w:numPr>
                <w:ilvl w:val="0"/>
                <w:numId w:val="28"/>
              </w:numPr>
              <w:tabs>
                <w:tab w:val="left" w:pos="360"/>
              </w:tabs>
              <w:autoSpaceDE/>
              <w:autoSpaceDN/>
              <w:rPr>
                <w:sz w:val="24"/>
                <w:szCs w:val="24"/>
              </w:rPr>
            </w:pPr>
            <w:r w:rsidRPr="00D526CC">
              <w:rPr>
                <w:sz w:val="24"/>
                <w:szCs w:val="24"/>
              </w:rPr>
              <w:t xml:space="preserve">To provide timely and accurate technical advice </w:t>
            </w:r>
            <w:r>
              <w:rPr>
                <w:sz w:val="24"/>
                <w:szCs w:val="24"/>
              </w:rPr>
              <w:t>to councillors, parish councils and</w:t>
            </w:r>
            <w:r w:rsidRPr="00D526CC">
              <w:rPr>
                <w:sz w:val="24"/>
                <w:szCs w:val="24"/>
              </w:rPr>
              <w:t xml:space="preserve"> public on all highway related matters as required</w:t>
            </w:r>
          </w:p>
        </w:tc>
        <w:tc>
          <w:tcPr>
            <w:tcW w:w="2835" w:type="dxa"/>
            <w:tcBorders>
              <w:top w:val="single" w:sz="4" w:space="0" w:color="auto"/>
              <w:left w:val="single" w:sz="4" w:space="0" w:color="auto"/>
              <w:bottom w:val="single" w:sz="4" w:space="0" w:color="auto"/>
              <w:right w:val="single" w:sz="4" w:space="0" w:color="auto"/>
            </w:tcBorders>
          </w:tcPr>
          <w:p w:rsidR="001769D3" w:rsidRDefault="004A5272" w:rsidP="00223B9D">
            <w:pPr>
              <w:pStyle w:val="ListParagraph"/>
              <w:numPr>
                <w:ilvl w:val="0"/>
                <w:numId w:val="22"/>
              </w:numPr>
            </w:pPr>
            <w:r>
              <w:t>Monthly</w:t>
            </w:r>
          </w:p>
        </w:tc>
      </w:tr>
      <w:tr w:rsidR="001769D3"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1769D3" w:rsidRPr="001769D3" w:rsidRDefault="001769D3" w:rsidP="001769D3">
            <w:pPr>
              <w:widowControl/>
              <w:numPr>
                <w:ilvl w:val="0"/>
                <w:numId w:val="28"/>
              </w:numPr>
              <w:tabs>
                <w:tab w:val="left" w:pos="360"/>
              </w:tabs>
              <w:autoSpaceDE/>
              <w:autoSpaceDN/>
              <w:rPr>
                <w:sz w:val="24"/>
                <w:szCs w:val="24"/>
              </w:rPr>
            </w:pPr>
            <w:r w:rsidRPr="00D526CC">
              <w:rPr>
                <w:sz w:val="24"/>
                <w:szCs w:val="24"/>
              </w:rPr>
              <w:t>Checking of all traffic management layouts providing expert advice.</w:t>
            </w:r>
          </w:p>
        </w:tc>
        <w:tc>
          <w:tcPr>
            <w:tcW w:w="2835" w:type="dxa"/>
            <w:tcBorders>
              <w:top w:val="single" w:sz="4" w:space="0" w:color="auto"/>
              <w:left w:val="single" w:sz="4" w:space="0" w:color="auto"/>
              <w:bottom w:val="single" w:sz="4" w:space="0" w:color="auto"/>
              <w:right w:val="single" w:sz="4" w:space="0" w:color="auto"/>
            </w:tcBorders>
          </w:tcPr>
          <w:p w:rsidR="001769D3" w:rsidRDefault="004A5272" w:rsidP="00223B9D">
            <w:pPr>
              <w:pStyle w:val="ListParagraph"/>
              <w:numPr>
                <w:ilvl w:val="0"/>
                <w:numId w:val="22"/>
              </w:numPr>
            </w:pPr>
            <w:r>
              <w:t>Weekly</w:t>
            </w:r>
          </w:p>
        </w:tc>
      </w:tr>
      <w:tr w:rsidR="001769D3"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1769D3" w:rsidRPr="0088645B" w:rsidRDefault="001769D3" w:rsidP="0088645B">
            <w:pPr>
              <w:widowControl/>
              <w:numPr>
                <w:ilvl w:val="0"/>
                <w:numId w:val="28"/>
              </w:numPr>
              <w:tabs>
                <w:tab w:val="left" w:pos="360"/>
              </w:tabs>
              <w:autoSpaceDE/>
              <w:autoSpaceDN/>
              <w:rPr>
                <w:sz w:val="24"/>
                <w:szCs w:val="24"/>
              </w:rPr>
            </w:pPr>
            <w:r w:rsidRPr="00D526CC">
              <w:rPr>
                <w:sz w:val="24"/>
                <w:szCs w:val="24"/>
              </w:rPr>
              <w:t>Liaising with the Streetworks team on all works ensuring compliance to streetworks legislation and councils permit scheme.</w:t>
            </w:r>
          </w:p>
        </w:tc>
        <w:tc>
          <w:tcPr>
            <w:tcW w:w="2835" w:type="dxa"/>
            <w:tcBorders>
              <w:top w:val="single" w:sz="4" w:space="0" w:color="auto"/>
              <w:left w:val="single" w:sz="4" w:space="0" w:color="auto"/>
              <w:bottom w:val="single" w:sz="4" w:space="0" w:color="auto"/>
              <w:right w:val="single" w:sz="4" w:space="0" w:color="auto"/>
            </w:tcBorders>
          </w:tcPr>
          <w:p w:rsidR="001769D3" w:rsidRDefault="004A5272" w:rsidP="00223B9D">
            <w:pPr>
              <w:pStyle w:val="ListParagraph"/>
              <w:numPr>
                <w:ilvl w:val="0"/>
                <w:numId w:val="22"/>
              </w:numPr>
            </w:pPr>
            <w:r>
              <w:t>Weekly</w:t>
            </w:r>
          </w:p>
        </w:tc>
      </w:tr>
      <w:tr w:rsidR="001769D3"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1769D3" w:rsidRPr="0088645B" w:rsidRDefault="001769D3" w:rsidP="0088645B">
            <w:pPr>
              <w:widowControl/>
              <w:numPr>
                <w:ilvl w:val="0"/>
                <w:numId w:val="28"/>
              </w:numPr>
              <w:tabs>
                <w:tab w:val="left" w:pos="360"/>
              </w:tabs>
              <w:autoSpaceDE/>
              <w:autoSpaceDN/>
              <w:rPr>
                <w:sz w:val="24"/>
                <w:szCs w:val="24"/>
              </w:rPr>
            </w:pPr>
            <w:r w:rsidRPr="00D526CC">
              <w:rPr>
                <w:sz w:val="24"/>
                <w:szCs w:val="24"/>
              </w:rPr>
              <w:t xml:space="preserve">Ensuring schemes </w:t>
            </w:r>
            <w:proofErr w:type="gramStart"/>
            <w:r w:rsidRPr="00D526CC">
              <w:rPr>
                <w:sz w:val="24"/>
                <w:szCs w:val="24"/>
              </w:rPr>
              <w:t>are delivered</w:t>
            </w:r>
            <w:proofErr w:type="gramEnd"/>
            <w:r w:rsidRPr="00D526CC">
              <w:rPr>
                <w:sz w:val="24"/>
                <w:szCs w:val="24"/>
              </w:rPr>
              <w:t xml:space="preserve"> efficien</w:t>
            </w:r>
            <w:r w:rsidR="0088645B">
              <w:rPr>
                <w:sz w:val="24"/>
                <w:szCs w:val="24"/>
              </w:rPr>
              <w:t>tly, safely and to scheme budget</w:t>
            </w:r>
            <w:r w:rsidRPr="00D526CC">
              <w:rPr>
                <w:sz w:val="24"/>
                <w:szCs w:val="24"/>
              </w:rPr>
              <w:t>.</w:t>
            </w:r>
          </w:p>
        </w:tc>
        <w:tc>
          <w:tcPr>
            <w:tcW w:w="2835" w:type="dxa"/>
            <w:tcBorders>
              <w:top w:val="single" w:sz="4" w:space="0" w:color="auto"/>
              <w:left w:val="single" w:sz="4" w:space="0" w:color="auto"/>
              <w:bottom w:val="single" w:sz="4" w:space="0" w:color="auto"/>
              <w:right w:val="single" w:sz="4" w:space="0" w:color="auto"/>
            </w:tcBorders>
          </w:tcPr>
          <w:p w:rsidR="001769D3" w:rsidRDefault="004A5272" w:rsidP="00223B9D">
            <w:pPr>
              <w:pStyle w:val="ListParagraph"/>
              <w:numPr>
                <w:ilvl w:val="0"/>
                <w:numId w:val="22"/>
              </w:numPr>
            </w:pPr>
            <w:r>
              <w:t>Day</w:t>
            </w:r>
          </w:p>
        </w:tc>
      </w:tr>
      <w:tr w:rsidR="00831D2B"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831D2B" w:rsidRDefault="00E41E95" w:rsidP="00223B9D">
            <w:pPr>
              <w:pStyle w:val="ListParagraph"/>
              <w:numPr>
                <w:ilvl w:val="0"/>
                <w:numId w:val="22"/>
              </w:numPr>
            </w:pPr>
            <w:r w:rsidRPr="00D526CC">
              <w:rPr>
                <w:sz w:val="24"/>
                <w:szCs w:val="24"/>
              </w:rPr>
              <w:t xml:space="preserve">Produce daily reports, using ‘Building Information Modelling’ system in relation to each construction project on activities, quality, compliance and performance of works within the Public </w:t>
            </w:r>
            <w:r w:rsidRPr="00D526CC">
              <w:rPr>
                <w:sz w:val="24"/>
                <w:szCs w:val="24"/>
              </w:rPr>
              <w:lastRenderedPageBreak/>
              <w:t>Realm</w:t>
            </w:r>
          </w:p>
        </w:tc>
        <w:tc>
          <w:tcPr>
            <w:tcW w:w="2835" w:type="dxa"/>
            <w:tcBorders>
              <w:top w:val="single" w:sz="4" w:space="0" w:color="auto"/>
              <w:left w:val="single" w:sz="4" w:space="0" w:color="auto"/>
              <w:bottom w:val="single" w:sz="4" w:space="0" w:color="auto"/>
              <w:right w:val="single" w:sz="4" w:space="0" w:color="auto"/>
            </w:tcBorders>
          </w:tcPr>
          <w:p w:rsidR="00831D2B" w:rsidRDefault="00831D2B" w:rsidP="00223B9D">
            <w:pPr>
              <w:pStyle w:val="ListParagraph"/>
              <w:numPr>
                <w:ilvl w:val="0"/>
                <w:numId w:val="22"/>
              </w:numPr>
            </w:pPr>
            <w:r>
              <w:lastRenderedPageBreak/>
              <w:t xml:space="preserve">Daily </w:t>
            </w:r>
          </w:p>
        </w:tc>
      </w:tr>
      <w:tr w:rsidR="00831D2B" w:rsidTr="00831D2B">
        <w:trPr>
          <w:trHeight w:val="837"/>
        </w:trPr>
        <w:tc>
          <w:tcPr>
            <w:tcW w:w="7478" w:type="dxa"/>
            <w:tcBorders>
              <w:top w:val="single" w:sz="4" w:space="0" w:color="auto"/>
              <w:left w:val="single" w:sz="4" w:space="0" w:color="auto"/>
              <w:bottom w:val="single" w:sz="4" w:space="0" w:color="auto"/>
              <w:right w:val="single" w:sz="4" w:space="0" w:color="auto"/>
            </w:tcBorders>
          </w:tcPr>
          <w:p w:rsidR="00831D2B" w:rsidRPr="00E41E95" w:rsidRDefault="00E41E95" w:rsidP="00430C28">
            <w:pPr>
              <w:pStyle w:val="ListParagraph"/>
              <w:numPr>
                <w:ilvl w:val="0"/>
                <w:numId w:val="21"/>
              </w:numPr>
            </w:pPr>
            <w:r w:rsidRPr="00D526CC">
              <w:rPr>
                <w:sz w:val="24"/>
                <w:szCs w:val="24"/>
              </w:rPr>
              <w:t>To provide technical assurance for works undertaken in the Public Realm.</w:t>
            </w:r>
          </w:p>
          <w:p w:rsidR="00E41E95" w:rsidRPr="00E41E95" w:rsidRDefault="00E41E95" w:rsidP="00430C28">
            <w:pPr>
              <w:pStyle w:val="ListParagraph"/>
              <w:numPr>
                <w:ilvl w:val="0"/>
                <w:numId w:val="21"/>
              </w:numPr>
            </w:pPr>
            <w:r w:rsidRPr="00D526CC">
              <w:rPr>
                <w:sz w:val="24"/>
                <w:szCs w:val="24"/>
              </w:rPr>
              <w:t>Attend site meetings with developers and contractors delivering works on site ensuring compliance to specification and approved drawings.</w:t>
            </w:r>
          </w:p>
          <w:p w:rsidR="00E41E95" w:rsidRPr="00430C28" w:rsidRDefault="00E41E95" w:rsidP="00430C28">
            <w:pPr>
              <w:pStyle w:val="ListParagraph"/>
              <w:numPr>
                <w:ilvl w:val="0"/>
                <w:numId w:val="21"/>
              </w:numPr>
            </w:pPr>
            <w:r w:rsidRPr="00D526CC">
              <w:rPr>
                <w:sz w:val="24"/>
                <w:szCs w:val="24"/>
              </w:rPr>
              <w:t>To undertake site visits, observe operational compliance with the relevant construction and H&amp;S legislation, and report all noted noncompliance as necessary to the Highways Delivery manager.</w:t>
            </w:r>
          </w:p>
          <w:p w:rsidR="00430C28" w:rsidRPr="00D526CC" w:rsidRDefault="00430C28" w:rsidP="00430C28">
            <w:pPr>
              <w:widowControl/>
              <w:numPr>
                <w:ilvl w:val="0"/>
                <w:numId w:val="21"/>
              </w:numPr>
              <w:autoSpaceDE/>
              <w:autoSpaceDN/>
              <w:spacing w:after="120"/>
              <w:rPr>
                <w:sz w:val="24"/>
                <w:szCs w:val="24"/>
              </w:rPr>
            </w:pPr>
            <w:r w:rsidRPr="00D526CC">
              <w:rPr>
                <w:sz w:val="24"/>
                <w:szCs w:val="24"/>
              </w:rPr>
              <w:t>Negotiating</w:t>
            </w:r>
            <w:r>
              <w:rPr>
                <w:sz w:val="24"/>
                <w:szCs w:val="24"/>
              </w:rPr>
              <w:t>, instructing where necessary,</w:t>
            </w:r>
            <w:r w:rsidRPr="00D526CC">
              <w:rPr>
                <w:sz w:val="24"/>
                <w:szCs w:val="24"/>
              </w:rPr>
              <w:t xml:space="preserve"> with Third party developers</w:t>
            </w:r>
            <w:r>
              <w:rPr>
                <w:sz w:val="24"/>
                <w:szCs w:val="24"/>
              </w:rPr>
              <w:t xml:space="preserve"> and or contractors</w:t>
            </w:r>
            <w:r w:rsidRPr="00D526CC">
              <w:rPr>
                <w:sz w:val="24"/>
                <w:szCs w:val="24"/>
              </w:rPr>
              <w:t xml:space="preserve"> in regards design, specification, defects and liaison with key stakeholders.</w:t>
            </w:r>
          </w:p>
          <w:p w:rsidR="00430C28" w:rsidRDefault="00430C28" w:rsidP="00430C28">
            <w:pPr>
              <w:pStyle w:val="ListParagraph"/>
              <w:numPr>
                <w:ilvl w:val="0"/>
                <w:numId w:val="21"/>
              </w:numPr>
            </w:pPr>
            <w:r w:rsidRPr="00D526CC">
              <w:rPr>
                <w:sz w:val="24"/>
                <w:szCs w:val="24"/>
              </w:rPr>
              <w:t>Performance reporting of site activities throughout the construction process reporting to key stakeholders such as the council and Public Realm Service Provider for evaluation in payments, performance and compliance.</w:t>
            </w:r>
          </w:p>
        </w:tc>
        <w:tc>
          <w:tcPr>
            <w:tcW w:w="2835" w:type="dxa"/>
            <w:tcBorders>
              <w:top w:val="single" w:sz="4" w:space="0" w:color="auto"/>
              <w:left w:val="single" w:sz="4" w:space="0" w:color="auto"/>
              <w:bottom w:val="single" w:sz="4" w:space="0" w:color="auto"/>
              <w:right w:val="single" w:sz="4" w:space="0" w:color="auto"/>
            </w:tcBorders>
          </w:tcPr>
          <w:p w:rsidR="00831D2B" w:rsidRDefault="00831D2B" w:rsidP="00223B9D">
            <w:pPr>
              <w:pStyle w:val="ListParagraph"/>
              <w:numPr>
                <w:ilvl w:val="0"/>
                <w:numId w:val="21"/>
              </w:numPr>
            </w:pPr>
            <w:r>
              <w:t>Weekly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88645B" w:rsidRDefault="00430C28" w:rsidP="00430C28">
            <w:pPr>
              <w:widowControl/>
              <w:numPr>
                <w:ilvl w:val="0"/>
                <w:numId w:val="20"/>
              </w:numPr>
              <w:autoSpaceDE/>
              <w:autoSpaceDN/>
              <w:spacing w:after="120"/>
              <w:rPr>
                <w:sz w:val="24"/>
                <w:szCs w:val="24"/>
              </w:rPr>
            </w:pPr>
            <w:r w:rsidRPr="0088645B">
              <w:rPr>
                <w:sz w:val="24"/>
                <w:szCs w:val="24"/>
              </w:rPr>
              <w:t>To undertake technical reviews of development proposals to assess acceptability in design and specification.</w:t>
            </w:r>
          </w:p>
        </w:tc>
        <w:tc>
          <w:tcPr>
            <w:tcW w:w="2835" w:type="dxa"/>
            <w:tcBorders>
              <w:top w:val="single" w:sz="4" w:space="0" w:color="auto"/>
              <w:left w:val="single" w:sz="4" w:space="0" w:color="auto"/>
              <w:bottom w:val="single" w:sz="4" w:space="0" w:color="auto"/>
              <w:right w:val="single" w:sz="4" w:space="0" w:color="auto"/>
            </w:tcBorders>
          </w:tcPr>
          <w:p w:rsidR="00831D2B" w:rsidRDefault="00831D2B" w:rsidP="00223B9D">
            <w:pPr>
              <w:pStyle w:val="ListParagraph"/>
              <w:numPr>
                <w:ilvl w:val="0"/>
                <w:numId w:val="20"/>
              </w:numPr>
            </w:pPr>
            <w:r>
              <w:t>Monthly</w:t>
            </w:r>
          </w:p>
        </w:tc>
      </w:tr>
      <w:tr w:rsidR="00831D2B"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88645B" w:rsidRDefault="00430C28" w:rsidP="00223B9D">
            <w:pPr>
              <w:pStyle w:val="ListParagraph"/>
              <w:numPr>
                <w:ilvl w:val="0"/>
                <w:numId w:val="19"/>
              </w:numPr>
              <w:rPr>
                <w:color w:val="404040"/>
                <w:sz w:val="24"/>
                <w:szCs w:val="24"/>
              </w:rPr>
            </w:pPr>
            <w:r w:rsidRPr="0088645B">
              <w:rPr>
                <w:color w:val="000000" w:themeColor="text1"/>
                <w:sz w:val="24"/>
                <w:szCs w:val="24"/>
              </w:rPr>
              <w:t>Quarterly performance review of construction projects including performance of contracts and / or developers</w:t>
            </w:r>
            <w:r w:rsidRPr="0088645B">
              <w:rPr>
                <w:color w:val="404040"/>
                <w:sz w:val="24"/>
                <w:szCs w:val="24"/>
              </w:rPr>
              <w:t>.</w:t>
            </w:r>
          </w:p>
        </w:tc>
        <w:tc>
          <w:tcPr>
            <w:tcW w:w="2835" w:type="dxa"/>
            <w:tcBorders>
              <w:top w:val="single" w:sz="4" w:space="0" w:color="auto"/>
              <w:left w:val="single" w:sz="4" w:space="0" w:color="auto"/>
              <w:bottom w:val="single" w:sz="4" w:space="0" w:color="auto"/>
              <w:right w:val="single" w:sz="4" w:space="0" w:color="auto"/>
            </w:tcBorders>
          </w:tcPr>
          <w:p w:rsidR="00831D2B" w:rsidRPr="003C2C5C" w:rsidRDefault="00831D2B" w:rsidP="00223B9D">
            <w:pPr>
              <w:pStyle w:val="ListParagraph"/>
              <w:numPr>
                <w:ilvl w:val="0"/>
                <w:numId w:val="19"/>
              </w:numPr>
              <w:rPr>
                <w:color w:val="404040"/>
              </w:rPr>
            </w:pPr>
            <w:r>
              <w:rPr>
                <w:color w:val="404040"/>
              </w:rPr>
              <w:t>Quarterly</w:t>
            </w:r>
          </w:p>
        </w:tc>
      </w:tr>
      <w:tr w:rsidR="00831D2B" w:rsidTr="00831D2B">
        <w:trPr>
          <w:trHeight w:val="833"/>
        </w:trPr>
        <w:tc>
          <w:tcPr>
            <w:tcW w:w="7478" w:type="dxa"/>
            <w:tcBorders>
              <w:top w:val="single" w:sz="4" w:space="0" w:color="auto"/>
              <w:left w:val="single" w:sz="4" w:space="0" w:color="auto"/>
              <w:bottom w:val="single" w:sz="4" w:space="0" w:color="auto"/>
              <w:right w:val="single" w:sz="4" w:space="0" w:color="auto"/>
            </w:tcBorders>
          </w:tcPr>
          <w:p w:rsidR="00831D2B" w:rsidRPr="0088645B" w:rsidRDefault="00173381" w:rsidP="00223B9D">
            <w:pPr>
              <w:pStyle w:val="ListParagraph"/>
              <w:numPr>
                <w:ilvl w:val="0"/>
                <w:numId w:val="18"/>
              </w:numPr>
              <w:rPr>
                <w:sz w:val="24"/>
                <w:szCs w:val="24"/>
              </w:rPr>
            </w:pPr>
            <w:r w:rsidRPr="0088645B">
              <w:rPr>
                <w:sz w:val="24"/>
                <w:szCs w:val="24"/>
              </w:rPr>
              <w:t>Annual Performance review on quality, specifications and delivery of all projects delivered, in progress or future pipeline.</w:t>
            </w:r>
          </w:p>
        </w:tc>
        <w:tc>
          <w:tcPr>
            <w:tcW w:w="2835" w:type="dxa"/>
            <w:tcBorders>
              <w:top w:val="single" w:sz="4" w:space="0" w:color="auto"/>
              <w:left w:val="single" w:sz="4" w:space="0" w:color="auto"/>
              <w:bottom w:val="single" w:sz="4" w:space="0" w:color="auto"/>
              <w:right w:val="single" w:sz="4" w:space="0" w:color="auto"/>
            </w:tcBorders>
          </w:tcPr>
          <w:p w:rsidR="00831D2B" w:rsidRDefault="00831D2B" w:rsidP="00223B9D">
            <w:pPr>
              <w:pStyle w:val="ListParagraph"/>
              <w:numPr>
                <w:ilvl w:val="0"/>
                <w:numId w:val="18"/>
              </w:numPr>
            </w:pPr>
            <w:r>
              <w:t>Yearly</w:t>
            </w:r>
          </w:p>
        </w:tc>
      </w:tr>
    </w:tbl>
    <w:p w:rsidR="001A40FE" w:rsidRDefault="001A40FE">
      <w:pPr>
        <w:spacing w:line="237" w:lineRule="auto"/>
        <w:sectPr w:rsidR="001A40FE" w:rsidSect="007C214D">
          <w:headerReference w:type="default" r:id="rId8"/>
          <w:footerReference w:type="default" r:id="rId9"/>
          <w:pgSz w:w="11930" w:h="16850"/>
          <w:pgMar w:top="1100" w:right="0" w:bottom="280" w:left="0" w:header="720" w:footer="0" w:gutter="0"/>
          <w:cols w:space="720"/>
          <w:docGrid w:linePitch="299"/>
        </w:sectPr>
      </w:pPr>
    </w:p>
    <w:p w:rsidR="001A40FE" w:rsidRDefault="00CC05FF">
      <w:pPr>
        <w:spacing w:before="55"/>
        <w:ind w:left="6011"/>
        <w:rPr>
          <w:b/>
          <w:sz w:val="48"/>
        </w:rPr>
      </w:pPr>
      <w:r>
        <w:rPr>
          <w:b/>
          <w:color w:val="A6A6A6"/>
          <w:sz w:val="48"/>
        </w:rPr>
        <w:lastRenderedPageBreak/>
        <w:t>Person Specification</w:t>
      </w:r>
    </w:p>
    <w:p w:rsidR="001A40FE" w:rsidRDefault="001A40FE">
      <w:pPr>
        <w:pStyle w:val="BodyText"/>
        <w:rPr>
          <w:b/>
          <w:sz w:val="20"/>
        </w:rPr>
      </w:pPr>
    </w:p>
    <w:p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rsidRPr="007C214D">
        <w:trPr>
          <w:trHeight w:val="517"/>
        </w:trPr>
        <w:tc>
          <w:tcPr>
            <w:tcW w:w="9599" w:type="dxa"/>
            <w:gridSpan w:val="3"/>
            <w:shd w:val="clear" w:color="auto" w:fill="D9D9D9"/>
          </w:tcPr>
          <w:p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trPr>
          <w:trHeight w:val="774"/>
        </w:trPr>
        <w:tc>
          <w:tcPr>
            <w:tcW w:w="4275" w:type="dxa"/>
          </w:tcPr>
          <w:p w:rsidR="001A40FE" w:rsidRPr="00766BEC" w:rsidRDefault="00766BEC" w:rsidP="00766BEC">
            <w:pPr>
              <w:widowControl/>
              <w:numPr>
                <w:ilvl w:val="0"/>
                <w:numId w:val="14"/>
              </w:numPr>
              <w:autoSpaceDE/>
              <w:autoSpaceDN/>
            </w:pPr>
            <w:r w:rsidRPr="00D526CC">
              <w:t>Degree in Civil Engineering or relevant subject, or compensatory knowledge, abilities and skills</w:t>
            </w:r>
          </w:p>
        </w:tc>
        <w:tc>
          <w:tcPr>
            <w:tcW w:w="2280" w:type="dxa"/>
          </w:tcPr>
          <w:p w:rsidR="001A40FE" w:rsidRPr="007C214D" w:rsidRDefault="00CC05FF">
            <w:pPr>
              <w:pStyle w:val="TableParagraph"/>
              <w:spacing w:before="21"/>
              <w:ind w:left="107"/>
              <w:rPr>
                <w:sz w:val="24"/>
                <w:szCs w:val="24"/>
              </w:rPr>
            </w:pPr>
            <w:r w:rsidRPr="007C214D">
              <w:rPr>
                <w:sz w:val="24"/>
                <w:szCs w:val="24"/>
              </w:rPr>
              <w:t>Essential</w:t>
            </w:r>
          </w:p>
        </w:tc>
        <w:tc>
          <w:tcPr>
            <w:tcW w:w="3044" w:type="dxa"/>
          </w:tcPr>
          <w:p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trPr>
          <w:trHeight w:val="521"/>
        </w:trPr>
        <w:tc>
          <w:tcPr>
            <w:tcW w:w="4275" w:type="dxa"/>
          </w:tcPr>
          <w:p w:rsidR="001A40FE" w:rsidRPr="00766BEC" w:rsidRDefault="00766BEC" w:rsidP="00766BEC">
            <w:pPr>
              <w:widowControl/>
              <w:numPr>
                <w:ilvl w:val="0"/>
                <w:numId w:val="13"/>
              </w:numPr>
              <w:autoSpaceDE/>
              <w:autoSpaceDN/>
            </w:pPr>
            <w:r w:rsidRPr="00D526CC">
              <w:t>Site Management Safety Training Scheme (SMSTS – CITB)</w:t>
            </w: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trPr>
          <w:trHeight w:val="396"/>
        </w:trPr>
        <w:tc>
          <w:tcPr>
            <w:tcW w:w="4275" w:type="dxa"/>
          </w:tcPr>
          <w:p w:rsidR="001A40FE" w:rsidRPr="00766BEC" w:rsidRDefault="00766BEC" w:rsidP="00766BEC">
            <w:pPr>
              <w:widowControl/>
              <w:numPr>
                <w:ilvl w:val="0"/>
                <w:numId w:val="12"/>
              </w:numPr>
              <w:autoSpaceDE/>
              <w:autoSpaceDN/>
            </w:pPr>
            <w:r w:rsidRPr="0011271C">
              <w:t>C</w:t>
            </w:r>
            <w:r w:rsidRPr="00D526CC">
              <w:t xml:space="preserve">onstruction Skills Certification Scheme </w:t>
            </w:r>
            <w:r w:rsidR="00467144">
              <w:t xml:space="preserve">(CSCS) </w:t>
            </w:r>
            <w:r w:rsidRPr="00D526CC">
              <w:t>Card to the appropri</w:t>
            </w:r>
            <w:r>
              <w:t xml:space="preserve">ate level to carry out the activities. </w:t>
            </w:r>
          </w:p>
        </w:tc>
        <w:tc>
          <w:tcPr>
            <w:tcW w:w="2280" w:type="dxa"/>
          </w:tcPr>
          <w:p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rsidR="001A40FE" w:rsidRPr="007C214D" w:rsidRDefault="00CC05FF">
            <w:pPr>
              <w:pStyle w:val="TableParagraph"/>
              <w:spacing w:before="15"/>
              <w:ind w:left="108"/>
              <w:rPr>
                <w:sz w:val="24"/>
                <w:szCs w:val="24"/>
              </w:rPr>
            </w:pPr>
            <w:r w:rsidRPr="007C214D">
              <w:rPr>
                <w:sz w:val="24"/>
                <w:szCs w:val="24"/>
              </w:rPr>
              <w:t>A, I</w:t>
            </w:r>
          </w:p>
        </w:tc>
      </w:tr>
      <w:tr w:rsidR="001021D6" w:rsidRPr="007C214D">
        <w:trPr>
          <w:trHeight w:val="396"/>
        </w:trPr>
        <w:tc>
          <w:tcPr>
            <w:tcW w:w="4275" w:type="dxa"/>
          </w:tcPr>
          <w:p w:rsidR="001021D6" w:rsidRPr="00766BEC" w:rsidRDefault="00766BEC" w:rsidP="00766BEC">
            <w:pPr>
              <w:widowControl/>
              <w:numPr>
                <w:ilvl w:val="0"/>
                <w:numId w:val="12"/>
              </w:numPr>
              <w:autoSpaceDE/>
              <w:autoSpaceDN/>
            </w:pPr>
            <w:r w:rsidRPr="00D526CC">
              <w:t>New Roads and Streetworks Act Supervisor Qualification</w:t>
            </w:r>
          </w:p>
        </w:tc>
        <w:tc>
          <w:tcPr>
            <w:tcW w:w="2280" w:type="dxa"/>
          </w:tcPr>
          <w:p w:rsidR="001021D6" w:rsidRPr="007C214D" w:rsidRDefault="001021D6" w:rsidP="001021D6">
            <w:pPr>
              <w:pStyle w:val="TableParagraph"/>
              <w:spacing w:before="15"/>
              <w:ind w:left="107"/>
              <w:rPr>
                <w:sz w:val="24"/>
                <w:szCs w:val="24"/>
              </w:rPr>
            </w:pPr>
            <w:r w:rsidRPr="007C214D">
              <w:rPr>
                <w:sz w:val="24"/>
                <w:szCs w:val="24"/>
              </w:rPr>
              <w:t>Essential</w:t>
            </w:r>
          </w:p>
        </w:tc>
        <w:tc>
          <w:tcPr>
            <w:tcW w:w="3044" w:type="dxa"/>
          </w:tcPr>
          <w:p w:rsidR="001021D6" w:rsidRPr="007C214D" w:rsidRDefault="001021D6" w:rsidP="001021D6">
            <w:pPr>
              <w:pStyle w:val="TableParagraph"/>
              <w:spacing w:before="15"/>
              <w:ind w:left="108"/>
              <w:rPr>
                <w:sz w:val="24"/>
                <w:szCs w:val="24"/>
              </w:rPr>
            </w:pPr>
            <w:r w:rsidRPr="007C214D">
              <w:rPr>
                <w:sz w:val="24"/>
                <w:szCs w:val="24"/>
              </w:rPr>
              <w:t>A, I</w:t>
            </w:r>
          </w:p>
        </w:tc>
      </w:tr>
      <w:tr w:rsidR="00766BEC" w:rsidRPr="007C214D">
        <w:trPr>
          <w:trHeight w:val="396"/>
        </w:trPr>
        <w:tc>
          <w:tcPr>
            <w:tcW w:w="4275" w:type="dxa"/>
          </w:tcPr>
          <w:p w:rsidR="00766BEC" w:rsidRPr="00766BEC" w:rsidRDefault="00766BEC" w:rsidP="00766BEC">
            <w:pPr>
              <w:widowControl/>
              <w:numPr>
                <w:ilvl w:val="0"/>
                <w:numId w:val="12"/>
              </w:numPr>
              <w:autoSpaceDE/>
              <w:autoSpaceDN/>
            </w:pPr>
            <w:r>
              <w:t>A Full UK Driving License</w:t>
            </w:r>
          </w:p>
        </w:tc>
        <w:tc>
          <w:tcPr>
            <w:tcW w:w="2280" w:type="dxa"/>
          </w:tcPr>
          <w:p w:rsidR="00766BEC" w:rsidRPr="007C214D" w:rsidRDefault="00766BEC" w:rsidP="001021D6">
            <w:pPr>
              <w:pStyle w:val="TableParagraph"/>
              <w:spacing w:before="15"/>
              <w:ind w:left="107"/>
              <w:rPr>
                <w:sz w:val="24"/>
                <w:szCs w:val="24"/>
              </w:rPr>
            </w:pPr>
            <w:r w:rsidRPr="007C214D">
              <w:rPr>
                <w:sz w:val="24"/>
                <w:szCs w:val="24"/>
              </w:rPr>
              <w:t>Essential</w:t>
            </w:r>
          </w:p>
        </w:tc>
        <w:tc>
          <w:tcPr>
            <w:tcW w:w="3044" w:type="dxa"/>
          </w:tcPr>
          <w:p w:rsidR="00766BEC" w:rsidRPr="007C214D" w:rsidRDefault="00766BEC" w:rsidP="001021D6">
            <w:pPr>
              <w:pStyle w:val="TableParagraph"/>
              <w:spacing w:before="15"/>
              <w:ind w:left="108"/>
              <w:rPr>
                <w:sz w:val="24"/>
                <w:szCs w:val="24"/>
              </w:rPr>
            </w:pPr>
            <w:r w:rsidRPr="007C214D">
              <w:rPr>
                <w:sz w:val="24"/>
                <w:szCs w:val="24"/>
              </w:rPr>
              <w:t>A, I</w:t>
            </w:r>
          </w:p>
        </w:tc>
      </w:tr>
      <w:tr w:rsidR="00766BEC" w:rsidRPr="007C214D">
        <w:trPr>
          <w:trHeight w:val="396"/>
        </w:trPr>
        <w:tc>
          <w:tcPr>
            <w:tcW w:w="4275" w:type="dxa"/>
          </w:tcPr>
          <w:p w:rsidR="00766BEC" w:rsidRPr="007C214D" w:rsidRDefault="00766BEC" w:rsidP="001021D6">
            <w:pPr>
              <w:pStyle w:val="TableParagraph"/>
              <w:numPr>
                <w:ilvl w:val="0"/>
                <w:numId w:val="12"/>
              </w:numPr>
              <w:tabs>
                <w:tab w:val="left" w:pos="830"/>
                <w:tab w:val="left" w:pos="831"/>
              </w:tabs>
              <w:spacing w:line="267" w:lineRule="exact"/>
              <w:ind w:hanging="361"/>
              <w:rPr>
                <w:sz w:val="24"/>
                <w:szCs w:val="24"/>
              </w:rPr>
            </w:pPr>
            <w:r w:rsidRPr="0011271C">
              <w:t>Member of the Institute of Clerk of Works</w:t>
            </w:r>
          </w:p>
        </w:tc>
        <w:tc>
          <w:tcPr>
            <w:tcW w:w="2280" w:type="dxa"/>
          </w:tcPr>
          <w:p w:rsidR="00766BEC" w:rsidRPr="007C214D" w:rsidRDefault="00766BEC" w:rsidP="001021D6">
            <w:pPr>
              <w:pStyle w:val="TableParagraph"/>
              <w:spacing w:before="15"/>
              <w:ind w:left="107"/>
              <w:rPr>
                <w:sz w:val="24"/>
                <w:szCs w:val="24"/>
              </w:rPr>
            </w:pPr>
            <w:r w:rsidRPr="007C214D">
              <w:rPr>
                <w:sz w:val="24"/>
                <w:szCs w:val="24"/>
              </w:rPr>
              <w:t>Essential</w:t>
            </w:r>
          </w:p>
        </w:tc>
        <w:tc>
          <w:tcPr>
            <w:tcW w:w="3044" w:type="dxa"/>
          </w:tcPr>
          <w:p w:rsidR="00766BEC" w:rsidRPr="007C214D" w:rsidRDefault="00766BEC" w:rsidP="001021D6">
            <w:pPr>
              <w:pStyle w:val="TableParagraph"/>
              <w:spacing w:before="15"/>
              <w:ind w:left="108"/>
              <w:rPr>
                <w:sz w:val="24"/>
                <w:szCs w:val="24"/>
              </w:rPr>
            </w:pPr>
            <w:r w:rsidRPr="007C214D">
              <w:rPr>
                <w:sz w:val="24"/>
                <w:szCs w:val="24"/>
              </w:rPr>
              <w:t>A, I</w:t>
            </w:r>
          </w:p>
        </w:tc>
      </w:tr>
      <w:tr w:rsidR="001A40FE" w:rsidRPr="007C214D">
        <w:trPr>
          <w:trHeight w:val="515"/>
        </w:trPr>
        <w:tc>
          <w:tcPr>
            <w:tcW w:w="9599" w:type="dxa"/>
            <w:gridSpan w:val="3"/>
            <w:shd w:val="clear" w:color="auto" w:fill="D9D9D9"/>
          </w:tcPr>
          <w:p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trPr>
          <w:trHeight w:val="520"/>
        </w:trPr>
        <w:tc>
          <w:tcPr>
            <w:tcW w:w="4275" w:type="dxa"/>
          </w:tcPr>
          <w:p w:rsidR="001A40FE" w:rsidRPr="00F14935" w:rsidRDefault="00F14935" w:rsidP="00F14935">
            <w:pPr>
              <w:widowControl/>
              <w:numPr>
                <w:ilvl w:val="0"/>
                <w:numId w:val="11"/>
              </w:numPr>
              <w:autoSpaceDE/>
              <w:autoSpaceDN/>
            </w:pPr>
            <w:r w:rsidRPr="00D526CC">
              <w:t>Experience in acting as the Supervisor in relation to the NEC contracts or equivalent in the councils construction projects.</w:t>
            </w:r>
          </w:p>
        </w:tc>
        <w:tc>
          <w:tcPr>
            <w:tcW w:w="2280" w:type="dxa"/>
          </w:tcPr>
          <w:p w:rsidR="001A40FE" w:rsidRPr="007C214D" w:rsidRDefault="00CC05FF">
            <w:pPr>
              <w:pStyle w:val="TableParagraph"/>
              <w:spacing w:before="19"/>
              <w:ind w:left="107"/>
              <w:rPr>
                <w:sz w:val="24"/>
                <w:szCs w:val="24"/>
              </w:rPr>
            </w:pPr>
            <w:r w:rsidRPr="007C214D">
              <w:rPr>
                <w:sz w:val="24"/>
                <w:szCs w:val="24"/>
              </w:rPr>
              <w:t>Essential</w:t>
            </w:r>
          </w:p>
        </w:tc>
        <w:tc>
          <w:tcPr>
            <w:tcW w:w="3044" w:type="dxa"/>
          </w:tcPr>
          <w:p w:rsidR="001A40FE" w:rsidRPr="007C214D" w:rsidRDefault="00CC05FF">
            <w:pPr>
              <w:pStyle w:val="TableParagraph"/>
              <w:ind w:left="108"/>
              <w:rPr>
                <w:sz w:val="24"/>
                <w:szCs w:val="24"/>
              </w:rPr>
            </w:pPr>
            <w:r w:rsidRPr="007C214D">
              <w:rPr>
                <w:sz w:val="24"/>
                <w:szCs w:val="24"/>
              </w:rPr>
              <w:t>A, I</w:t>
            </w:r>
          </w:p>
        </w:tc>
      </w:tr>
      <w:tr w:rsidR="001A40FE" w:rsidRPr="007C214D">
        <w:trPr>
          <w:trHeight w:val="515"/>
        </w:trPr>
        <w:tc>
          <w:tcPr>
            <w:tcW w:w="4275" w:type="dxa"/>
          </w:tcPr>
          <w:p w:rsidR="001A40FE" w:rsidRPr="00F14935" w:rsidRDefault="00F14935" w:rsidP="00F14935">
            <w:pPr>
              <w:widowControl/>
              <w:numPr>
                <w:ilvl w:val="0"/>
                <w:numId w:val="10"/>
              </w:numPr>
              <w:autoSpaceDE/>
              <w:autoSpaceDN/>
            </w:pPr>
            <w:r w:rsidRPr="0011271C">
              <w:t xml:space="preserve">Substantial experience of </w:t>
            </w:r>
            <w:r w:rsidRPr="00D526CC">
              <w:t>Highway Construction Standards and Specifications</w:t>
            </w: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trPr>
          <w:trHeight w:val="770"/>
        </w:trPr>
        <w:tc>
          <w:tcPr>
            <w:tcW w:w="4275" w:type="dxa"/>
          </w:tcPr>
          <w:p w:rsidR="001A40FE" w:rsidRPr="00F14935" w:rsidRDefault="00F14935" w:rsidP="00F14935">
            <w:pPr>
              <w:widowControl/>
              <w:numPr>
                <w:ilvl w:val="0"/>
                <w:numId w:val="9"/>
              </w:numPr>
              <w:autoSpaceDE/>
              <w:autoSpaceDN/>
            </w:pPr>
            <w:r w:rsidRPr="0011271C">
              <w:t xml:space="preserve">Substantial experience of </w:t>
            </w:r>
            <w:r w:rsidRPr="00D526CC">
              <w:t xml:space="preserve">managing on-site construction operations </w:t>
            </w:r>
          </w:p>
        </w:tc>
        <w:tc>
          <w:tcPr>
            <w:tcW w:w="2280" w:type="dxa"/>
          </w:tcPr>
          <w:p w:rsidR="001A40FE" w:rsidRPr="007C214D" w:rsidRDefault="00CC05FF">
            <w:pPr>
              <w:pStyle w:val="TableParagraph"/>
              <w:spacing w:before="14"/>
              <w:ind w:left="107"/>
              <w:rPr>
                <w:sz w:val="24"/>
                <w:szCs w:val="24"/>
              </w:rPr>
            </w:pPr>
            <w:r w:rsidRPr="007C214D">
              <w:rPr>
                <w:sz w:val="24"/>
                <w:szCs w:val="24"/>
              </w:rPr>
              <w:t>Essential</w:t>
            </w:r>
          </w:p>
        </w:tc>
        <w:tc>
          <w:tcPr>
            <w:tcW w:w="3044" w:type="dxa"/>
          </w:tcPr>
          <w:p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trPr>
          <w:trHeight w:val="770"/>
        </w:trPr>
        <w:tc>
          <w:tcPr>
            <w:tcW w:w="4275" w:type="dxa"/>
          </w:tcPr>
          <w:p w:rsidR="001A40FE" w:rsidRPr="00A86151" w:rsidRDefault="00A86151" w:rsidP="00A86151">
            <w:pPr>
              <w:widowControl/>
              <w:numPr>
                <w:ilvl w:val="0"/>
                <w:numId w:val="8"/>
              </w:numPr>
              <w:autoSpaceDE/>
              <w:autoSpaceDN/>
            </w:pPr>
            <w:r w:rsidRPr="0011271C">
              <w:t xml:space="preserve">Experience of record keeping and report writing </w:t>
            </w:r>
            <w:r w:rsidRPr="00D526CC">
              <w:t>through the construction delivery process.</w:t>
            </w:r>
          </w:p>
        </w:tc>
        <w:tc>
          <w:tcPr>
            <w:tcW w:w="2280" w:type="dxa"/>
          </w:tcPr>
          <w:p w:rsidR="001A40FE" w:rsidRPr="007C214D" w:rsidRDefault="00CC05FF">
            <w:pPr>
              <w:pStyle w:val="TableParagraph"/>
              <w:spacing w:before="17"/>
              <w:ind w:left="107"/>
              <w:rPr>
                <w:sz w:val="24"/>
                <w:szCs w:val="24"/>
              </w:rPr>
            </w:pPr>
            <w:r w:rsidRPr="007C214D">
              <w:rPr>
                <w:sz w:val="24"/>
                <w:szCs w:val="24"/>
              </w:rPr>
              <w:t>Essential</w:t>
            </w:r>
          </w:p>
        </w:tc>
        <w:tc>
          <w:tcPr>
            <w:tcW w:w="3044" w:type="dxa"/>
          </w:tcPr>
          <w:p w:rsidR="001A40FE" w:rsidRPr="007C214D" w:rsidRDefault="00CC05FF">
            <w:pPr>
              <w:pStyle w:val="TableParagraph"/>
              <w:spacing w:line="274" w:lineRule="exact"/>
              <w:ind w:left="108"/>
              <w:rPr>
                <w:sz w:val="24"/>
                <w:szCs w:val="24"/>
              </w:rPr>
            </w:pPr>
            <w:r w:rsidRPr="007C214D">
              <w:rPr>
                <w:sz w:val="24"/>
                <w:szCs w:val="24"/>
              </w:rPr>
              <w:t>A, I</w:t>
            </w:r>
          </w:p>
        </w:tc>
      </w:tr>
      <w:tr w:rsidR="00F14935" w:rsidRPr="007C214D">
        <w:trPr>
          <w:trHeight w:val="770"/>
        </w:trPr>
        <w:tc>
          <w:tcPr>
            <w:tcW w:w="4275" w:type="dxa"/>
          </w:tcPr>
          <w:p w:rsidR="00F14935" w:rsidRPr="00A86151" w:rsidRDefault="00A86151" w:rsidP="00A86151">
            <w:pPr>
              <w:widowControl/>
              <w:numPr>
                <w:ilvl w:val="0"/>
                <w:numId w:val="8"/>
              </w:numPr>
              <w:autoSpaceDE/>
              <w:autoSpaceDN/>
            </w:pPr>
            <w:r w:rsidRPr="0011271C">
              <w:t xml:space="preserve">Experience of </w:t>
            </w:r>
            <w:r w:rsidRPr="00D526CC">
              <w:t xml:space="preserve">managing/supervising high profile infrastructure projects: </w:t>
            </w:r>
          </w:p>
        </w:tc>
        <w:tc>
          <w:tcPr>
            <w:tcW w:w="2280" w:type="dxa"/>
          </w:tcPr>
          <w:p w:rsidR="00F14935" w:rsidRPr="007C214D" w:rsidRDefault="00F14935">
            <w:pPr>
              <w:pStyle w:val="TableParagraph"/>
              <w:spacing w:before="17"/>
              <w:ind w:left="107"/>
              <w:rPr>
                <w:sz w:val="24"/>
                <w:szCs w:val="24"/>
              </w:rPr>
            </w:pPr>
            <w:r w:rsidRPr="007C214D">
              <w:rPr>
                <w:sz w:val="24"/>
                <w:szCs w:val="24"/>
              </w:rPr>
              <w:t>Essential</w:t>
            </w:r>
          </w:p>
        </w:tc>
        <w:tc>
          <w:tcPr>
            <w:tcW w:w="3044" w:type="dxa"/>
          </w:tcPr>
          <w:p w:rsidR="00F14935" w:rsidRPr="007C214D" w:rsidRDefault="00EC613D">
            <w:pPr>
              <w:pStyle w:val="TableParagraph"/>
              <w:spacing w:line="274" w:lineRule="exact"/>
              <w:ind w:left="108"/>
              <w:rPr>
                <w:sz w:val="24"/>
                <w:szCs w:val="24"/>
              </w:rPr>
            </w:pPr>
            <w:r w:rsidRPr="007C214D">
              <w:rPr>
                <w:sz w:val="24"/>
                <w:szCs w:val="24"/>
              </w:rPr>
              <w:t>A, I</w:t>
            </w:r>
          </w:p>
        </w:tc>
      </w:tr>
      <w:tr w:rsidR="00F14935" w:rsidRPr="007C214D">
        <w:trPr>
          <w:trHeight w:val="770"/>
        </w:trPr>
        <w:tc>
          <w:tcPr>
            <w:tcW w:w="4275" w:type="dxa"/>
          </w:tcPr>
          <w:p w:rsidR="00F14935" w:rsidRPr="007C214D" w:rsidRDefault="00A86151" w:rsidP="00A86151">
            <w:pPr>
              <w:pStyle w:val="TableParagraph"/>
              <w:numPr>
                <w:ilvl w:val="0"/>
                <w:numId w:val="8"/>
              </w:numPr>
              <w:tabs>
                <w:tab w:val="left" w:pos="830"/>
                <w:tab w:val="left" w:pos="831"/>
              </w:tabs>
              <w:spacing w:before="19" w:line="252" w:lineRule="exact"/>
              <w:ind w:right="226"/>
              <w:rPr>
                <w:sz w:val="24"/>
                <w:szCs w:val="24"/>
              </w:rPr>
            </w:pPr>
            <w:r w:rsidRPr="00D526CC">
              <w:rPr>
                <w:lang w:eastAsia="en-GB"/>
              </w:rPr>
              <w:t xml:space="preserve">Understanding </w:t>
            </w:r>
            <w:r>
              <w:rPr>
                <w:lang w:eastAsia="en-GB"/>
              </w:rPr>
              <w:t xml:space="preserve">and reporting of budget / </w:t>
            </w:r>
            <w:r w:rsidRPr="00D526CC">
              <w:rPr>
                <w:lang w:eastAsia="en-GB"/>
              </w:rPr>
              <w:t>performance monitoring and forecasting</w:t>
            </w:r>
          </w:p>
        </w:tc>
        <w:tc>
          <w:tcPr>
            <w:tcW w:w="2280" w:type="dxa"/>
          </w:tcPr>
          <w:p w:rsidR="00F14935" w:rsidRPr="007C214D" w:rsidRDefault="00F14935">
            <w:pPr>
              <w:pStyle w:val="TableParagraph"/>
              <w:spacing w:before="17"/>
              <w:ind w:left="107"/>
              <w:rPr>
                <w:sz w:val="24"/>
                <w:szCs w:val="24"/>
              </w:rPr>
            </w:pPr>
            <w:r w:rsidRPr="007C214D">
              <w:rPr>
                <w:sz w:val="24"/>
                <w:szCs w:val="24"/>
              </w:rPr>
              <w:t>Essential</w:t>
            </w:r>
          </w:p>
        </w:tc>
        <w:tc>
          <w:tcPr>
            <w:tcW w:w="3044" w:type="dxa"/>
          </w:tcPr>
          <w:p w:rsidR="00F14935" w:rsidRPr="007C214D" w:rsidRDefault="00EC613D">
            <w:pPr>
              <w:pStyle w:val="TableParagraph"/>
              <w:spacing w:line="274" w:lineRule="exact"/>
              <w:ind w:left="108"/>
              <w:rPr>
                <w:sz w:val="24"/>
                <w:szCs w:val="24"/>
              </w:rPr>
            </w:pPr>
            <w:r w:rsidRPr="007C214D">
              <w:rPr>
                <w:sz w:val="24"/>
                <w:szCs w:val="24"/>
              </w:rPr>
              <w:t>A, I</w:t>
            </w:r>
          </w:p>
        </w:tc>
      </w:tr>
      <w:tr w:rsidR="00F14935" w:rsidRPr="007C214D">
        <w:trPr>
          <w:trHeight w:val="770"/>
        </w:trPr>
        <w:tc>
          <w:tcPr>
            <w:tcW w:w="4275" w:type="dxa"/>
          </w:tcPr>
          <w:p w:rsidR="00F14935" w:rsidRPr="00A86151" w:rsidRDefault="00A86151" w:rsidP="00A86151">
            <w:pPr>
              <w:widowControl/>
              <w:numPr>
                <w:ilvl w:val="0"/>
                <w:numId w:val="8"/>
              </w:numPr>
              <w:autoSpaceDE/>
              <w:autoSpaceDN/>
            </w:pPr>
            <w:r w:rsidRPr="0011271C">
              <w:t xml:space="preserve">Negotiating </w:t>
            </w:r>
            <w:r w:rsidRPr="00D526CC">
              <w:t>with Third Party Developers and liaison between multiple stakeholder</w:t>
            </w:r>
          </w:p>
        </w:tc>
        <w:tc>
          <w:tcPr>
            <w:tcW w:w="2280" w:type="dxa"/>
          </w:tcPr>
          <w:p w:rsidR="00F14935" w:rsidRPr="007C214D" w:rsidRDefault="00F14935">
            <w:pPr>
              <w:pStyle w:val="TableParagraph"/>
              <w:spacing w:before="17"/>
              <w:ind w:left="107"/>
              <w:rPr>
                <w:sz w:val="24"/>
                <w:szCs w:val="24"/>
              </w:rPr>
            </w:pPr>
            <w:r w:rsidRPr="007C214D">
              <w:rPr>
                <w:sz w:val="24"/>
                <w:szCs w:val="24"/>
              </w:rPr>
              <w:t>Essential</w:t>
            </w:r>
          </w:p>
        </w:tc>
        <w:tc>
          <w:tcPr>
            <w:tcW w:w="3044" w:type="dxa"/>
          </w:tcPr>
          <w:p w:rsidR="00F14935" w:rsidRPr="007C214D" w:rsidRDefault="00EC613D">
            <w:pPr>
              <w:pStyle w:val="TableParagraph"/>
              <w:spacing w:line="274" w:lineRule="exact"/>
              <w:ind w:left="108"/>
              <w:rPr>
                <w:sz w:val="24"/>
                <w:szCs w:val="24"/>
              </w:rPr>
            </w:pPr>
            <w:r w:rsidRPr="007C214D">
              <w:rPr>
                <w:sz w:val="24"/>
                <w:szCs w:val="24"/>
              </w:rPr>
              <w:t>A, I</w:t>
            </w:r>
          </w:p>
        </w:tc>
      </w:tr>
      <w:tr w:rsidR="00F14935" w:rsidRPr="007C214D">
        <w:trPr>
          <w:trHeight w:val="770"/>
        </w:trPr>
        <w:tc>
          <w:tcPr>
            <w:tcW w:w="4275" w:type="dxa"/>
          </w:tcPr>
          <w:p w:rsidR="00F14935" w:rsidRPr="00EC613D" w:rsidRDefault="00EC613D" w:rsidP="00EC613D">
            <w:pPr>
              <w:widowControl/>
              <w:numPr>
                <w:ilvl w:val="0"/>
                <w:numId w:val="8"/>
              </w:numPr>
              <w:autoSpaceDE/>
              <w:autoSpaceDN/>
            </w:pPr>
            <w:r w:rsidRPr="00D526CC">
              <w:t>Excellent customer service and experience of working in a public facing role.</w:t>
            </w:r>
          </w:p>
        </w:tc>
        <w:tc>
          <w:tcPr>
            <w:tcW w:w="2280" w:type="dxa"/>
          </w:tcPr>
          <w:p w:rsidR="00F14935" w:rsidRPr="007C214D" w:rsidRDefault="00F14935">
            <w:pPr>
              <w:pStyle w:val="TableParagraph"/>
              <w:spacing w:before="17"/>
              <w:ind w:left="107"/>
              <w:rPr>
                <w:sz w:val="24"/>
                <w:szCs w:val="24"/>
              </w:rPr>
            </w:pPr>
            <w:r w:rsidRPr="007C214D">
              <w:rPr>
                <w:sz w:val="24"/>
                <w:szCs w:val="24"/>
              </w:rPr>
              <w:t>Essential</w:t>
            </w:r>
          </w:p>
        </w:tc>
        <w:tc>
          <w:tcPr>
            <w:tcW w:w="3044" w:type="dxa"/>
          </w:tcPr>
          <w:p w:rsidR="00F14935" w:rsidRPr="007C214D" w:rsidRDefault="00EC613D">
            <w:pPr>
              <w:pStyle w:val="TableParagraph"/>
              <w:spacing w:line="274" w:lineRule="exact"/>
              <w:ind w:left="108"/>
              <w:rPr>
                <w:sz w:val="24"/>
                <w:szCs w:val="24"/>
              </w:rPr>
            </w:pPr>
            <w:r w:rsidRPr="007C214D">
              <w:rPr>
                <w:sz w:val="24"/>
                <w:szCs w:val="24"/>
              </w:rPr>
              <w:t>A, I</w:t>
            </w:r>
          </w:p>
        </w:tc>
      </w:tr>
      <w:tr w:rsidR="00337D3F" w:rsidRPr="007C214D" w:rsidTr="00CE7863">
        <w:trPr>
          <w:trHeight w:val="520"/>
        </w:trPr>
        <w:tc>
          <w:tcPr>
            <w:tcW w:w="4275" w:type="dxa"/>
          </w:tcPr>
          <w:p w:rsidR="00337D3F" w:rsidRPr="00EC613D" w:rsidRDefault="00EC613D" w:rsidP="00EC613D">
            <w:pPr>
              <w:widowControl/>
              <w:numPr>
                <w:ilvl w:val="0"/>
                <w:numId w:val="11"/>
              </w:numPr>
              <w:autoSpaceDE/>
              <w:autoSpaceDN/>
            </w:pPr>
            <w:r w:rsidRPr="0011271C">
              <w:lastRenderedPageBreak/>
              <w:t>Communicating with Councillors and managing expectations</w:t>
            </w:r>
            <w:r w:rsidRPr="00D526CC">
              <w:t xml:space="preserve">. </w:t>
            </w:r>
          </w:p>
        </w:tc>
        <w:tc>
          <w:tcPr>
            <w:tcW w:w="2280" w:type="dxa"/>
          </w:tcPr>
          <w:p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rsidR="00337D3F" w:rsidRPr="007C214D" w:rsidRDefault="00337D3F" w:rsidP="00CE7863">
            <w:pPr>
              <w:pStyle w:val="TableParagraph"/>
              <w:ind w:left="108"/>
              <w:rPr>
                <w:sz w:val="24"/>
                <w:szCs w:val="24"/>
              </w:rPr>
            </w:pPr>
            <w:r w:rsidRPr="007C214D">
              <w:rPr>
                <w:sz w:val="24"/>
                <w:szCs w:val="24"/>
              </w:rPr>
              <w:t>A, I</w:t>
            </w:r>
          </w:p>
        </w:tc>
      </w:tr>
      <w:tr w:rsidR="00337D3F" w:rsidRPr="007C214D" w:rsidTr="00CE7863">
        <w:trPr>
          <w:trHeight w:val="515"/>
        </w:trPr>
        <w:tc>
          <w:tcPr>
            <w:tcW w:w="4275" w:type="dxa"/>
          </w:tcPr>
          <w:p w:rsidR="00337D3F" w:rsidRPr="00EC613D" w:rsidRDefault="00EC613D" w:rsidP="00EC613D">
            <w:pPr>
              <w:widowControl/>
              <w:numPr>
                <w:ilvl w:val="0"/>
                <w:numId w:val="10"/>
              </w:numPr>
              <w:autoSpaceDE/>
              <w:autoSpaceDN/>
            </w:pPr>
            <w:r w:rsidRPr="00D526CC">
              <w:t>Experience o</w:t>
            </w:r>
            <w:r w:rsidR="00467144">
              <w:t>f providing detailed feedback of</w:t>
            </w:r>
            <w:r w:rsidRPr="00D526CC">
              <w:t xml:space="preserve"> highway related matters. </w:t>
            </w:r>
          </w:p>
        </w:tc>
        <w:tc>
          <w:tcPr>
            <w:tcW w:w="2280" w:type="dxa"/>
          </w:tcPr>
          <w:p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rsidTr="00CE7863">
        <w:trPr>
          <w:trHeight w:val="770"/>
        </w:trPr>
        <w:tc>
          <w:tcPr>
            <w:tcW w:w="4275" w:type="dxa"/>
          </w:tcPr>
          <w:p w:rsidR="00337D3F" w:rsidRPr="007C214D" w:rsidRDefault="00EC613D" w:rsidP="00337D3F">
            <w:pPr>
              <w:pStyle w:val="TableParagraph"/>
              <w:numPr>
                <w:ilvl w:val="0"/>
                <w:numId w:val="9"/>
              </w:numPr>
              <w:tabs>
                <w:tab w:val="left" w:pos="830"/>
                <w:tab w:val="left" w:pos="831"/>
              </w:tabs>
              <w:spacing w:before="16" w:line="252" w:lineRule="exact"/>
              <w:ind w:right="826"/>
              <w:rPr>
                <w:sz w:val="24"/>
                <w:szCs w:val="24"/>
              </w:rPr>
            </w:pPr>
            <w:r w:rsidRPr="0011271C">
              <w:t xml:space="preserve">Experience of Local Government practices (Desirable) Experience of Section 278, 38 and 106 Agreements </w:t>
            </w:r>
            <w:r w:rsidRPr="00D526CC">
              <w:t>Experience in Highways Planning and Development legislation</w:t>
            </w:r>
          </w:p>
        </w:tc>
        <w:tc>
          <w:tcPr>
            <w:tcW w:w="2280" w:type="dxa"/>
          </w:tcPr>
          <w:p w:rsidR="00337D3F" w:rsidRPr="007C214D" w:rsidRDefault="00EC613D" w:rsidP="00CE7863">
            <w:pPr>
              <w:pStyle w:val="TableParagraph"/>
              <w:spacing w:before="14"/>
              <w:ind w:left="107"/>
              <w:rPr>
                <w:sz w:val="24"/>
                <w:szCs w:val="24"/>
              </w:rPr>
            </w:pPr>
            <w:r>
              <w:rPr>
                <w:sz w:val="24"/>
                <w:szCs w:val="24"/>
              </w:rPr>
              <w:t>Desirable</w:t>
            </w:r>
          </w:p>
        </w:tc>
        <w:tc>
          <w:tcPr>
            <w:tcW w:w="3044" w:type="dxa"/>
          </w:tcPr>
          <w:p w:rsidR="00337D3F" w:rsidRPr="007C214D" w:rsidRDefault="00337D3F" w:rsidP="00CE7863">
            <w:pPr>
              <w:pStyle w:val="TableParagraph"/>
              <w:spacing w:line="271" w:lineRule="exact"/>
              <w:ind w:left="108"/>
              <w:rPr>
                <w:sz w:val="24"/>
                <w:szCs w:val="24"/>
              </w:rPr>
            </w:pPr>
            <w:r w:rsidRPr="007C214D">
              <w:rPr>
                <w:sz w:val="24"/>
                <w:szCs w:val="24"/>
              </w:rPr>
              <w:t>A, I</w:t>
            </w:r>
          </w:p>
        </w:tc>
      </w:tr>
    </w:tbl>
    <w:p w:rsidR="001A40FE" w:rsidRPr="00467144" w:rsidRDefault="00467144" w:rsidP="00467144">
      <w:pPr>
        <w:tabs>
          <w:tab w:val="left" w:pos="1215"/>
        </w:tabs>
        <w:rPr>
          <w:sz w:val="24"/>
        </w:rPr>
        <w:sectPr w:rsidR="001A40FE" w:rsidRPr="00467144" w:rsidSect="007C214D">
          <w:pgSz w:w="11930" w:h="16850"/>
          <w:pgMar w:top="1360" w:right="0" w:bottom="280" w:left="0" w:header="720" w:footer="0" w:gutter="0"/>
          <w:cols w:space="720"/>
          <w:docGrid w:linePitch="299"/>
        </w:sectPr>
      </w:pPr>
      <w:r>
        <w:rPr>
          <w:sz w:val="24"/>
        </w:rPr>
        <w:tab/>
      </w: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E05117" w:rsidRPr="00E05117" w:rsidTr="00D526CC">
        <w:trPr>
          <w:trHeight w:val="520"/>
        </w:trPr>
        <w:tc>
          <w:tcPr>
            <w:tcW w:w="4275" w:type="dxa"/>
          </w:tcPr>
          <w:p w:rsidR="00E05117" w:rsidRPr="00E05117" w:rsidRDefault="00565D3C" w:rsidP="00565D3C">
            <w:pPr>
              <w:widowControl/>
              <w:numPr>
                <w:ilvl w:val="0"/>
                <w:numId w:val="11"/>
              </w:numPr>
              <w:autoSpaceDE/>
              <w:autoSpaceDN/>
            </w:pPr>
            <w:r w:rsidRPr="00D526CC">
              <w:t xml:space="preserve">Excellent communication and interpersonal skills. </w:t>
            </w:r>
          </w:p>
        </w:tc>
        <w:tc>
          <w:tcPr>
            <w:tcW w:w="2280" w:type="dxa"/>
          </w:tcPr>
          <w:p w:rsidR="00E05117" w:rsidRPr="00E05117" w:rsidRDefault="00E05117" w:rsidP="00E05117">
            <w:pPr>
              <w:spacing w:before="19"/>
              <w:ind w:left="107"/>
              <w:rPr>
                <w:sz w:val="24"/>
                <w:szCs w:val="24"/>
              </w:rPr>
            </w:pPr>
            <w:r w:rsidRPr="00E05117">
              <w:rPr>
                <w:sz w:val="24"/>
                <w:szCs w:val="24"/>
              </w:rPr>
              <w:t>Essential</w:t>
            </w:r>
          </w:p>
        </w:tc>
        <w:tc>
          <w:tcPr>
            <w:tcW w:w="3044" w:type="dxa"/>
          </w:tcPr>
          <w:p w:rsidR="00E05117" w:rsidRPr="00E05117" w:rsidRDefault="00E05117" w:rsidP="00E05117">
            <w:pPr>
              <w:ind w:left="108"/>
              <w:rPr>
                <w:sz w:val="24"/>
                <w:szCs w:val="24"/>
              </w:rPr>
            </w:pPr>
            <w:r w:rsidRPr="00E05117">
              <w:rPr>
                <w:sz w:val="24"/>
                <w:szCs w:val="24"/>
              </w:rPr>
              <w:t>A, I</w:t>
            </w:r>
          </w:p>
        </w:tc>
      </w:tr>
      <w:tr w:rsidR="00E05117" w:rsidRPr="00E05117" w:rsidTr="00D526CC">
        <w:trPr>
          <w:trHeight w:val="515"/>
        </w:trPr>
        <w:tc>
          <w:tcPr>
            <w:tcW w:w="4275" w:type="dxa"/>
          </w:tcPr>
          <w:p w:rsidR="00E05117" w:rsidRPr="00E05117" w:rsidRDefault="00565D3C" w:rsidP="00565D3C">
            <w:pPr>
              <w:widowControl/>
              <w:numPr>
                <w:ilvl w:val="0"/>
                <w:numId w:val="10"/>
              </w:numPr>
              <w:autoSpaceDE/>
              <w:autoSpaceDN/>
            </w:pPr>
            <w:r w:rsidRPr="0011271C">
              <w:t xml:space="preserve">Good </w:t>
            </w:r>
            <w:r w:rsidRPr="00D526CC">
              <w:t>working knowledge of road construction materials, specifications, standards, testing and construction processes.</w:t>
            </w:r>
          </w:p>
        </w:tc>
        <w:tc>
          <w:tcPr>
            <w:tcW w:w="2280" w:type="dxa"/>
          </w:tcPr>
          <w:p w:rsidR="00E05117" w:rsidRPr="00E05117" w:rsidRDefault="00E05117" w:rsidP="00E05117">
            <w:pPr>
              <w:spacing w:before="14"/>
              <w:ind w:left="107"/>
              <w:rPr>
                <w:sz w:val="24"/>
                <w:szCs w:val="24"/>
              </w:rPr>
            </w:pPr>
            <w:r w:rsidRPr="00E05117">
              <w:rPr>
                <w:sz w:val="24"/>
                <w:szCs w:val="24"/>
              </w:rPr>
              <w:t>Essential</w:t>
            </w:r>
          </w:p>
        </w:tc>
        <w:tc>
          <w:tcPr>
            <w:tcW w:w="3044" w:type="dxa"/>
          </w:tcPr>
          <w:p w:rsidR="00E05117" w:rsidRPr="00E05117" w:rsidRDefault="00E05117" w:rsidP="00E05117">
            <w:pPr>
              <w:spacing w:line="272" w:lineRule="exact"/>
              <w:ind w:left="108"/>
              <w:rPr>
                <w:sz w:val="24"/>
                <w:szCs w:val="24"/>
              </w:rPr>
            </w:pPr>
            <w:r w:rsidRPr="00E05117">
              <w:rPr>
                <w:sz w:val="24"/>
                <w:szCs w:val="24"/>
              </w:rPr>
              <w:t>A, I</w:t>
            </w:r>
          </w:p>
        </w:tc>
      </w:tr>
      <w:tr w:rsidR="00E05117" w:rsidRPr="00E05117" w:rsidTr="00D526CC">
        <w:trPr>
          <w:trHeight w:val="770"/>
        </w:trPr>
        <w:tc>
          <w:tcPr>
            <w:tcW w:w="4275" w:type="dxa"/>
          </w:tcPr>
          <w:p w:rsidR="00E05117" w:rsidRPr="00E05117" w:rsidRDefault="00565D3C" w:rsidP="00565D3C">
            <w:pPr>
              <w:widowControl/>
              <w:numPr>
                <w:ilvl w:val="0"/>
                <w:numId w:val="9"/>
              </w:numPr>
              <w:autoSpaceDE/>
              <w:autoSpaceDN/>
            </w:pPr>
            <w:r w:rsidRPr="00D526CC">
              <w:t xml:space="preserve">Ability to interpret detailed technical specifications, drawings in the form of contract information through to construction ensuring build is to the specified details. </w:t>
            </w:r>
          </w:p>
        </w:tc>
        <w:tc>
          <w:tcPr>
            <w:tcW w:w="2280" w:type="dxa"/>
          </w:tcPr>
          <w:p w:rsidR="00E05117" w:rsidRPr="00E05117" w:rsidRDefault="00E05117" w:rsidP="00E05117">
            <w:pPr>
              <w:spacing w:before="14"/>
              <w:ind w:left="107"/>
              <w:rPr>
                <w:sz w:val="24"/>
                <w:szCs w:val="24"/>
              </w:rPr>
            </w:pPr>
            <w:r w:rsidRPr="00E05117">
              <w:rPr>
                <w:sz w:val="24"/>
                <w:szCs w:val="24"/>
              </w:rPr>
              <w:t>Essential</w:t>
            </w:r>
          </w:p>
        </w:tc>
        <w:tc>
          <w:tcPr>
            <w:tcW w:w="3044" w:type="dxa"/>
          </w:tcPr>
          <w:p w:rsidR="00E05117" w:rsidRPr="00E05117" w:rsidRDefault="00E05117" w:rsidP="00E05117">
            <w:pPr>
              <w:spacing w:line="271" w:lineRule="exact"/>
              <w:ind w:left="108"/>
              <w:rPr>
                <w:sz w:val="24"/>
                <w:szCs w:val="24"/>
              </w:rPr>
            </w:pPr>
            <w:r w:rsidRPr="00E05117">
              <w:rPr>
                <w:sz w:val="24"/>
                <w:szCs w:val="24"/>
              </w:rPr>
              <w:t>A, I</w:t>
            </w:r>
          </w:p>
        </w:tc>
      </w:tr>
      <w:tr w:rsidR="00E05117" w:rsidRPr="00E05117" w:rsidTr="00D526CC">
        <w:trPr>
          <w:trHeight w:val="770"/>
        </w:trPr>
        <w:tc>
          <w:tcPr>
            <w:tcW w:w="4275" w:type="dxa"/>
          </w:tcPr>
          <w:p w:rsidR="00E05117" w:rsidRPr="00E05117" w:rsidRDefault="00565D3C" w:rsidP="00565D3C">
            <w:pPr>
              <w:widowControl/>
              <w:numPr>
                <w:ilvl w:val="0"/>
                <w:numId w:val="8"/>
              </w:numPr>
              <w:autoSpaceDE/>
              <w:autoSpaceDN/>
            </w:pPr>
            <w:r w:rsidRPr="0011271C">
              <w:t xml:space="preserve">Ability to Interpret and implement Technical Specification </w:t>
            </w:r>
          </w:p>
        </w:tc>
        <w:tc>
          <w:tcPr>
            <w:tcW w:w="2280" w:type="dxa"/>
          </w:tcPr>
          <w:p w:rsidR="00E05117" w:rsidRPr="00E05117" w:rsidRDefault="00E05117" w:rsidP="00E05117">
            <w:pPr>
              <w:spacing w:before="17"/>
              <w:ind w:left="107"/>
              <w:rPr>
                <w:sz w:val="24"/>
                <w:szCs w:val="24"/>
              </w:rPr>
            </w:pPr>
            <w:r w:rsidRPr="00E05117">
              <w:rPr>
                <w:sz w:val="24"/>
                <w:szCs w:val="24"/>
              </w:rPr>
              <w:t>Essential</w:t>
            </w:r>
          </w:p>
        </w:tc>
        <w:tc>
          <w:tcPr>
            <w:tcW w:w="3044" w:type="dxa"/>
          </w:tcPr>
          <w:p w:rsidR="00E05117" w:rsidRPr="00E05117" w:rsidRDefault="00E05117" w:rsidP="00E05117">
            <w:pPr>
              <w:spacing w:line="274" w:lineRule="exact"/>
              <w:ind w:left="108"/>
              <w:rPr>
                <w:sz w:val="24"/>
                <w:szCs w:val="24"/>
              </w:rPr>
            </w:pPr>
            <w:r w:rsidRPr="00E05117">
              <w:rPr>
                <w:sz w:val="24"/>
                <w:szCs w:val="24"/>
              </w:rPr>
              <w:t>A, I</w:t>
            </w:r>
          </w:p>
        </w:tc>
      </w:tr>
      <w:tr w:rsidR="00E05117" w:rsidRPr="00E05117" w:rsidTr="00D526CC">
        <w:trPr>
          <w:trHeight w:val="770"/>
        </w:trPr>
        <w:tc>
          <w:tcPr>
            <w:tcW w:w="4275" w:type="dxa"/>
          </w:tcPr>
          <w:p w:rsidR="00E05117" w:rsidRPr="00565D3C" w:rsidRDefault="00565D3C" w:rsidP="00565D3C">
            <w:pPr>
              <w:widowControl/>
              <w:numPr>
                <w:ilvl w:val="0"/>
                <w:numId w:val="8"/>
              </w:numPr>
              <w:autoSpaceDE/>
              <w:autoSpaceDN/>
            </w:pPr>
            <w:r w:rsidRPr="0011271C">
              <w:t xml:space="preserve">Highly effective negotiation skills. </w:t>
            </w:r>
          </w:p>
        </w:tc>
        <w:tc>
          <w:tcPr>
            <w:tcW w:w="2280" w:type="dxa"/>
          </w:tcPr>
          <w:p w:rsidR="00E05117" w:rsidRPr="00E05117" w:rsidRDefault="00EC613D" w:rsidP="00E05117">
            <w:pPr>
              <w:spacing w:before="17"/>
              <w:ind w:left="107"/>
              <w:rPr>
                <w:sz w:val="24"/>
                <w:szCs w:val="24"/>
              </w:rPr>
            </w:pPr>
            <w:r w:rsidRPr="00E05117">
              <w:rPr>
                <w:sz w:val="24"/>
                <w:szCs w:val="24"/>
              </w:rPr>
              <w:t>Essential</w:t>
            </w:r>
          </w:p>
        </w:tc>
        <w:tc>
          <w:tcPr>
            <w:tcW w:w="3044" w:type="dxa"/>
          </w:tcPr>
          <w:p w:rsidR="00E05117" w:rsidRPr="00E05117" w:rsidRDefault="00EC613D" w:rsidP="00E05117">
            <w:pPr>
              <w:spacing w:line="274" w:lineRule="exact"/>
              <w:ind w:left="108"/>
              <w:rPr>
                <w:sz w:val="24"/>
                <w:szCs w:val="24"/>
              </w:rPr>
            </w:pPr>
            <w:r w:rsidRPr="00E05117">
              <w:rPr>
                <w:sz w:val="24"/>
                <w:szCs w:val="24"/>
              </w:rPr>
              <w:t>A, I</w:t>
            </w:r>
          </w:p>
        </w:tc>
      </w:tr>
      <w:tr w:rsidR="00E05117" w:rsidRPr="00E05117" w:rsidTr="00D526CC">
        <w:trPr>
          <w:trHeight w:val="770"/>
        </w:trPr>
        <w:tc>
          <w:tcPr>
            <w:tcW w:w="4275" w:type="dxa"/>
          </w:tcPr>
          <w:p w:rsidR="00E05117" w:rsidRPr="00565D3C" w:rsidRDefault="00565D3C" w:rsidP="00565D3C">
            <w:pPr>
              <w:widowControl/>
              <w:numPr>
                <w:ilvl w:val="0"/>
                <w:numId w:val="8"/>
              </w:numPr>
              <w:autoSpaceDE/>
              <w:autoSpaceDN/>
            </w:pPr>
            <w:r w:rsidRPr="00D526CC">
              <w:t xml:space="preserve">Excellent knowledge of highway engineering and construction standards, and to interrogate, translate and communicate these to stakeholders. </w:t>
            </w:r>
          </w:p>
        </w:tc>
        <w:tc>
          <w:tcPr>
            <w:tcW w:w="2280" w:type="dxa"/>
          </w:tcPr>
          <w:p w:rsidR="00E05117" w:rsidRPr="00E05117" w:rsidRDefault="00EC613D" w:rsidP="00E05117">
            <w:pPr>
              <w:spacing w:before="17"/>
              <w:ind w:left="107"/>
              <w:rPr>
                <w:sz w:val="24"/>
                <w:szCs w:val="24"/>
              </w:rPr>
            </w:pPr>
            <w:r w:rsidRPr="00E05117">
              <w:rPr>
                <w:sz w:val="24"/>
                <w:szCs w:val="24"/>
              </w:rPr>
              <w:t>Essential</w:t>
            </w:r>
          </w:p>
        </w:tc>
        <w:tc>
          <w:tcPr>
            <w:tcW w:w="3044" w:type="dxa"/>
          </w:tcPr>
          <w:p w:rsidR="00E05117" w:rsidRPr="00E05117" w:rsidRDefault="00EC613D" w:rsidP="00E05117">
            <w:pPr>
              <w:spacing w:line="274" w:lineRule="exact"/>
              <w:ind w:left="108"/>
              <w:rPr>
                <w:sz w:val="24"/>
                <w:szCs w:val="24"/>
              </w:rPr>
            </w:pPr>
            <w:r w:rsidRPr="00E05117">
              <w:rPr>
                <w:sz w:val="24"/>
                <w:szCs w:val="24"/>
              </w:rPr>
              <w:t>A, I</w:t>
            </w:r>
          </w:p>
        </w:tc>
      </w:tr>
      <w:tr w:rsidR="00E05117" w:rsidRPr="00E05117" w:rsidTr="00D526CC">
        <w:trPr>
          <w:trHeight w:val="770"/>
        </w:trPr>
        <w:tc>
          <w:tcPr>
            <w:tcW w:w="4275" w:type="dxa"/>
          </w:tcPr>
          <w:p w:rsidR="00E05117" w:rsidRPr="00565D3C" w:rsidRDefault="00565D3C" w:rsidP="00565D3C">
            <w:pPr>
              <w:widowControl/>
              <w:numPr>
                <w:ilvl w:val="0"/>
                <w:numId w:val="8"/>
              </w:numPr>
              <w:autoSpaceDE/>
              <w:autoSpaceDN/>
            </w:pPr>
            <w:r w:rsidRPr="0011271C">
              <w:t>Ability to take an overview</w:t>
            </w:r>
            <w:r w:rsidRPr="00D526CC">
              <w:t xml:space="preserve"> of the project and make recommendations b</w:t>
            </w:r>
            <w:r>
              <w:t>ased on professional knowledge.</w:t>
            </w:r>
          </w:p>
        </w:tc>
        <w:tc>
          <w:tcPr>
            <w:tcW w:w="2280" w:type="dxa"/>
          </w:tcPr>
          <w:p w:rsidR="00E05117" w:rsidRPr="00E05117" w:rsidRDefault="00EC613D" w:rsidP="00E05117">
            <w:pPr>
              <w:spacing w:before="17"/>
              <w:ind w:left="107"/>
              <w:rPr>
                <w:sz w:val="24"/>
                <w:szCs w:val="24"/>
              </w:rPr>
            </w:pPr>
            <w:r w:rsidRPr="00E05117">
              <w:rPr>
                <w:sz w:val="24"/>
                <w:szCs w:val="24"/>
              </w:rPr>
              <w:t>Essential</w:t>
            </w:r>
          </w:p>
        </w:tc>
        <w:tc>
          <w:tcPr>
            <w:tcW w:w="3044" w:type="dxa"/>
          </w:tcPr>
          <w:p w:rsidR="00E05117" w:rsidRPr="00E05117" w:rsidRDefault="00EC613D" w:rsidP="00E05117">
            <w:pPr>
              <w:spacing w:line="274" w:lineRule="exact"/>
              <w:ind w:left="108"/>
              <w:rPr>
                <w:sz w:val="24"/>
                <w:szCs w:val="24"/>
              </w:rPr>
            </w:pPr>
            <w:r w:rsidRPr="00E05117">
              <w:rPr>
                <w:sz w:val="24"/>
                <w:szCs w:val="24"/>
              </w:rPr>
              <w:t>A, I</w:t>
            </w:r>
          </w:p>
        </w:tc>
      </w:tr>
      <w:tr w:rsidR="00E05117" w:rsidRPr="00E05117" w:rsidTr="00D526CC">
        <w:trPr>
          <w:trHeight w:val="770"/>
        </w:trPr>
        <w:tc>
          <w:tcPr>
            <w:tcW w:w="4275" w:type="dxa"/>
          </w:tcPr>
          <w:p w:rsidR="00E05117" w:rsidRPr="00565D3C" w:rsidRDefault="00565D3C" w:rsidP="00565D3C">
            <w:pPr>
              <w:widowControl/>
              <w:numPr>
                <w:ilvl w:val="0"/>
                <w:numId w:val="8"/>
              </w:numPr>
              <w:autoSpaceDE/>
              <w:autoSpaceDN/>
            </w:pPr>
            <w:r w:rsidRPr="0011271C">
              <w:t xml:space="preserve">To understand the financial and social implications of providing economic sustainable development. </w:t>
            </w:r>
          </w:p>
        </w:tc>
        <w:tc>
          <w:tcPr>
            <w:tcW w:w="2280" w:type="dxa"/>
          </w:tcPr>
          <w:p w:rsidR="00E05117" w:rsidRPr="00E05117" w:rsidRDefault="00EC613D" w:rsidP="00E05117">
            <w:pPr>
              <w:spacing w:before="17"/>
              <w:ind w:left="107"/>
              <w:rPr>
                <w:sz w:val="24"/>
                <w:szCs w:val="24"/>
              </w:rPr>
            </w:pPr>
            <w:r w:rsidRPr="00E05117">
              <w:rPr>
                <w:sz w:val="24"/>
                <w:szCs w:val="24"/>
              </w:rPr>
              <w:t>Essential</w:t>
            </w:r>
          </w:p>
        </w:tc>
        <w:tc>
          <w:tcPr>
            <w:tcW w:w="3044" w:type="dxa"/>
          </w:tcPr>
          <w:p w:rsidR="00E05117" w:rsidRPr="00E05117" w:rsidRDefault="00EC613D" w:rsidP="00E05117">
            <w:pPr>
              <w:spacing w:line="274" w:lineRule="exact"/>
              <w:ind w:left="108"/>
              <w:rPr>
                <w:sz w:val="24"/>
                <w:szCs w:val="24"/>
              </w:rPr>
            </w:pPr>
            <w:r w:rsidRPr="00E05117">
              <w:rPr>
                <w:sz w:val="24"/>
                <w:szCs w:val="24"/>
              </w:rPr>
              <w:t>A, I</w:t>
            </w:r>
          </w:p>
        </w:tc>
      </w:tr>
      <w:tr w:rsidR="00EC613D" w:rsidRPr="00E05117" w:rsidTr="00D526CC">
        <w:trPr>
          <w:trHeight w:val="770"/>
        </w:trPr>
        <w:tc>
          <w:tcPr>
            <w:tcW w:w="4275" w:type="dxa"/>
          </w:tcPr>
          <w:p w:rsidR="00EC613D" w:rsidRPr="00565D3C" w:rsidRDefault="00565D3C" w:rsidP="00565D3C">
            <w:pPr>
              <w:widowControl/>
              <w:numPr>
                <w:ilvl w:val="0"/>
                <w:numId w:val="8"/>
              </w:numPr>
              <w:autoSpaceDE/>
              <w:autoSpaceDN/>
            </w:pPr>
            <w:r w:rsidRPr="0011271C">
              <w:t xml:space="preserve">Knowledge of NEC contracts Ability to demonstrate resilience in a highly demanding environment. </w:t>
            </w:r>
          </w:p>
        </w:tc>
        <w:tc>
          <w:tcPr>
            <w:tcW w:w="2280" w:type="dxa"/>
          </w:tcPr>
          <w:p w:rsidR="00EC613D" w:rsidRPr="00E05117" w:rsidRDefault="00EC613D" w:rsidP="00E05117">
            <w:pPr>
              <w:spacing w:before="17"/>
              <w:ind w:left="107"/>
              <w:rPr>
                <w:sz w:val="24"/>
                <w:szCs w:val="24"/>
              </w:rPr>
            </w:pPr>
            <w:r w:rsidRPr="00E05117">
              <w:rPr>
                <w:sz w:val="24"/>
                <w:szCs w:val="24"/>
              </w:rPr>
              <w:t>Essential</w:t>
            </w:r>
          </w:p>
        </w:tc>
        <w:tc>
          <w:tcPr>
            <w:tcW w:w="3044" w:type="dxa"/>
          </w:tcPr>
          <w:p w:rsidR="00EC613D" w:rsidRPr="00E05117" w:rsidRDefault="00EC613D" w:rsidP="00E05117">
            <w:pPr>
              <w:spacing w:line="274" w:lineRule="exact"/>
              <w:ind w:left="108"/>
              <w:rPr>
                <w:sz w:val="24"/>
                <w:szCs w:val="24"/>
              </w:rPr>
            </w:pPr>
            <w:r w:rsidRPr="00E05117">
              <w:rPr>
                <w:sz w:val="24"/>
                <w:szCs w:val="24"/>
              </w:rPr>
              <w:t>A, I</w:t>
            </w:r>
          </w:p>
        </w:tc>
      </w:tr>
      <w:tr w:rsidR="00EC613D" w:rsidRPr="00E05117" w:rsidTr="00D526CC">
        <w:trPr>
          <w:trHeight w:val="770"/>
        </w:trPr>
        <w:tc>
          <w:tcPr>
            <w:tcW w:w="4275" w:type="dxa"/>
          </w:tcPr>
          <w:p w:rsidR="00EC613D" w:rsidRPr="00E05117" w:rsidRDefault="00565D3C" w:rsidP="00E05117">
            <w:pPr>
              <w:numPr>
                <w:ilvl w:val="0"/>
                <w:numId w:val="8"/>
              </w:numPr>
              <w:tabs>
                <w:tab w:val="left" w:pos="830"/>
                <w:tab w:val="left" w:pos="831"/>
              </w:tabs>
              <w:spacing w:before="19" w:line="252" w:lineRule="exact"/>
              <w:ind w:right="226"/>
              <w:rPr>
                <w:sz w:val="24"/>
                <w:szCs w:val="24"/>
              </w:rPr>
            </w:pPr>
            <w:r w:rsidRPr="0011271C">
              <w:t>Knowledge of H</w:t>
            </w:r>
            <w:r w:rsidRPr="00D526CC">
              <w:t xml:space="preserve">ealth &amp; Safety, including Construction Design and Management regulations </w:t>
            </w:r>
            <w:r w:rsidRPr="00D526CC">
              <w:lastRenderedPageBreak/>
              <w:t>and Traffic Signs Chapter 8 regulations.</w:t>
            </w:r>
          </w:p>
        </w:tc>
        <w:tc>
          <w:tcPr>
            <w:tcW w:w="2280" w:type="dxa"/>
          </w:tcPr>
          <w:p w:rsidR="00EC613D" w:rsidRPr="00E05117" w:rsidRDefault="00EC613D" w:rsidP="00E05117">
            <w:pPr>
              <w:spacing w:before="17"/>
              <w:ind w:left="107"/>
              <w:rPr>
                <w:sz w:val="24"/>
                <w:szCs w:val="24"/>
              </w:rPr>
            </w:pPr>
            <w:r w:rsidRPr="00E05117">
              <w:rPr>
                <w:sz w:val="24"/>
                <w:szCs w:val="24"/>
              </w:rPr>
              <w:lastRenderedPageBreak/>
              <w:t>Essential</w:t>
            </w:r>
          </w:p>
        </w:tc>
        <w:tc>
          <w:tcPr>
            <w:tcW w:w="3044" w:type="dxa"/>
          </w:tcPr>
          <w:p w:rsidR="00EC613D" w:rsidRPr="00E05117" w:rsidRDefault="00EC613D" w:rsidP="00E05117">
            <w:pPr>
              <w:spacing w:line="274" w:lineRule="exact"/>
              <w:ind w:left="108"/>
              <w:rPr>
                <w:sz w:val="24"/>
                <w:szCs w:val="24"/>
              </w:rPr>
            </w:pPr>
            <w:r w:rsidRPr="00E05117">
              <w:rPr>
                <w:sz w:val="24"/>
                <w:szCs w:val="24"/>
              </w:rPr>
              <w:t>A, I</w:t>
            </w:r>
          </w:p>
        </w:tc>
      </w:tr>
    </w:tbl>
    <w:p w:rsidR="00337D3F" w:rsidRDefault="00337D3F" w:rsidP="005F2F48">
      <w:pPr>
        <w:pStyle w:val="Heading2"/>
        <w:rPr>
          <w:color w:val="808080"/>
        </w:rPr>
      </w:pPr>
    </w:p>
    <w:p w:rsidR="008B532B" w:rsidRPr="0001570E" w:rsidRDefault="008B532B" w:rsidP="008B532B">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rsidR="008B532B" w:rsidRDefault="008B532B" w:rsidP="005F2F48">
      <w:pPr>
        <w:pStyle w:val="Heading2"/>
        <w:rPr>
          <w:color w:val="808080"/>
        </w:rPr>
      </w:pPr>
    </w:p>
    <w:p w:rsidR="0088645B" w:rsidRDefault="0088645B" w:rsidP="005F2F48">
      <w:pPr>
        <w:pStyle w:val="Heading2"/>
        <w:rPr>
          <w:color w:val="808080"/>
        </w:rPr>
      </w:pPr>
    </w:p>
    <w:p w:rsidR="0088645B" w:rsidRDefault="0088645B" w:rsidP="005F2F48">
      <w:pPr>
        <w:pStyle w:val="Heading2"/>
        <w:rPr>
          <w:color w:val="808080"/>
        </w:rPr>
      </w:pPr>
    </w:p>
    <w:p w:rsidR="0088645B" w:rsidRDefault="0088645B" w:rsidP="005F2F48">
      <w:pPr>
        <w:pStyle w:val="Heading2"/>
        <w:rPr>
          <w:color w:val="808080"/>
        </w:rPr>
      </w:pPr>
    </w:p>
    <w:p w:rsidR="0088645B" w:rsidRDefault="0088645B" w:rsidP="005F2F48">
      <w:pPr>
        <w:pStyle w:val="Heading2"/>
        <w:rPr>
          <w:color w:val="808080"/>
        </w:rPr>
      </w:pPr>
    </w:p>
    <w:p w:rsidR="0088645B" w:rsidRDefault="0088645B" w:rsidP="005F2F48">
      <w:pPr>
        <w:pStyle w:val="Heading2"/>
        <w:rPr>
          <w:color w:val="808080"/>
        </w:rPr>
      </w:pPr>
    </w:p>
    <w:p w:rsidR="0088645B" w:rsidRDefault="0088645B" w:rsidP="005F2F48">
      <w:pPr>
        <w:pStyle w:val="Heading2"/>
        <w:rPr>
          <w:color w:val="808080"/>
        </w:rPr>
      </w:pPr>
    </w:p>
    <w:p w:rsidR="0088645B" w:rsidRDefault="0088645B" w:rsidP="005F2F48">
      <w:pPr>
        <w:pStyle w:val="Heading2"/>
        <w:rPr>
          <w:color w:val="808080"/>
        </w:rPr>
      </w:pPr>
    </w:p>
    <w:p w:rsidR="0088645B" w:rsidRDefault="0088645B" w:rsidP="005F2F48">
      <w:pPr>
        <w:pStyle w:val="Heading2"/>
        <w:rPr>
          <w:color w:val="808080"/>
        </w:rPr>
      </w:pPr>
    </w:p>
    <w:p w:rsidR="0088645B" w:rsidRDefault="0088645B" w:rsidP="005F2F48">
      <w:pPr>
        <w:pStyle w:val="Heading2"/>
        <w:rPr>
          <w:color w:val="808080"/>
        </w:rPr>
      </w:pPr>
    </w:p>
    <w:p w:rsidR="007332C0" w:rsidRDefault="007332C0" w:rsidP="005F2F48">
      <w:pPr>
        <w:pStyle w:val="Heading2"/>
        <w:rPr>
          <w:color w:val="808080"/>
        </w:rPr>
      </w:pPr>
    </w:p>
    <w:p w:rsidR="007332C0" w:rsidRDefault="007332C0" w:rsidP="005F2F48">
      <w:pPr>
        <w:pStyle w:val="Heading2"/>
        <w:rPr>
          <w:color w:val="808080"/>
        </w:rPr>
      </w:pPr>
    </w:p>
    <w:p w:rsidR="007332C0" w:rsidRDefault="007332C0" w:rsidP="005F2F48">
      <w:pPr>
        <w:pStyle w:val="Heading2"/>
        <w:rPr>
          <w:color w:val="808080"/>
        </w:rPr>
      </w:pPr>
    </w:p>
    <w:p w:rsidR="007332C0" w:rsidRDefault="007332C0" w:rsidP="005F2F48">
      <w:pPr>
        <w:pStyle w:val="Heading2"/>
        <w:rPr>
          <w:color w:val="808080"/>
        </w:rPr>
      </w:pPr>
    </w:p>
    <w:p w:rsidR="007332C0" w:rsidRDefault="007332C0" w:rsidP="005F2F48">
      <w:pPr>
        <w:pStyle w:val="Heading2"/>
        <w:rPr>
          <w:color w:val="808080"/>
        </w:rPr>
      </w:pPr>
    </w:p>
    <w:p w:rsidR="007332C0" w:rsidRDefault="007332C0" w:rsidP="005F2F48">
      <w:pPr>
        <w:pStyle w:val="Heading2"/>
        <w:rPr>
          <w:color w:val="808080"/>
        </w:rPr>
      </w:pPr>
    </w:p>
    <w:p w:rsidR="007332C0" w:rsidRDefault="007332C0" w:rsidP="005F2F48">
      <w:pPr>
        <w:pStyle w:val="Heading2"/>
        <w:rPr>
          <w:color w:val="808080"/>
        </w:rPr>
      </w:pPr>
    </w:p>
    <w:p w:rsidR="00467144" w:rsidRDefault="00467144" w:rsidP="005F2F48">
      <w:pPr>
        <w:pStyle w:val="Heading2"/>
        <w:rPr>
          <w:color w:val="808080"/>
        </w:rPr>
      </w:pPr>
    </w:p>
    <w:p w:rsidR="005F2F48" w:rsidRDefault="005F2F48" w:rsidP="005F2F48">
      <w:pPr>
        <w:pStyle w:val="Heading2"/>
        <w:rPr>
          <w:color w:val="808080"/>
        </w:rPr>
      </w:pPr>
      <w:r>
        <w:rPr>
          <w:color w:val="808080"/>
        </w:rPr>
        <w:t>Our Values and Behaviours</w:t>
      </w:r>
    </w:p>
    <w:p w:rsidR="0088645B" w:rsidRDefault="0088645B" w:rsidP="005F2F48">
      <w:pPr>
        <w:pStyle w:val="Heading2"/>
        <w:rPr>
          <w:color w:val="808080"/>
        </w:rPr>
      </w:pPr>
    </w:p>
    <w:p w:rsidR="0088645B" w:rsidRDefault="0088645B" w:rsidP="0088645B">
      <w:pPr>
        <w:pStyle w:val="TableParagraph"/>
        <w:numPr>
          <w:ilvl w:val="0"/>
          <w:numId w:val="30"/>
        </w:numPr>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w:t>
      </w:r>
    </w:p>
    <w:p w:rsidR="0088645B" w:rsidRDefault="0088645B" w:rsidP="0088645B">
      <w:pPr>
        <w:pStyle w:val="TableParagraph"/>
        <w:numPr>
          <w:ilvl w:val="0"/>
          <w:numId w:val="30"/>
        </w:numPr>
        <w:tabs>
          <w:tab w:val="left" w:pos="830"/>
          <w:tab w:val="left" w:pos="831"/>
        </w:tabs>
        <w:spacing w:before="17" w:line="252" w:lineRule="exact"/>
        <w:ind w:right="548"/>
        <w:jc w:val="both"/>
        <w:rPr>
          <w:sz w:val="24"/>
        </w:rPr>
      </w:pPr>
      <w:r w:rsidRPr="005E5B3E">
        <w:rPr>
          <w:sz w:val="24"/>
        </w:rPr>
        <w:t xml:space="preserve">They </w:t>
      </w:r>
      <w:r w:rsidRPr="00D879BD">
        <w:rPr>
          <w:sz w:val="24"/>
        </w:rPr>
        <w:t>help us to achieve our Council Plan vision “do our best for Herefordshire” acting as o</w:t>
      </w:r>
      <w:r w:rsidRPr="005E5B3E">
        <w:rPr>
          <w:sz w:val="24"/>
        </w:rPr>
        <w:t xml:space="preserve">ur DNA and the “way that we do things around here”.  </w:t>
      </w:r>
    </w:p>
    <w:p w:rsidR="0088645B" w:rsidRDefault="0088645B" w:rsidP="0088645B">
      <w:pPr>
        <w:pStyle w:val="TableParagraph"/>
        <w:numPr>
          <w:ilvl w:val="0"/>
          <w:numId w:val="30"/>
        </w:numPr>
        <w:tabs>
          <w:tab w:val="left" w:pos="830"/>
          <w:tab w:val="left" w:pos="831"/>
        </w:tabs>
        <w:spacing w:before="17" w:line="252" w:lineRule="exact"/>
        <w:ind w:right="548"/>
        <w:jc w:val="both"/>
        <w:rPr>
          <w:sz w:val="24"/>
        </w:rPr>
      </w:pPr>
      <w:r w:rsidRPr="00D879BD">
        <w:rPr>
          <w:sz w:val="24"/>
        </w:rPr>
        <w:t xml:space="preserve">We expect all colleagues to act as a role model by living our values and setting an example for others.  </w:t>
      </w:r>
      <w:r w:rsidRPr="005E5B3E">
        <w:rPr>
          <w:sz w:val="24"/>
        </w:rPr>
        <w:t>​</w:t>
      </w:r>
    </w:p>
    <w:p w:rsidR="0088645B" w:rsidRDefault="0088645B" w:rsidP="0088645B">
      <w:pPr>
        <w:pStyle w:val="TableParagraph"/>
        <w:numPr>
          <w:ilvl w:val="0"/>
          <w:numId w:val="30"/>
        </w:numPr>
        <w:tabs>
          <w:tab w:val="left" w:pos="830"/>
          <w:tab w:val="left" w:pos="831"/>
        </w:tabs>
        <w:spacing w:before="17" w:line="252" w:lineRule="exact"/>
        <w:ind w:right="548"/>
        <w:jc w:val="both"/>
        <w:rPr>
          <w:sz w:val="24"/>
        </w:rPr>
      </w:pPr>
      <w:r w:rsidRPr="005E5B3E">
        <w:rPr>
          <w:sz w:val="24"/>
        </w:rPr>
        <w:t xml:space="preserve">Our values strive to promote a thriving workforce by fostering a culture of trust, being honest and responsible, inclusive, valuing people and resources and leading with empathy. </w:t>
      </w:r>
    </w:p>
    <w:p w:rsidR="0088645B" w:rsidRDefault="0088645B" w:rsidP="0088645B">
      <w:pPr>
        <w:pStyle w:val="TableParagraph"/>
        <w:tabs>
          <w:tab w:val="left" w:pos="830"/>
          <w:tab w:val="left" w:pos="831"/>
        </w:tabs>
        <w:spacing w:before="17" w:line="252" w:lineRule="exact"/>
        <w:ind w:right="548"/>
        <w:jc w:val="both"/>
        <w:rPr>
          <w:sz w:val="24"/>
        </w:rPr>
      </w:pPr>
    </w:p>
    <w:p w:rsidR="0088645B" w:rsidRPr="00341334" w:rsidRDefault="0088645B" w:rsidP="0088645B">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rsidR="0088645B" w:rsidRPr="00341334" w:rsidRDefault="0088645B" w:rsidP="0088645B">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rsidR="0088645B" w:rsidRPr="000D14EE" w:rsidRDefault="0088645B" w:rsidP="0088645B">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 xml:space="preserve">Taking ownership of individual and collective actions, decisions, and delivering on commitments. </w:t>
      </w:r>
      <w:proofErr w:type="gramStart"/>
      <w:r w:rsidRPr="00303CB1">
        <w:rPr>
          <w:sz w:val="24"/>
          <w:shd w:val="clear" w:color="auto" w:fill="FFC000"/>
        </w:rPr>
        <w:t>Being reliable, fulfilling obligations and being accountable for outcomes and results.</w:t>
      </w:r>
      <w:proofErr w:type="gramEnd"/>
      <w:r w:rsidRPr="00303CB1">
        <w:rPr>
          <w:sz w:val="24"/>
          <w:shd w:val="clear" w:color="auto" w:fill="FFC000"/>
        </w:rPr>
        <w:t xml:space="preserve"> Proactively contributing</w:t>
      </w:r>
      <w:r w:rsidRPr="000D14EE">
        <w:rPr>
          <w:sz w:val="24"/>
        </w:rPr>
        <w:t xml:space="preserve"> to the achievement of your own, the team and council goals.</w:t>
      </w:r>
    </w:p>
    <w:p w:rsidR="0088645B" w:rsidRPr="000D14EE" w:rsidRDefault="0088645B" w:rsidP="0088645B">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w:t>
      </w:r>
      <w:proofErr w:type="gramStart"/>
      <w:r w:rsidRPr="000D14EE">
        <w:rPr>
          <w:sz w:val="24"/>
        </w:rPr>
        <w:t>valued,</w:t>
      </w:r>
      <w:proofErr w:type="gramEnd"/>
      <w:r w:rsidRPr="000D14EE">
        <w:rPr>
          <w:sz w:val="24"/>
        </w:rPr>
        <w:t xml:space="preserve"> respected and can belong.</w:t>
      </w:r>
    </w:p>
    <w:p w:rsidR="0088645B" w:rsidRPr="00341334" w:rsidRDefault="0088645B" w:rsidP="0088645B">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w:t>
      </w:r>
      <w:r w:rsidRPr="00341334">
        <w:rPr>
          <w:color w:val="FFFFFF" w:themeColor="background1"/>
          <w:sz w:val="24"/>
        </w:rPr>
        <w:lastRenderedPageBreak/>
        <w:t xml:space="preserve">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rsidR="0088645B" w:rsidRPr="00341334" w:rsidRDefault="0088645B" w:rsidP="0088645B">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rsidR="0088645B" w:rsidRPr="001021D6" w:rsidRDefault="0088645B" w:rsidP="0088645B">
      <w:pPr>
        <w:pStyle w:val="TableParagraph"/>
        <w:rPr>
          <w:sz w:val="24"/>
        </w:rPr>
      </w:pPr>
      <w:r w:rsidRPr="001021D6">
        <w:rPr>
          <w:sz w:val="24"/>
        </w:rPr>
        <w:t>.</w:t>
      </w:r>
    </w:p>
    <w:p w:rsidR="0088645B" w:rsidRDefault="0088645B" w:rsidP="0088645B">
      <w:pPr>
        <w:pStyle w:val="Heading2"/>
        <w:ind w:left="0"/>
        <w:rPr>
          <w:color w:val="808080"/>
        </w:rPr>
      </w:pPr>
    </w:p>
    <w:p w:rsidR="005F2F48" w:rsidRDefault="005F2F48" w:rsidP="001021D6">
      <w:pPr>
        <w:pStyle w:val="Heading2"/>
        <w:ind w:left="0"/>
        <w:rPr>
          <w:sz w:val="22"/>
          <w:szCs w:val="22"/>
        </w:rPr>
      </w:pPr>
    </w:p>
    <w:sectPr w:rsidR="005F2F48"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0823" w:rsidRDefault="009A0823" w:rsidP="003C2C5C">
      <w:r>
        <w:separator/>
      </w:r>
    </w:p>
  </w:endnote>
  <w:endnote w:type="continuationSeparator" w:id="0">
    <w:p w:rsidR="009A0823" w:rsidRDefault="009A0823"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C5C" w:rsidRDefault="000535AB">
    <w:pPr>
      <w:pStyle w:val="Footer"/>
    </w:pPr>
    <w:r>
      <w:rPr>
        <w:noProof/>
        <w:lang w:val="en-GB" w:eastAsia="en-GB"/>
      </w:rPr>
      <w:drawing>
        <wp:inline distT="0" distB="0" distL="0" distR="0" wp14:anchorId="5070ECFC" wp14:editId="17406A79">
          <wp:extent cx="75755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0823" w:rsidRDefault="009A0823" w:rsidP="003C2C5C">
      <w:r>
        <w:separator/>
      </w:r>
    </w:p>
  </w:footnote>
  <w:footnote w:type="continuationSeparator" w:id="0">
    <w:p w:rsidR="009A0823" w:rsidRDefault="009A0823"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5A580480" wp14:editId="7DB19270">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204BE121" wp14:editId="1A086E01">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C5F70"/>
    <w:multiLevelType w:val="hybridMultilevel"/>
    <w:tmpl w:val="1556C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527D06"/>
    <w:multiLevelType w:val="hybridMultilevel"/>
    <w:tmpl w:val="A93E444E"/>
    <w:lvl w:ilvl="0" w:tplc="05CE0CEA">
      <w:numFmt w:val="bullet"/>
      <w:lvlText w:val="-"/>
      <w:lvlJc w:val="left"/>
      <w:pPr>
        <w:ind w:left="1262" w:hanging="360"/>
      </w:pPr>
      <w:rPr>
        <w:rFonts w:ascii="Arial" w:eastAsia="Arial" w:hAnsi="Arial" w:cs="Arial"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2" w15:restartNumberingAfterBreak="0">
    <w:nsid w:val="0DDD7C4D"/>
    <w:multiLevelType w:val="hybridMultilevel"/>
    <w:tmpl w:val="D76CF0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4" w15:restartNumberingAfterBreak="0">
    <w:nsid w:val="15BB4A03"/>
    <w:multiLevelType w:val="hybridMultilevel"/>
    <w:tmpl w:val="2D0ED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6"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7"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8"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10"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11"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2" w15:restartNumberingAfterBreak="0">
    <w:nsid w:val="467A7752"/>
    <w:multiLevelType w:val="hybridMultilevel"/>
    <w:tmpl w:val="7870F7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4"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5"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6"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7"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8"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9"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20"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1"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2"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3"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4"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5" w15:restartNumberingAfterBreak="0">
    <w:nsid w:val="752A1706"/>
    <w:multiLevelType w:val="hybridMultilevel"/>
    <w:tmpl w:val="7E9821C4"/>
    <w:lvl w:ilvl="0" w:tplc="CE18EC28">
      <w:numFmt w:val="bullet"/>
      <w:lvlText w:val="-"/>
      <w:lvlJc w:val="left"/>
      <w:pPr>
        <w:ind w:left="1190" w:hanging="360"/>
      </w:pPr>
      <w:rPr>
        <w:rFonts w:ascii="Arial" w:eastAsia="Arial" w:hAnsi="Arial" w:cs="Arial" w:hint="default"/>
      </w:rPr>
    </w:lvl>
    <w:lvl w:ilvl="1" w:tplc="08090003" w:tentative="1">
      <w:start w:val="1"/>
      <w:numFmt w:val="bullet"/>
      <w:lvlText w:val="o"/>
      <w:lvlJc w:val="left"/>
      <w:pPr>
        <w:ind w:left="1910" w:hanging="360"/>
      </w:pPr>
      <w:rPr>
        <w:rFonts w:ascii="Courier New" w:hAnsi="Courier New" w:cs="Courier New" w:hint="default"/>
      </w:rPr>
    </w:lvl>
    <w:lvl w:ilvl="2" w:tplc="08090005" w:tentative="1">
      <w:start w:val="1"/>
      <w:numFmt w:val="bullet"/>
      <w:lvlText w:val=""/>
      <w:lvlJc w:val="left"/>
      <w:pPr>
        <w:ind w:left="2630" w:hanging="360"/>
      </w:pPr>
      <w:rPr>
        <w:rFonts w:ascii="Wingdings" w:hAnsi="Wingdings" w:hint="default"/>
      </w:rPr>
    </w:lvl>
    <w:lvl w:ilvl="3" w:tplc="08090001" w:tentative="1">
      <w:start w:val="1"/>
      <w:numFmt w:val="bullet"/>
      <w:lvlText w:val=""/>
      <w:lvlJc w:val="left"/>
      <w:pPr>
        <w:ind w:left="3350" w:hanging="360"/>
      </w:pPr>
      <w:rPr>
        <w:rFonts w:ascii="Symbol" w:hAnsi="Symbol" w:hint="default"/>
      </w:rPr>
    </w:lvl>
    <w:lvl w:ilvl="4" w:tplc="08090003" w:tentative="1">
      <w:start w:val="1"/>
      <w:numFmt w:val="bullet"/>
      <w:lvlText w:val="o"/>
      <w:lvlJc w:val="left"/>
      <w:pPr>
        <w:ind w:left="4070" w:hanging="360"/>
      </w:pPr>
      <w:rPr>
        <w:rFonts w:ascii="Courier New" w:hAnsi="Courier New" w:cs="Courier New" w:hint="default"/>
      </w:rPr>
    </w:lvl>
    <w:lvl w:ilvl="5" w:tplc="08090005" w:tentative="1">
      <w:start w:val="1"/>
      <w:numFmt w:val="bullet"/>
      <w:lvlText w:val=""/>
      <w:lvlJc w:val="left"/>
      <w:pPr>
        <w:ind w:left="4790" w:hanging="360"/>
      </w:pPr>
      <w:rPr>
        <w:rFonts w:ascii="Wingdings" w:hAnsi="Wingdings" w:hint="default"/>
      </w:rPr>
    </w:lvl>
    <w:lvl w:ilvl="6" w:tplc="08090001" w:tentative="1">
      <w:start w:val="1"/>
      <w:numFmt w:val="bullet"/>
      <w:lvlText w:val=""/>
      <w:lvlJc w:val="left"/>
      <w:pPr>
        <w:ind w:left="5510" w:hanging="360"/>
      </w:pPr>
      <w:rPr>
        <w:rFonts w:ascii="Symbol" w:hAnsi="Symbol" w:hint="default"/>
      </w:rPr>
    </w:lvl>
    <w:lvl w:ilvl="7" w:tplc="08090003" w:tentative="1">
      <w:start w:val="1"/>
      <w:numFmt w:val="bullet"/>
      <w:lvlText w:val="o"/>
      <w:lvlJc w:val="left"/>
      <w:pPr>
        <w:ind w:left="6230" w:hanging="360"/>
      </w:pPr>
      <w:rPr>
        <w:rFonts w:ascii="Courier New" w:hAnsi="Courier New" w:cs="Courier New" w:hint="default"/>
      </w:rPr>
    </w:lvl>
    <w:lvl w:ilvl="8" w:tplc="08090005" w:tentative="1">
      <w:start w:val="1"/>
      <w:numFmt w:val="bullet"/>
      <w:lvlText w:val=""/>
      <w:lvlJc w:val="left"/>
      <w:pPr>
        <w:ind w:left="6950" w:hanging="360"/>
      </w:pPr>
      <w:rPr>
        <w:rFonts w:ascii="Wingdings" w:hAnsi="Wingdings" w:hint="default"/>
      </w:rPr>
    </w:lvl>
  </w:abstractNum>
  <w:abstractNum w:abstractNumId="26"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7"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8"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9"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7"/>
  </w:num>
  <w:num w:numId="3">
    <w:abstractNumId w:val="11"/>
  </w:num>
  <w:num w:numId="4">
    <w:abstractNumId w:val="18"/>
  </w:num>
  <w:num w:numId="5">
    <w:abstractNumId w:val="7"/>
  </w:num>
  <w:num w:numId="6">
    <w:abstractNumId w:val="14"/>
  </w:num>
  <w:num w:numId="7">
    <w:abstractNumId w:val="28"/>
  </w:num>
  <w:num w:numId="8">
    <w:abstractNumId w:val="24"/>
  </w:num>
  <w:num w:numId="9">
    <w:abstractNumId w:val="17"/>
  </w:num>
  <w:num w:numId="10">
    <w:abstractNumId w:val="9"/>
  </w:num>
  <w:num w:numId="11">
    <w:abstractNumId w:val="3"/>
  </w:num>
  <w:num w:numId="12">
    <w:abstractNumId w:val="5"/>
  </w:num>
  <w:num w:numId="13">
    <w:abstractNumId w:val="6"/>
  </w:num>
  <w:num w:numId="14">
    <w:abstractNumId w:val="23"/>
  </w:num>
  <w:num w:numId="15">
    <w:abstractNumId w:val="15"/>
  </w:num>
  <w:num w:numId="16">
    <w:abstractNumId w:val="26"/>
  </w:num>
  <w:num w:numId="17">
    <w:abstractNumId w:val="10"/>
  </w:num>
  <w:num w:numId="18">
    <w:abstractNumId w:val="13"/>
  </w:num>
  <w:num w:numId="19">
    <w:abstractNumId w:val="20"/>
  </w:num>
  <w:num w:numId="20">
    <w:abstractNumId w:val="21"/>
  </w:num>
  <w:num w:numId="21">
    <w:abstractNumId w:val="16"/>
  </w:num>
  <w:num w:numId="22">
    <w:abstractNumId w:val="19"/>
  </w:num>
  <w:num w:numId="23">
    <w:abstractNumId w:val="8"/>
  </w:num>
  <w:num w:numId="24">
    <w:abstractNumId w:val="29"/>
  </w:num>
  <w:num w:numId="25">
    <w:abstractNumId w:val="4"/>
  </w:num>
  <w:num w:numId="26">
    <w:abstractNumId w:val="2"/>
  </w:num>
  <w:num w:numId="27">
    <w:abstractNumId w:val="12"/>
  </w:num>
  <w:num w:numId="28">
    <w:abstractNumId w:val="0"/>
  </w:num>
  <w:num w:numId="29">
    <w:abstractNumId w:val="1"/>
  </w:num>
  <w:num w:numId="30">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1021D6"/>
    <w:rsid w:val="00173381"/>
    <w:rsid w:val="001769D3"/>
    <w:rsid w:val="001873BB"/>
    <w:rsid w:val="001A40FE"/>
    <w:rsid w:val="00213BC8"/>
    <w:rsid w:val="00223B9D"/>
    <w:rsid w:val="00290E67"/>
    <w:rsid w:val="00291340"/>
    <w:rsid w:val="002D0400"/>
    <w:rsid w:val="00337D3F"/>
    <w:rsid w:val="003916CF"/>
    <w:rsid w:val="003C2C5C"/>
    <w:rsid w:val="00430C28"/>
    <w:rsid w:val="00450155"/>
    <w:rsid w:val="00467144"/>
    <w:rsid w:val="004671C7"/>
    <w:rsid w:val="004A5272"/>
    <w:rsid w:val="004C120F"/>
    <w:rsid w:val="00510BE2"/>
    <w:rsid w:val="00565D3C"/>
    <w:rsid w:val="005F2938"/>
    <w:rsid w:val="005F2F48"/>
    <w:rsid w:val="0063606B"/>
    <w:rsid w:val="00667E6E"/>
    <w:rsid w:val="006E6014"/>
    <w:rsid w:val="007024CD"/>
    <w:rsid w:val="007035AF"/>
    <w:rsid w:val="007332C0"/>
    <w:rsid w:val="007371BE"/>
    <w:rsid w:val="00755D44"/>
    <w:rsid w:val="00766BEC"/>
    <w:rsid w:val="007C214D"/>
    <w:rsid w:val="0081604B"/>
    <w:rsid w:val="00831D2B"/>
    <w:rsid w:val="0088645B"/>
    <w:rsid w:val="00896C5F"/>
    <w:rsid w:val="008B532B"/>
    <w:rsid w:val="008F47AD"/>
    <w:rsid w:val="00906DE5"/>
    <w:rsid w:val="009A0823"/>
    <w:rsid w:val="00A86151"/>
    <w:rsid w:val="00AB2DA6"/>
    <w:rsid w:val="00AC0566"/>
    <w:rsid w:val="00B10B83"/>
    <w:rsid w:val="00B134EA"/>
    <w:rsid w:val="00B64742"/>
    <w:rsid w:val="00B7622B"/>
    <w:rsid w:val="00BB711C"/>
    <w:rsid w:val="00BF34DF"/>
    <w:rsid w:val="00CC05FF"/>
    <w:rsid w:val="00D41F02"/>
    <w:rsid w:val="00D6209D"/>
    <w:rsid w:val="00DB5868"/>
    <w:rsid w:val="00DC2C9C"/>
    <w:rsid w:val="00E03D75"/>
    <w:rsid w:val="00E05117"/>
    <w:rsid w:val="00E06367"/>
    <w:rsid w:val="00E41E95"/>
    <w:rsid w:val="00E74896"/>
    <w:rsid w:val="00EC5384"/>
    <w:rsid w:val="00EC613D"/>
    <w:rsid w:val="00EC62AC"/>
    <w:rsid w:val="00ED109F"/>
    <w:rsid w:val="00F14935"/>
    <w:rsid w:val="00F3717D"/>
    <w:rsid w:val="00F62E09"/>
    <w:rsid w:val="00F64B80"/>
    <w:rsid w:val="00FC24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styleId="CommentReference">
    <w:name w:val="annotation reference"/>
    <w:rsid w:val="00E41E95"/>
    <w:rPr>
      <w:sz w:val="16"/>
      <w:szCs w:val="16"/>
    </w:rPr>
  </w:style>
  <w:style w:type="paragraph" w:styleId="CommentText">
    <w:name w:val="annotation text"/>
    <w:basedOn w:val="Normal"/>
    <w:link w:val="CommentTextChar"/>
    <w:rsid w:val="00E41E95"/>
    <w:pPr>
      <w:widowControl/>
      <w:autoSpaceDE/>
      <w:autoSpaceDN/>
    </w:pPr>
    <w:rPr>
      <w:rFonts w:ascii="Times New Roman" w:eastAsia="Times New Roman" w:hAnsi="Times New Roman" w:cs="Times New Roman"/>
      <w:sz w:val="20"/>
      <w:szCs w:val="20"/>
      <w:lang w:val="x-none"/>
    </w:rPr>
  </w:style>
  <w:style w:type="character" w:customStyle="1" w:styleId="CommentTextChar">
    <w:name w:val="Comment Text Char"/>
    <w:basedOn w:val="DefaultParagraphFont"/>
    <w:link w:val="CommentText"/>
    <w:rsid w:val="00E41E95"/>
    <w:rPr>
      <w:rFonts w:ascii="Times New Roman" w:eastAsia="Times New Roman" w:hAnsi="Times New Roman" w:cs="Times New Roman"/>
      <w:sz w:val="20"/>
      <w:szCs w:val="20"/>
      <w:lang w:val="x-none"/>
    </w:rPr>
  </w:style>
  <w:style w:type="paragraph" w:styleId="BalloonText">
    <w:name w:val="Balloon Text"/>
    <w:basedOn w:val="Normal"/>
    <w:link w:val="BalloonTextChar"/>
    <w:uiPriority w:val="99"/>
    <w:semiHidden/>
    <w:unhideWhenUsed/>
    <w:rsid w:val="00E41E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1E95"/>
    <w:rPr>
      <w:rFonts w:ascii="Segoe UI" w:eastAsia="Arial" w:hAnsi="Segoe UI" w:cs="Segoe UI"/>
      <w:sz w:val="18"/>
      <w:szCs w:val="18"/>
    </w:rPr>
  </w:style>
  <w:style w:type="paragraph" w:styleId="CommentSubject">
    <w:name w:val="annotation subject"/>
    <w:basedOn w:val="CommentText"/>
    <w:next w:val="CommentText"/>
    <w:link w:val="CommentSubjectChar"/>
    <w:uiPriority w:val="99"/>
    <w:semiHidden/>
    <w:unhideWhenUsed/>
    <w:rsid w:val="00E41E95"/>
    <w:pPr>
      <w:widowControl w:val="0"/>
      <w:autoSpaceDE w:val="0"/>
      <w:autoSpaceDN w:val="0"/>
    </w:pPr>
    <w:rPr>
      <w:rFonts w:ascii="Arial" w:eastAsia="Arial" w:hAnsi="Arial" w:cs="Arial"/>
      <w:b/>
      <w:bCs/>
      <w:lang w:val="en-US"/>
    </w:rPr>
  </w:style>
  <w:style w:type="character" w:customStyle="1" w:styleId="CommentSubjectChar">
    <w:name w:val="Comment Subject Char"/>
    <w:basedOn w:val="CommentTextChar"/>
    <w:link w:val="CommentSubject"/>
    <w:uiPriority w:val="99"/>
    <w:semiHidden/>
    <w:rsid w:val="00E41E95"/>
    <w:rPr>
      <w:rFonts w:ascii="Arial" w:eastAsia="Arial" w:hAnsi="Arial" w:cs="Arial"/>
      <w:b/>
      <w:bCs/>
      <w:sz w:val="20"/>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25753-6ADB-4070-AC8E-6E72F8F44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1452</Words>
  <Characters>8281</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9714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Glazzard, Julie</cp:lastModifiedBy>
  <cp:revision>2</cp:revision>
  <cp:lastPrinted>2023-02-08T13:47:00Z</cp:lastPrinted>
  <dcterms:created xsi:type="dcterms:W3CDTF">2024-09-09T12:26:00Z</dcterms:created>
  <dcterms:modified xsi:type="dcterms:W3CDTF">2024-09-09T12:26:00Z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