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7371BE" w:rsidRDefault="0063606B" w:rsidP="007371BE">
            <w:pPr>
              <w:pStyle w:val="BodyText"/>
            </w:pPr>
            <w:r w:rsidRPr="00831D2B">
              <w:t>Role Structure</w:t>
            </w:r>
          </w:p>
        </w:tc>
        <w:tc>
          <w:tcPr>
            <w:tcW w:w="2709" w:type="dxa"/>
          </w:tcPr>
          <w:p w14:paraId="5BA65969" w14:textId="77777777" w:rsidR="007371BE" w:rsidRPr="007371BE" w:rsidRDefault="007371BE" w:rsidP="007371BE">
            <w:pPr>
              <w:pStyle w:val="BodyText"/>
            </w:pPr>
            <w:r w:rsidRPr="007371BE">
              <w:t xml:space="preserve">Role Details </w:t>
            </w:r>
          </w:p>
        </w:tc>
      </w:tr>
      <w:tr w:rsidR="00EC5384" w14:paraId="11ECD2F8" w14:textId="77777777" w:rsidTr="007371BE">
        <w:trPr>
          <w:trHeight w:val="419"/>
        </w:trPr>
        <w:tc>
          <w:tcPr>
            <w:tcW w:w="2138" w:type="dxa"/>
          </w:tcPr>
          <w:p w14:paraId="60CF828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3CF473E" w14:textId="77777777" w:rsidR="00EC5384" w:rsidRPr="007371BE" w:rsidRDefault="00755D44" w:rsidP="004671C7">
            <w:pPr>
              <w:pStyle w:val="TableParagraph"/>
              <w:spacing w:line="268" w:lineRule="exact"/>
              <w:ind w:left="0"/>
              <w:rPr>
                <w:sz w:val="24"/>
              </w:rPr>
            </w:pPr>
            <w:r>
              <w:rPr>
                <w:sz w:val="24"/>
              </w:rPr>
              <w:t>Corporate Services</w:t>
            </w:r>
          </w:p>
        </w:tc>
      </w:tr>
      <w:tr w:rsidR="00EC5384" w14:paraId="0E7AD392" w14:textId="77777777" w:rsidTr="007371BE">
        <w:trPr>
          <w:trHeight w:val="557"/>
        </w:trPr>
        <w:tc>
          <w:tcPr>
            <w:tcW w:w="2138" w:type="dxa"/>
          </w:tcPr>
          <w:p w14:paraId="4566257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AB86154" w14:textId="0F49272C" w:rsidR="00EC5384" w:rsidRPr="00E601D6" w:rsidRDefault="00EC5384" w:rsidP="00EC5384">
            <w:pPr>
              <w:pStyle w:val="TableParagraph"/>
              <w:spacing w:before="143"/>
              <w:ind w:left="0"/>
              <w:rPr>
                <w:sz w:val="24"/>
              </w:rPr>
            </w:pPr>
            <w:r w:rsidRPr="00E601D6">
              <w:rPr>
                <w:sz w:val="24"/>
              </w:rPr>
              <w:t>HC</w:t>
            </w:r>
            <w:r w:rsidR="008B0FE3" w:rsidRPr="00E601D6">
              <w:rPr>
                <w:sz w:val="24"/>
              </w:rPr>
              <w:t>9</w:t>
            </w:r>
          </w:p>
        </w:tc>
      </w:tr>
      <w:tr w:rsidR="00EC5384" w14:paraId="1C50E7AE" w14:textId="77777777" w:rsidTr="007371BE">
        <w:trPr>
          <w:trHeight w:val="543"/>
        </w:trPr>
        <w:tc>
          <w:tcPr>
            <w:tcW w:w="2138" w:type="dxa"/>
          </w:tcPr>
          <w:p w14:paraId="19134BDA"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451AC6F" w14:textId="570E820F" w:rsidR="00EC5384" w:rsidRPr="00E601D6" w:rsidRDefault="008B0FE3" w:rsidP="00EC5384">
            <w:pPr>
              <w:pStyle w:val="TableParagraph"/>
              <w:spacing w:before="130"/>
              <w:ind w:left="0"/>
              <w:rPr>
                <w:sz w:val="24"/>
              </w:rPr>
            </w:pPr>
            <w:r w:rsidRPr="00E601D6">
              <w:rPr>
                <w:sz w:val="24"/>
              </w:rPr>
              <w:t>Plough Lane</w:t>
            </w:r>
          </w:p>
        </w:tc>
      </w:tr>
      <w:tr w:rsidR="00EC5384" w:rsidRPr="00667E6E" w14:paraId="52ABF7D0" w14:textId="77777777" w:rsidTr="007371BE">
        <w:trPr>
          <w:trHeight w:val="405"/>
        </w:trPr>
        <w:tc>
          <w:tcPr>
            <w:tcW w:w="2138" w:type="dxa"/>
          </w:tcPr>
          <w:p w14:paraId="66D4D1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D7167E8" w14:textId="5C51537E" w:rsidR="00EC5384" w:rsidRPr="00E601D6" w:rsidRDefault="008B0FE3" w:rsidP="00EC5384">
            <w:pPr>
              <w:pStyle w:val="TableParagraph"/>
              <w:spacing w:before="129" w:line="256" w:lineRule="exact"/>
              <w:ind w:left="0"/>
              <w:rPr>
                <w:sz w:val="24"/>
              </w:rPr>
            </w:pPr>
            <w:r w:rsidRPr="00E601D6">
              <w:rPr>
                <w:sz w:val="24"/>
              </w:rPr>
              <w:t>Procurement Manager</w:t>
            </w:r>
          </w:p>
        </w:tc>
      </w:tr>
    </w:tbl>
    <w:p w14:paraId="2A4EB9C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93B0C79" w14:textId="631D1833" w:rsidR="003C2C5C" w:rsidRPr="00E601D6" w:rsidRDefault="00223B9D" w:rsidP="00EC5384">
      <w:pPr>
        <w:pStyle w:val="Heading1"/>
        <w:spacing w:before="84"/>
        <w:ind w:left="0" w:firstLine="720"/>
        <w:jc w:val="both"/>
        <w:rPr>
          <w:b w:val="0"/>
          <w:sz w:val="36"/>
        </w:rPr>
      </w:pPr>
      <w:r w:rsidRPr="00E601D6">
        <w:rPr>
          <w:sz w:val="36"/>
        </w:rPr>
        <w:t>Job Role</w:t>
      </w:r>
      <w:r w:rsidR="003C2C5C" w:rsidRPr="00E601D6">
        <w:rPr>
          <w:sz w:val="36"/>
        </w:rPr>
        <w:t xml:space="preserve">: </w:t>
      </w:r>
      <w:r w:rsidR="008B0FE3" w:rsidRPr="00E601D6">
        <w:rPr>
          <w:sz w:val="36"/>
        </w:rPr>
        <w:t>Commercial Officer</w:t>
      </w:r>
    </w:p>
    <w:p w14:paraId="595A425E" w14:textId="6050EF8D" w:rsidR="001A40FE" w:rsidRPr="00E601D6" w:rsidRDefault="00223B9D" w:rsidP="00EC5384">
      <w:pPr>
        <w:spacing w:before="195"/>
        <w:ind w:firstLine="720"/>
        <w:rPr>
          <w:b/>
          <w:sz w:val="36"/>
        </w:rPr>
      </w:pPr>
      <w:r w:rsidRPr="00E601D6">
        <w:rPr>
          <w:b/>
          <w:sz w:val="36"/>
        </w:rPr>
        <w:t>Service</w:t>
      </w:r>
      <w:r w:rsidR="008B0FE3" w:rsidRPr="00E601D6">
        <w:rPr>
          <w:b/>
          <w:sz w:val="36"/>
        </w:rPr>
        <w:t>: Corporate Services</w:t>
      </w:r>
    </w:p>
    <w:p w14:paraId="76B0E3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7777777" w:rsidR="001A40FE" w:rsidRDefault="001A40FE">
      <w:pPr>
        <w:pStyle w:val="BodyText"/>
        <w:spacing w:before="3"/>
        <w:rPr>
          <w:b/>
          <w:sz w:val="20"/>
        </w:rPr>
      </w:pPr>
    </w:p>
    <w:p w14:paraId="043B54A9" w14:textId="77777777" w:rsidR="001A40FE" w:rsidRPr="007371BE" w:rsidRDefault="00CC05FF">
      <w:pPr>
        <w:pStyle w:val="Heading2"/>
      </w:pPr>
      <w:r w:rsidRPr="007371BE">
        <w:t>Main purpose of the role</w:t>
      </w:r>
    </w:p>
    <w:p w14:paraId="732B9761" w14:textId="77777777" w:rsidR="00D41F02" w:rsidRDefault="00D41F02">
      <w:pPr>
        <w:pStyle w:val="Heading2"/>
      </w:pPr>
    </w:p>
    <w:p w14:paraId="6A5B6915" w14:textId="0229ED50" w:rsidR="00D41F02" w:rsidRDefault="008B0FE3" w:rsidP="00D41F02">
      <w:pPr>
        <w:pStyle w:val="TableParagraph"/>
        <w:spacing w:before="1" w:line="237" w:lineRule="auto"/>
        <w:ind w:right="586"/>
        <w:jc w:val="both"/>
      </w:pPr>
      <w:r>
        <w:t>To be part of a team that drives quality procurements to create value for money as well as meeting the wider principles of the procurement and commissioning strategy of the council.  The job holder will advise and guide services on the best method and process for procurement, with a proactive role in seeking the best outcomes including working with suppliers to foster strong local markets and internal improvements in securing the effective purchasing of services and goods.</w:t>
      </w:r>
    </w:p>
    <w:p w14:paraId="1D81BA08" w14:textId="3CA5999F" w:rsidR="00050457" w:rsidRDefault="00050457" w:rsidP="00D41F02">
      <w:pPr>
        <w:pStyle w:val="TableParagraph"/>
        <w:spacing w:before="1" w:line="237" w:lineRule="auto"/>
        <w:ind w:right="586"/>
        <w:jc w:val="both"/>
      </w:pPr>
    </w:p>
    <w:p w14:paraId="4FDB4CC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620"/>
        <w:gridCol w:w="2693"/>
      </w:tblGrid>
      <w:tr w:rsidR="00831D2B" w14:paraId="76EDF92F" w14:textId="77777777" w:rsidTr="00B43C8E">
        <w:trPr>
          <w:trHeight w:val="796"/>
          <w:tblHeader/>
        </w:trPr>
        <w:tc>
          <w:tcPr>
            <w:tcW w:w="7620" w:type="dxa"/>
            <w:tcBorders>
              <w:top w:val="single" w:sz="4" w:space="0" w:color="auto"/>
              <w:left w:val="single" w:sz="4" w:space="0" w:color="auto"/>
              <w:bottom w:val="single" w:sz="4" w:space="0" w:color="auto"/>
              <w:right w:val="single" w:sz="4" w:space="0" w:color="auto"/>
            </w:tcBorders>
          </w:tcPr>
          <w:p w14:paraId="2B1D5BB1" w14:textId="77777777" w:rsidR="00831D2B" w:rsidRPr="007371BE" w:rsidRDefault="00831D2B" w:rsidP="005F2938">
            <w:pPr>
              <w:pStyle w:val="Heading2"/>
              <w:spacing w:before="166"/>
              <w:ind w:left="0"/>
            </w:pPr>
            <w:r w:rsidRPr="007371BE">
              <w:t>Key Duties and Responsibilities</w:t>
            </w:r>
          </w:p>
          <w:p w14:paraId="20535046" w14:textId="77777777" w:rsidR="00831D2B" w:rsidRPr="007371BE" w:rsidRDefault="00831D2B" w:rsidP="005F2938"/>
        </w:tc>
        <w:tc>
          <w:tcPr>
            <w:tcW w:w="2693" w:type="dxa"/>
            <w:tcBorders>
              <w:top w:val="single" w:sz="4" w:space="0" w:color="auto"/>
              <w:left w:val="single" w:sz="4" w:space="0" w:color="auto"/>
              <w:bottom w:val="single" w:sz="4" w:space="0" w:color="auto"/>
              <w:right w:val="single" w:sz="4" w:space="0" w:color="auto"/>
            </w:tcBorders>
          </w:tcPr>
          <w:p w14:paraId="373B3F08" w14:textId="77777777" w:rsidR="00831D2B" w:rsidRPr="007371BE" w:rsidRDefault="00831D2B" w:rsidP="005F2938">
            <w:pPr>
              <w:pStyle w:val="Heading2"/>
              <w:spacing w:before="166"/>
              <w:ind w:left="0"/>
            </w:pPr>
            <w:r>
              <w:t>Frequency of Task</w:t>
            </w:r>
          </w:p>
        </w:tc>
      </w:tr>
      <w:tr w:rsidR="00831D2B" w14:paraId="3A1C9BE1" w14:textId="77777777" w:rsidTr="00B43C8E">
        <w:trPr>
          <w:trHeight w:val="796"/>
        </w:trPr>
        <w:tc>
          <w:tcPr>
            <w:tcW w:w="7620" w:type="dxa"/>
            <w:tcBorders>
              <w:top w:val="single" w:sz="4" w:space="0" w:color="auto"/>
              <w:left w:val="single" w:sz="4" w:space="0" w:color="auto"/>
              <w:bottom w:val="single" w:sz="4" w:space="0" w:color="auto"/>
              <w:right w:val="single" w:sz="4" w:space="0" w:color="auto"/>
            </w:tcBorders>
          </w:tcPr>
          <w:p w14:paraId="227D73C4" w14:textId="484752A3" w:rsidR="00831D2B" w:rsidRDefault="008B0FE3" w:rsidP="00B43C8E">
            <w:pPr>
              <w:widowControl/>
              <w:numPr>
                <w:ilvl w:val="0"/>
                <w:numId w:val="22"/>
              </w:numPr>
              <w:tabs>
                <w:tab w:val="left" w:pos="360"/>
              </w:tabs>
              <w:autoSpaceDE/>
              <w:autoSpaceDN/>
              <w:jc w:val="both"/>
            </w:pPr>
            <w:r w:rsidRPr="0082272E">
              <w:t xml:space="preserve">To </w:t>
            </w:r>
            <w:r>
              <w:t>support the implementation of</w:t>
            </w:r>
            <w:r w:rsidRPr="0082272E">
              <w:t xml:space="preserve"> the council’s </w:t>
            </w:r>
            <w:r>
              <w:t xml:space="preserve">procurement and commissioning </w:t>
            </w:r>
            <w:r w:rsidRPr="0082272E">
              <w:t xml:space="preserve">strategy and key </w:t>
            </w:r>
            <w:r>
              <w:t>initiatives within the service and wider council</w:t>
            </w:r>
            <w:r w:rsidRPr="0082272E">
              <w:t>.</w:t>
            </w:r>
          </w:p>
        </w:tc>
        <w:tc>
          <w:tcPr>
            <w:tcW w:w="2693" w:type="dxa"/>
            <w:tcBorders>
              <w:top w:val="single" w:sz="4" w:space="0" w:color="auto"/>
              <w:left w:val="single" w:sz="4" w:space="0" w:color="auto"/>
              <w:bottom w:val="single" w:sz="4" w:space="0" w:color="auto"/>
              <w:right w:val="single" w:sz="4" w:space="0" w:color="auto"/>
            </w:tcBorders>
          </w:tcPr>
          <w:p w14:paraId="41CEEB10" w14:textId="615CBE49" w:rsidR="00831D2B" w:rsidRDefault="00162E88" w:rsidP="00223B9D">
            <w:pPr>
              <w:pStyle w:val="ListParagraph"/>
              <w:numPr>
                <w:ilvl w:val="0"/>
                <w:numId w:val="22"/>
              </w:numPr>
            </w:pPr>
            <w:r w:rsidRPr="00162E88">
              <w:t>On Going</w:t>
            </w:r>
          </w:p>
        </w:tc>
      </w:tr>
      <w:tr w:rsidR="00831D2B" w14:paraId="724C355B" w14:textId="77777777" w:rsidTr="00B43C8E">
        <w:trPr>
          <w:trHeight w:val="837"/>
        </w:trPr>
        <w:tc>
          <w:tcPr>
            <w:tcW w:w="7620" w:type="dxa"/>
            <w:tcBorders>
              <w:top w:val="single" w:sz="4" w:space="0" w:color="auto"/>
              <w:left w:val="single" w:sz="4" w:space="0" w:color="auto"/>
              <w:bottom w:val="single" w:sz="4" w:space="0" w:color="auto"/>
              <w:right w:val="single" w:sz="4" w:space="0" w:color="auto"/>
            </w:tcBorders>
          </w:tcPr>
          <w:p w14:paraId="7694E31F" w14:textId="40DE7625" w:rsidR="00831D2B" w:rsidRDefault="008B0FE3" w:rsidP="00B43C8E">
            <w:pPr>
              <w:widowControl/>
              <w:numPr>
                <w:ilvl w:val="0"/>
                <w:numId w:val="21"/>
              </w:numPr>
              <w:tabs>
                <w:tab w:val="left" w:pos="360"/>
              </w:tabs>
              <w:autoSpaceDE/>
              <w:autoSpaceDN/>
              <w:jc w:val="both"/>
            </w:pPr>
            <w:r w:rsidRPr="00287ED1">
              <w:t xml:space="preserve">Provide high </w:t>
            </w:r>
            <w:r w:rsidRPr="0082272E">
              <w:t>quality responsive</w:t>
            </w:r>
            <w:r>
              <w:t xml:space="preserve"> and practical procurement advice and guidance</w:t>
            </w:r>
            <w:r w:rsidRPr="0082272E">
              <w:t>, identifying and resolving any issues, and escalating when necessary</w:t>
            </w:r>
            <w:r>
              <w:t>.</w:t>
            </w:r>
          </w:p>
        </w:tc>
        <w:tc>
          <w:tcPr>
            <w:tcW w:w="2693" w:type="dxa"/>
            <w:tcBorders>
              <w:top w:val="single" w:sz="4" w:space="0" w:color="auto"/>
              <w:left w:val="single" w:sz="4" w:space="0" w:color="auto"/>
              <w:bottom w:val="single" w:sz="4" w:space="0" w:color="auto"/>
              <w:right w:val="single" w:sz="4" w:space="0" w:color="auto"/>
            </w:tcBorders>
          </w:tcPr>
          <w:p w14:paraId="48DA1B0A" w14:textId="58025E2B" w:rsidR="00831D2B" w:rsidRDefault="00B43C8E" w:rsidP="00223B9D">
            <w:pPr>
              <w:pStyle w:val="ListParagraph"/>
              <w:numPr>
                <w:ilvl w:val="0"/>
                <w:numId w:val="21"/>
              </w:numPr>
            </w:pPr>
            <w:r>
              <w:t>Daily</w:t>
            </w:r>
          </w:p>
        </w:tc>
      </w:tr>
      <w:tr w:rsidR="00831D2B" w14:paraId="504F30A8"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70A7E562" w14:textId="0081B4A2" w:rsidR="00831D2B" w:rsidRDefault="008B0FE3" w:rsidP="00B43C8E">
            <w:pPr>
              <w:widowControl/>
              <w:numPr>
                <w:ilvl w:val="0"/>
                <w:numId w:val="20"/>
              </w:numPr>
              <w:tabs>
                <w:tab w:val="left" w:pos="360"/>
              </w:tabs>
              <w:autoSpaceDE/>
              <w:autoSpaceDN/>
              <w:jc w:val="both"/>
            </w:pPr>
            <w:r w:rsidRPr="00287ED1">
              <w:t>To promote the development of good procurement practice</w:t>
            </w:r>
            <w:r>
              <w:t>, and advocate</w:t>
            </w:r>
            <w:r w:rsidRPr="00287ED1">
              <w:t xml:space="preserve"> this with</w:t>
            </w:r>
            <w:r w:rsidR="00B43C8E">
              <w:t>in</w:t>
            </w:r>
            <w:r w:rsidRPr="00287ED1">
              <w:t xml:space="preserve"> the </w:t>
            </w:r>
            <w:proofErr w:type="spellStart"/>
            <w:r w:rsidRPr="00287ED1">
              <w:t>organisation</w:t>
            </w:r>
            <w:proofErr w:type="spellEnd"/>
            <w:r>
              <w:t>, through training or sharing knowledge</w:t>
            </w:r>
            <w:r w:rsidRPr="00287ED1">
              <w:t>.</w:t>
            </w:r>
          </w:p>
        </w:tc>
        <w:tc>
          <w:tcPr>
            <w:tcW w:w="2693" w:type="dxa"/>
            <w:tcBorders>
              <w:top w:val="single" w:sz="4" w:space="0" w:color="auto"/>
              <w:left w:val="single" w:sz="4" w:space="0" w:color="auto"/>
              <w:bottom w:val="single" w:sz="4" w:space="0" w:color="auto"/>
              <w:right w:val="single" w:sz="4" w:space="0" w:color="auto"/>
            </w:tcBorders>
          </w:tcPr>
          <w:p w14:paraId="7417CE38" w14:textId="5A8BA61C" w:rsidR="00831D2B" w:rsidRDefault="00B43C8E" w:rsidP="00223B9D">
            <w:pPr>
              <w:pStyle w:val="ListParagraph"/>
              <w:numPr>
                <w:ilvl w:val="0"/>
                <w:numId w:val="20"/>
              </w:numPr>
            </w:pPr>
            <w:r>
              <w:t>Daily</w:t>
            </w:r>
          </w:p>
        </w:tc>
      </w:tr>
      <w:tr w:rsidR="00831D2B" w14:paraId="59C7CF75"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090A6FAE" w14:textId="3A9A5DA8" w:rsidR="00831D2B" w:rsidRPr="00B43C8E" w:rsidRDefault="008B0FE3" w:rsidP="00B43C8E">
            <w:pPr>
              <w:pStyle w:val="Default"/>
              <w:numPr>
                <w:ilvl w:val="0"/>
                <w:numId w:val="19"/>
              </w:numPr>
              <w:jc w:val="both"/>
              <w:rPr>
                <w:color w:val="auto"/>
                <w:sz w:val="22"/>
                <w:szCs w:val="20"/>
                <w:lang w:eastAsia="en-US"/>
              </w:rPr>
            </w:pPr>
            <w:r w:rsidRPr="00DA7655">
              <w:rPr>
                <w:color w:val="auto"/>
                <w:sz w:val="22"/>
                <w:szCs w:val="20"/>
                <w:lang w:eastAsia="en-US"/>
              </w:rPr>
              <w:t>To have a good understanding of the market dynamics and different factors impacting the competitive market (political, social, technological and economic) and of key suppliers in market including local</w:t>
            </w:r>
            <w:r>
              <w:rPr>
                <w:color w:val="auto"/>
                <w:sz w:val="22"/>
                <w:szCs w:val="20"/>
                <w:lang w:eastAsia="en-US"/>
              </w:rPr>
              <w:t>, to determine appropriate routes to market or commercial risks</w:t>
            </w:r>
            <w:r w:rsidRPr="00DA7655">
              <w:rPr>
                <w:color w:val="auto"/>
                <w:sz w:val="22"/>
                <w:szCs w:val="20"/>
                <w:lang w:eastAsia="en-US"/>
              </w:rPr>
              <w:t>.</w:t>
            </w:r>
          </w:p>
        </w:tc>
        <w:tc>
          <w:tcPr>
            <w:tcW w:w="2693" w:type="dxa"/>
            <w:tcBorders>
              <w:top w:val="single" w:sz="4" w:space="0" w:color="auto"/>
              <w:left w:val="single" w:sz="4" w:space="0" w:color="auto"/>
              <w:bottom w:val="single" w:sz="4" w:space="0" w:color="auto"/>
              <w:right w:val="single" w:sz="4" w:space="0" w:color="auto"/>
            </w:tcBorders>
          </w:tcPr>
          <w:p w14:paraId="706B2719" w14:textId="0242C1E3" w:rsidR="00831D2B" w:rsidRPr="003C2C5C" w:rsidRDefault="00B43C8E" w:rsidP="00223B9D">
            <w:pPr>
              <w:pStyle w:val="ListParagraph"/>
              <w:numPr>
                <w:ilvl w:val="0"/>
                <w:numId w:val="19"/>
              </w:numPr>
              <w:rPr>
                <w:color w:val="404040"/>
              </w:rPr>
            </w:pPr>
            <w:r w:rsidRPr="00162E88">
              <w:t>On Going</w:t>
            </w:r>
          </w:p>
        </w:tc>
      </w:tr>
      <w:tr w:rsidR="00831D2B" w14:paraId="1DD71854" w14:textId="77777777" w:rsidTr="00B43C8E">
        <w:trPr>
          <w:trHeight w:val="833"/>
        </w:trPr>
        <w:tc>
          <w:tcPr>
            <w:tcW w:w="7620" w:type="dxa"/>
            <w:tcBorders>
              <w:top w:val="single" w:sz="4" w:space="0" w:color="auto"/>
              <w:left w:val="single" w:sz="4" w:space="0" w:color="auto"/>
              <w:bottom w:val="single" w:sz="4" w:space="0" w:color="auto"/>
              <w:right w:val="single" w:sz="4" w:space="0" w:color="auto"/>
            </w:tcBorders>
          </w:tcPr>
          <w:p w14:paraId="616EB290" w14:textId="7F2630C2" w:rsidR="00831D2B" w:rsidRDefault="00AF795C" w:rsidP="00B43C8E">
            <w:pPr>
              <w:widowControl/>
              <w:numPr>
                <w:ilvl w:val="0"/>
                <w:numId w:val="18"/>
              </w:numPr>
              <w:tabs>
                <w:tab w:val="left" w:pos="360"/>
              </w:tabs>
              <w:autoSpaceDE/>
              <w:autoSpaceDN/>
              <w:jc w:val="both"/>
            </w:pPr>
            <w:r w:rsidRPr="00F63BE3">
              <w:t xml:space="preserve">Work within the team to </w:t>
            </w:r>
            <w:proofErr w:type="spellStart"/>
            <w:r w:rsidRPr="00F63BE3">
              <w:t>analyse</w:t>
            </w:r>
            <w:proofErr w:type="spellEnd"/>
            <w:r w:rsidRPr="00F63BE3">
              <w:t xml:space="preserve"> spend data to </w:t>
            </w:r>
            <w:r w:rsidR="00162E88">
              <w:t>identify</w:t>
            </w:r>
            <w:r w:rsidRPr="00F63BE3">
              <w:t xml:space="preserve"> efficiency opportunities and or non-compliance and work with directorate</w:t>
            </w:r>
            <w:r>
              <w:t>s</w:t>
            </w:r>
            <w:r w:rsidRPr="00F63BE3">
              <w:t xml:space="preserve"> to remedy.</w:t>
            </w:r>
          </w:p>
        </w:tc>
        <w:tc>
          <w:tcPr>
            <w:tcW w:w="2693" w:type="dxa"/>
            <w:tcBorders>
              <w:top w:val="single" w:sz="4" w:space="0" w:color="auto"/>
              <w:left w:val="single" w:sz="4" w:space="0" w:color="auto"/>
              <w:bottom w:val="single" w:sz="4" w:space="0" w:color="auto"/>
              <w:right w:val="single" w:sz="4" w:space="0" w:color="auto"/>
            </w:tcBorders>
          </w:tcPr>
          <w:p w14:paraId="6EC53033" w14:textId="7FCED568" w:rsidR="00831D2B" w:rsidRDefault="00162E88" w:rsidP="00223B9D">
            <w:pPr>
              <w:pStyle w:val="ListParagraph"/>
              <w:numPr>
                <w:ilvl w:val="0"/>
                <w:numId w:val="18"/>
              </w:numPr>
            </w:pPr>
            <w:r>
              <w:t>Quarterly</w:t>
            </w:r>
          </w:p>
        </w:tc>
      </w:tr>
      <w:tr w:rsidR="00831D2B" w14:paraId="7C1D48D3" w14:textId="77777777" w:rsidTr="00B43C8E">
        <w:trPr>
          <w:trHeight w:val="699"/>
        </w:trPr>
        <w:tc>
          <w:tcPr>
            <w:tcW w:w="7620" w:type="dxa"/>
            <w:tcBorders>
              <w:top w:val="single" w:sz="4" w:space="0" w:color="auto"/>
              <w:left w:val="single" w:sz="4" w:space="0" w:color="auto"/>
              <w:bottom w:val="single" w:sz="4" w:space="0" w:color="auto"/>
              <w:right w:val="single" w:sz="4" w:space="0" w:color="auto"/>
            </w:tcBorders>
          </w:tcPr>
          <w:p w14:paraId="44982A48" w14:textId="79A991AC" w:rsidR="00831D2B" w:rsidRPr="00B43C8E" w:rsidRDefault="008B0FE3" w:rsidP="00B43C8E">
            <w:pPr>
              <w:pStyle w:val="Default"/>
              <w:numPr>
                <w:ilvl w:val="0"/>
                <w:numId w:val="16"/>
              </w:numPr>
              <w:jc w:val="both"/>
              <w:rPr>
                <w:color w:val="auto"/>
                <w:sz w:val="22"/>
                <w:szCs w:val="20"/>
                <w:lang w:eastAsia="en-US"/>
              </w:rPr>
            </w:pPr>
            <w:r w:rsidRPr="0082272E">
              <w:rPr>
                <w:color w:val="auto"/>
                <w:sz w:val="22"/>
                <w:szCs w:val="20"/>
                <w:lang w:eastAsia="en-US"/>
              </w:rPr>
              <w:t>To understand the relationship between the business case deliverables and the procurement process in order to facilitate delivery of the required outcomes</w:t>
            </w:r>
            <w:r>
              <w:rPr>
                <w:color w:val="auto"/>
                <w:sz w:val="22"/>
                <w:szCs w:val="20"/>
                <w:lang w:eastAsia="en-US"/>
              </w:rPr>
              <w:t>.</w:t>
            </w:r>
          </w:p>
        </w:tc>
        <w:tc>
          <w:tcPr>
            <w:tcW w:w="2693" w:type="dxa"/>
            <w:tcBorders>
              <w:top w:val="single" w:sz="4" w:space="0" w:color="auto"/>
              <w:left w:val="single" w:sz="4" w:space="0" w:color="auto"/>
              <w:bottom w:val="single" w:sz="4" w:space="0" w:color="auto"/>
              <w:right w:val="single" w:sz="4" w:space="0" w:color="auto"/>
            </w:tcBorders>
          </w:tcPr>
          <w:p w14:paraId="1C9ADD02" w14:textId="6A5D12E8" w:rsidR="00831D2B" w:rsidRPr="003C2C5C" w:rsidRDefault="00D50BF9" w:rsidP="00291340">
            <w:pPr>
              <w:pStyle w:val="ListParagraph"/>
              <w:numPr>
                <w:ilvl w:val="0"/>
                <w:numId w:val="16"/>
              </w:numPr>
              <w:rPr>
                <w:color w:val="404040"/>
              </w:rPr>
            </w:pPr>
            <w:r>
              <w:t>Monthly</w:t>
            </w:r>
          </w:p>
        </w:tc>
      </w:tr>
      <w:tr w:rsidR="00831D2B" w14:paraId="63E2A19C"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51061CF6" w14:textId="1BF1DA82" w:rsidR="00831D2B" w:rsidRPr="003C2C5C" w:rsidRDefault="008B0FE3" w:rsidP="00223B9D">
            <w:pPr>
              <w:pStyle w:val="TableParagraph"/>
              <w:numPr>
                <w:ilvl w:val="0"/>
                <w:numId w:val="24"/>
              </w:numPr>
              <w:tabs>
                <w:tab w:val="left" w:pos="723"/>
              </w:tabs>
              <w:spacing w:line="239" w:lineRule="exact"/>
              <w:rPr>
                <w:color w:val="404040"/>
              </w:rPr>
            </w:pPr>
            <w:r w:rsidRPr="0082272E">
              <w:lastRenderedPageBreak/>
              <w:t xml:space="preserve">To follow the relevant procedures for ensuring that information and data is collected and recorded accurately thus enabling the production of </w:t>
            </w:r>
            <w:r w:rsidRPr="00260EB2">
              <w:t>reliable analyses and</w:t>
            </w:r>
            <w:r w:rsidRPr="0082272E">
              <w:t xml:space="preserve"> reports.</w:t>
            </w:r>
          </w:p>
        </w:tc>
        <w:tc>
          <w:tcPr>
            <w:tcW w:w="2693" w:type="dxa"/>
            <w:tcBorders>
              <w:top w:val="single" w:sz="4" w:space="0" w:color="auto"/>
              <w:left w:val="single" w:sz="4" w:space="0" w:color="auto"/>
              <w:bottom w:val="single" w:sz="4" w:space="0" w:color="auto"/>
              <w:right w:val="single" w:sz="4" w:space="0" w:color="auto"/>
            </w:tcBorders>
          </w:tcPr>
          <w:p w14:paraId="7291F14A" w14:textId="0407DF69" w:rsidR="00831D2B" w:rsidRPr="00050457" w:rsidRDefault="00B43C8E" w:rsidP="00223B9D">
            <w:pPr>
              <w:pStyle w:val="TableParagraph"/>
              <w:numPr>
                <w:ilvl w:val="0"/>
                <w:numId w:val="24"/>
              </w:numPr>
              <w:tabs>
                <w:tab w:val="left" w:pos="723"/>
              </w:tabs>
              <w:spacing w:line="239" w:lineRule="exact"/>
            </w:pPr>
            <w:r>
              <w:t>Monthly</w:t>
            </w:r>
          </w:p>
        </w:tc>
      </w:tr>
      <w:tr w:rsidR="008B0FE3" w14:paraId="0FA41D20"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085ED616" w14:textId="0AD7D688" w:rsidR="008B0FE3" w:rsidRPr="003C2C5C" w:rsidRDefault="008B0FE3" w:rsidP="008B0FE3">
            <w:pPr>
              <w:pStyle w:val="TableParagraph"/>
              <w:numPr>
                <w:ilvl w:val="0"/>
                <w:numId w:val="24"/>
              </w:numPr>
              <w:tabs>
                <w:tab w:val="left" w:pos="723"/>
              </w:tabs>
              <w:spacing w:line="239" w:lineRule="exact"/>
              <w:rPr>
                <w:color w:val="404040"/>
              </w:rPr>
            </w:pPr>
            <w:r w:rsidRPr="00E601D6">
              <w:t xml:space="preserve">Engage with officers across the </w:t>
            </w:r>
            <w:proofErr w:type="spellStart"/>
            <w:r w:rsidRPr="00E601D6">
              <w:t>organisation</w:t>
            </w:r>
            <w:proofErr w:type="spellEnd"/>
            <w:r w:rsidRPr="00E601D6">
              <w:t xml:space="preserve"> to maintain a comprehensive pipeline and ensure early engagement on procurement activity, including horizon scanning to identify new </w:t>
            </w:r>
            <w:proofErr w:type="spellStart"/>
            <w:r w:rsidRPr="00E601D6">
              <w:t>programmes</w:t>
            </w:r>
            <w:proofErr w:type="spellEnd"/>
            <w:r w:rsidRPr="00E601D6">
              <w:t>.</w:t>
            </w:r>
          </w:p>
        </w:tc>
        <w:tc>
          <w:tcPr>
            <w:tcW w:w="2693" w:type="dxa"/>
            <w:tcBorders>
              <w:top w:val="single" w:sz="4" w:space="0" w:color="auto"/>
              <w:left w:val="single" w:sz="4" w:space="0" w:color="auto"/>
              <w:bottom w:val="single" w:sz="4" w:space="0" w:color="auto"/>
              <w:right w:val="single" w:sz="4" w:space="0" w:color="auto"/>
            </w:tcBorders>
          </w:tcPr>
          <w:p w14:paraId="3947B97F" w14:textId="6CF202C5" w:rsidR="008B0FE3" w:rsidRPr="00050457" w:rsidRDefault="008B0FE3" w:rsidP="008B0FE3">
            <w:pPr>
              <w:pStyle w:val="TableParagraph"/>
              <w:numPr>
                <w:ilvl w:val="0"/>
                <w:numId w:val="24"/>
              </w:numPr>
              <w:tabs>
                <w:tab w:val="left" w:pos="723"/>
              </w:tabs>
              <w:spacing w:line="239" w:lineRule="exact"/>
            </w:pPr>
            <w:r w:rsidRPr="00050457">
              <w:t>Monthly</w:t>
            </w:r>
          </w:p>
        </w:tc>
      </w:tr>
      <w:tr w:rsidR="008B0FE3" w14:paraId="4792979E"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53AFA28E" w14:textId="74C363D5" w:rsidR="008B0FE3" w:rsidRPr="003C2C5C" w:rsidRDefault="008B0FE3" w:rsidP="008B0FE3">
            <w:pPr>
              <w:pStyle w:val="TableParagraph"/>
              <w:numPr>
                <w:ilvl w:val="0"/>
                <w:numId w:val="24"/>
              </w:numPr>
              <w:tabs>
                <w:tab w:val="left" w:pos="723"/>
              </w:tabs>
              <w:spacing w:line="239" w:lineRule="exact"/>
              <w:rPr>
                <w:color w:val="404040"/>
              </w:rPr>
            </w:pPr>
            <w:r w:rsidRPr="00F63BE3">
              <w:t>Assess benefits and options of the various procurement routes including collaborative procureme</w:t>
            </w:r>
            <w:r w:rsidR="00162E88">
              <w:t>nts or frameworks to deliver value for money</w:t>
            </w:r>
            <w:r w:rsidRPr="00F63BE3">
              <w:t>.</w:t>
            </w:r>
          </w:p>
        </w:tc>
        <w:tc>
          <w:tcPr>
            <w:tcW w:w="2693" w:type="dxa"/>
            <w:tcBorders>
              <w:top w:val="single" w:sz="4" w:space="0" w:color="auto"/>
              <w:left w:val="single" w:sz="4" w:space="0" w:color="auto"/>
              <w:bottom w:val="single" w:sz="4" w:space="0" w:color="auto"/>
              <w:right w:val="single" w:sz="4" w:space="0" w:color="auto"/>
            </w:tcBorders>
          </w:tcPr>
          <w:p w14:paraId="13FC0D30" w14:textId="5BE27B7E" w:rsidR="008B0FE3" w:rsidRPr="00050457" w:rsidRDefault="00D50BF9" w:rsidP="008B0FE3">
            <w:pPr>
              <w:pStyle w:val="TableParagraph"/>
              <w:numPr>
                <w:ilvl w:val="0"/>
                <w:numId w:val="24"/>
              </w:numPr>
              <w:tabs>
                <w:tab w:val="left" w:pos="723"/>
              </w:tabs>
              <w:spacing w:line="239" w:lineRule="exact"/>
            </w:pPr>
            <w:r>
              <w:t>Weekly</w:t>
            </w:r>
          </w:p>
        </w:tc>
      </w:tr>
      <w:tr w:rsidR="008B0FE3" w14:paraId="523CD023" w14:textId="77777777" w:rsidTr="00B43C8E">
        <w:trPr>
          <w:trHeight w:val="679"/>
        </w:trPr>
        <w:tc>
          <w:tcPr>
            <w:tcW w:w="7620" w:type="dxa"/>
            <w:tcBorders>
              <w:top w:val="single" w:sz="4" w:space="0" w:color="auto"/>
              <w:left w:val="single" w:sz="4" w:space="0" w:color="auto"/>
              <w:bottom w:val="single" w:sz="4" w:space="0" w:color="auto"/>
              <w:right w:val="single" w:sz="4" w:space="0" w:color="auto"/>
            </w:tcBorders>
          </w:tcPr>
          <w:p w14:paraId="5DCF768B" w14:textId="465D2A35" w:rsidR="008B0FE3" w:rsidRPr="003C2C5C" w:rsidRDefault="008B0FE3" w:rsidP="008B0FE3">
            <w:pPr>
              <w:pStyle w:val="TableParagraph"/>
              <w:numPr>
                <w:ilvl w:val="0"/>
                <w:numId w:val="24"/>
              </w:numPr>
              <w:tabs>
                <w:tab w:val="left" w:pos="723"/>
              </w:tabs>
              <w:spacing w:line="239" w:lineRule="exact"/>
              <w:rPr>
                <w:color w:val="404040"/>
              </w:rPr>
            </w:pPr>
            <w:r w:rsidRPr="00F63BE3">
              <w:t xml:space="preserve">Work with the service area to </w:t>
            </w:r>
            <w:proofErr w:type="spellStart"/>
            <w:r w:rsidRPr="00F63BE3">
              <w:t>analyse</w:t>
            </w:r>
            <w:proofErr w:type="spellEnd"/>
            <w:r w:rsidRPr="00F63BE3">
              <w:t xml:space="preserve"> pricing structures and whole life contract costs whilst demonstrating best value.</w:t>
            </w:r>
          </w:p>
        </w:tc>
        <w:tc>
          <w:tcPr>
            <w:tcW w:w="2693" w:type="dxa"/>
            <w:tcBorders>
              <w:top w:val="single" w:sz="4" w:space="0" w:color="auto"/>
              <w:left w:val="single" w:sz="4" w:space="0" w:color="auto"/>
              <w:bottom w:val="single" w:sz="4" w:space="0" w:color="auto"/>
              <w:right w:val="single" w:sz="4" w:space="0" w:color="auto"/>
            </w:tcBorders>
          </w:tcPr>
          <w:p w14:paraId="7B038CC8" w14:textId="30ABD5F1" w:rsidR="008B0FE3" w:rsidRPr="00050457" w:rsidRDefault="008B0FE3" w:rsidP="008B0FE3">
            <w:pPr>
              <w:pStyle w:val="TableParagraph"/>
              <w:numPr>
                <w:ilvl w:val="0"/>
                <w:numId w:val="24"/>
              </w:numPr>
              <w:tabs>
                <w:tab w:val="left" w:pos="723"/>
              </w:tabs>
              <w:spacing w:line="239" w:lineRule="exact"/>
            </w:pPr>
            <w:r w:rsidRPr="00050457">
              <w:t>Monthly</w:t>
            </w:r>
          </w:p>
        </w:tc>
      </w:tr>
      <w:tr w:rsidR="00162E88" w14:paraId="51D38F96"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271F1107" w14:textId="361BD919" w:rsidR="00162E88" w:rsidRPr="00B43C8E" w:rsidRDefault="00162E88" w:rsidP="00B43C8E">
            <w:pPr>
              <w:pStyle w:val="Default"/>
              <w:numPr>
                <w:ilvl w:val="0"/>
                <w:numId w:val="17"/>
              </w:numPr>
              <w:jc w:val="both"/>
              <w:rPr>
                <w:color w:val="auto"/>
                <w:sz w:val="22"/>
                <w:szCs w:val="20"/>
                <w:lang w:eastAsia="en-US"/>
              </w:rPr>
            </w:pPr>
            <w:r w:rsidRPr="00162E88">
              <w:rPr>
                <w:color w:val="auto"/>
                <w:sz w:val="22"/>
                <w:szCs w:val="20"/>
                <w:lang w:eastAsia="en-US"/>
              </w:rPr>
              <w:t>To assess the market place for sources of supply and work with the customer to develop a robust procurement approach/strategy that will deliver value for money.</w:t>
            </w:r>
          </w:p>
        </w:tc>
        <w:tc>
          <w:tcPr>
            <w:tcW w:w="2693" w:type="dxa"/>
            <w:tcBorders>
              <w:top w:val="single" w:sz="4" w:space="0" w:color="auto"/>
              <w:left w:val="single" w:sz="4" w:space="0" w:color="auto"/>
              <w:bottom w:val="single" w:sz="4" w:space="0" w:color="auto"/>
              <w:right w:val="single" w:sz="4" w:space="0" w:color="auto"/>
            </w:tcBorders>
          </w:tcPr>
          <w:p w14:paraId="6DDCFC9A" w14:textId="46C047D8" w:rsidR="00162E88" w:rsidRPr="00162E88" w:rsidRDefault="00B43C8E" w:rsidP="00162E88">
            <w:pPr>
              <w:pStyle w:val="TableParagraph"/>
              <w:numPr>
                <w:ilvl w:val="0"/>
                <w:numId w:val="24"/>
              </w:numPr>
              <w:tabs>
                <w:tab w:val="left" w:pos="723"/>
              </w:tabs>
              <w:spacing w:line="239" w:lineRule="exact"/>
            </w:pPr>
            <w:r>
              <w:t>Weekly</w:t>
            </w:r>
            <w:bookmarkStart w:id="0" w:name="_GoBack"/>
            <w:bookmarkEnd w:id="0"/>
          </w:p>
        </w:tc>
      </w:tr>
      <w:tr w:rsidR="00162E88" w14:paraId="45D575B2" w14:textId="77777777" w:rsidTr="00B43C8E">
        <w:trPr>
          <w:trHeight w:val="687"/>
        </w:trPr>
        <w:tc>
          <w:tcPr>
            <w:tcW w:w="7620" w:type="dxa"/>
            <w:tcBorders>
              <w:top w:val="single" w:sz="4" w:space="0" w:color="auto"/>
              <w:left w:val="single" w:sz="4" w:space="0" w:color="auto"/>
              <w:bottom w:val="single" w:sz="4" w:space="0" w:color="auto"/>
              <w:right w:val="single" w:sz="4" w:space="0" w:color="auto"/>
            </w:tcBorders>
          </w:tcPr>
          <w:p w14:paraId="1AB7FDAC" w14:textId="216DEB74" w:rsidR="00162E88" w:rsidRPr="00162E88" w:rsidRDefault="00162E88" w:rsidP="00162E88">
            <w:pPr>
              <w:pStyle w:val="TableParagraph"/>
              <w:numPr>
                <w:ilvl w:val="0"/>
                <w:numId w:val="24"/>
              </w:numPr>
              <w:tabs>
                <w:tab w:val="left" w:pos="723"/>
              </w:tabs>
              <w:spacing w:line="239" w:lineRule="exact"/>
            </w:pPr>
            <w:r w:rsidRPr="00162E88">
              <w:t>Define and develop structured plans including, terms of reference for upcoming tenders/ procurement projects.</w:t>
            </w:r>
          </w:p>
        </w:tc>
        <w:tc>
          <w:tcPr>
            <w:tcW w:w="2693" w:type="dxa"/>
            <w:tcBorders>
              <w:top w:val="single" w:sz="4" w:space="0" w:color="auto"/>
              <w:left w:val="single" w:sz="4" w:space="0" w:color="auto"/>
              <w:bottom w:val="single" w:sz="4" w:space="0" w:color="auto"/>
              <w:right w:val="single" w:sz="4" w:space="0" w:color="auto"/>
            </w:tcBorders>
          </w:tcPr>
          <w:p w14:paraId="1F8B80B5" w14:textId="509803AE" w:rsidR="00162E88" w:rsidRPr="00162E88" w:rsidRDefault="00A36775" w:rsidP="00162E88">
            <w:pPr>
              <w:pStyle w:val="TableParagraph"/>
              <w:numPr>
                <w:ilvl w:val="0"/>
                <w:numId w:val="24"/>
              </w:numPr>
              <w:tabs>
                <w:tab w:val="left" w:pos="723"/>
              </w:tabs>
              <w:spacing w:line="239" w:lineRule="exact"/>
            </w:pPr>
            <w:r>
              <w:t>As required</w:t>
            </w:r>
          </w:p>
        </w:tc>
      </w:tr>
      <w:tr w:rsidR="00162E88" w14:paraId="472C90F9" w14:textId="77777777" w:rsidTr="00B43C8E">
        <w:trPr>
          <w:trHeight w:val="838"/>
        </w:trPr>
        <w:tc>
          <w:tcPr>
            <w:tcW w:w="7620" w:type="dxa"/>
            <w:tcBorders>
              <w:top w:val="single" w:sz="4" w:space="0" w:color="auto"/>
              <w:left w:val="single" w:sz="4" w:space="0" w:color="auto"/>
              <w:bottom w:val="single" w:sz="4" w:space="0" w:color="auto"/>
              <w:right w:val="single" w:sz="4" w:space="0" w:color="auto"/>
            </w:tcBorders>
          </w:tcPr>
          <w:p w14:paraId="174E0E1A" w14:textId="1EECD06E" w:rsidR="00162E88" w:rsidRPr="00B43C8E" w:rsidRDefault="00162E88" w:rsidP="00B43C8E">
            <w:pPr>
              <w:pStyle w:val="Default"/>
              <w:numPr>
                <w:ilvl w:val="0"/>
                <w:numId w:val="17"/>
              </w:numPr>
              <w:jc w:val="both"/>
              <w:rPr>
                <w:color w:val="auto"/>
                <w:sz w:val="22"/>
                <w:szCs w:val="20"/>
                <w:lang w:eastAsia="en-US"/>
              </w:rPr>
            </w:pPr>
            <w:r w:rsidRPr="00162E88">
              <w:rPr>
                <w:color w:val="auto"/>
                <w:sz w:val="22"/>
                <w:szCs w:val="20"/>
                <w:lang w:eastAsia="en-US"/>
              </w:rPr>
              <w:t>To advise on the development of specifications through consultation with the customer, thinking creatively about how to best meet the requirements.</w:t>
            </w:r>
          </w:p>
        </w:tc>
        <w:tc>
          <w:tcPr>
            <w:tcW w:w="2693" w:type="dxa"/>
            <w:tcBorders>
              <w:top w:val="single" w:sz="4" w:space="0" w:color="auto"/>
              <w:left w:val="single" w:sz="4" w:space="0" w:color="auto"/>
              <w:bottom w:val="single" w:sz="4" w:space="0" w:color="auto"/>
              <w:right w:val="single" w:sz="4" w:space="0" w:color="auto"/>
            </w:tcBorders>
          </w:tcPr>
          <w:p w14:paraId="287FBAC3" w14:textId="574D3D2F" w:rsidR="00162E88" w:rsidRPr="00162E88" w:rsidRDefault="00A36775" w:rsidP="00162E88">
            <w:pPr>
              <w:pStyle w:val="TableParagraph"/>
              <w:numPr>
                <w:ilvl w:val="0"/>
                <w:numId w:val="24"/>
              </w:numPr>
              <w:tabs>
                <w:tab w:val="left" w:pos="723"/>
              </w:tabs>
              <w:spacing w:line="239" w:lineRule="exact"/>
            </w:pPr>
            <w:r>
              <w:t>Daily</w:t>
            </w:r>
          </w:p>
        </w:tc>
      </w:tr>
      <w:tr w:rsidR="00162E88" w14:paraId="12893DB2" w14:textId="77777777" w:rsidTr="00B43C8E">
        <w:trPr>
          <w:trHeight w:val="1236"/>
        </w:trPr>
        <w:tc>
          <w:tcPr>
            <w:tcW w:w="7620" w:type="dxa"/>
            <w:tcBorders>
              <w:top w:val="single" w:sz="4" w:space="0" w:color="auto"/>
              <w:left w:val="single" w:sz="4" w:space="0" w:color="auto"/>
              <w:bottom w:val="single" w:sz="4" w:space="0" w:color="auto"/>
              <w:right w:val="single" w:sz="4" w:space="0" w:color="auto"/>
            </w:tcBorders>
          </w:tcPr>
          <w:p w14:paraId="2D131295" w14:textId="743ACB75" w:rsidR="00162E88" w:rsidRPr="00162E88" w:rsidRDefault="00162E88" w:rsidP="00B43C8E">
            <w:pPr>
              <w:widowControl/>
              <w:numPr>
                <w:ilvl w:val="0"/>
                <w:numId w:val="15"/>
              </w:numPr>
              <w:tabs>
                <w:tab w:val="left" w:pos="360"/>
              </w:tabs>
              <w:autoSpaceDE/>
              <w:autoSpaceDN/>
              <w:jc w:val="both"/>
            </w:pPr>
            <w:r w:rsidRPr="00162E88">
              <w:t>Support in the preparation of tender/quotation documentation, manage the tender process whilst ensuring compliance with council policy and UK legislation, and ensure selection is properly conducted and demonstrates value for money.</w:t>
            </w:r>
          </w:p>
        </w:tc>
        <w:tc>
          <w:tcPr>
            <w:tcW w:w="2693" w:type="dxa"/>
            <w:tcBorders>
              <w:top w:val="single" w:sz="4" w:space="0" w:color="auto"/>
              <w:left w:val="single" w:sz="4" w:space="0" w:color="auto"/>
              <w:bottom w:val="single" w:sz="4" w:space="0" w:color="auto"/>
              <w:right w:val="single" w:sz="4" w:space="0" w:color="auto"/>
            </w:tcBorders>
          </w:tcPr>
          <w:p w14:paraId="4FBCA16A" w14:textId="6BFDC776" w:rsidR="00162E88" w:rsidRPr="00162E88" w:rsidRDefault="00A82B76" w:rsidP="00162E88">
            <w:pPr>
              <w:pStyle w:val="TableParagraph"/>
              <w:numPr>
                <w:ilvl w:val="0"/>
                <w:numId w:val="24"/>
              </w:numPr>
              <w:tabs>
                <w:tab w:val="left" w:pos="723"/>
              </w:tabs>
              <w:spacing w:line="239" w:lineRule="exact"/>
            </w:pPr>
            <w:r>
              <w:t>Daily</w:t>
            </w:r>
          </w:p>
        </w:tc>
      </w:tr>
      <w:tr w:rsidR="00162E88" w14:paraId="7B58446E"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458DB110" w14:textId="65BFB9B0" w:rsidR="00162E88" w:rsidRPr="00162E88" w:rsidRDefault="00162E88" w:rsidP="00162E88">
            <w:pPr>
              <w:pStyle w:val="TableParagraph"/>
              <w:numPr>
                <w:ilvl w:val="0"/>
                <w:numId w:val="24"/>
              </w:numPr>
              <w:tabs>
                <w:tab w:val="left" w:pos="723"/>
              </w:tabs>
              <w:spacing w:line="239" w:lineRule="exact"/>
              <w:rPr>
                <w:color w:val="404040"/>
              </w:rPr>
            </w:pPr>
            <w:r w:rsidRPr="00162E88">
              <w:t>Develop evaluation models appropriate for the needs of the service in agreement with the commissioners taking into consideration sustainability, equality and environmental considerations where appropriate.</w:t>
            </w:r>
          </w:p>
        </w:tc>
        <w:tc>
          <w:tcPr>
            <w:tcW w:w="2693" w:type="dxa"/>
            <w:tcBorders>
              <w:top w:val="single" w:sz="4" w:space="0" w:color="auto"/>
              <w:left w:val="single" w:sz="4" w:space="0" w:color="auto"/>
              <w:bottom w:val="single" w:sz="4" w:space="0" w:color="auto"/>
              <w:right w:val="single" w:sz="4" w:space="0" w:color="auto"/>
            </w:tcBorders>
          </w:tcPr>
          <w:p w14:paraId="67CE95DE" w14:textId="3374CA57" w:rsidR="00162E88" w:rsidRPr="00162E88" w:rsidRDefault="00A36775" w:rsidP="00162E88">
            <w:pPr>
              <w:pStyle w:val="TableParagraph"/>
              <w:numPr>
                <w:ilvl w:val="0"/>
                <w:numId w:val="24"/>
              </w:numPr>
              <w:tabs>
                <w:tab w:val="left" w:pos="723"/>
              </w:tabs>
              <w:spacing w:line="239" w:lineRule="exact"/>
              <w:rPr>
                <w:color w:val="404040"/>
              </w:rPr>
            </w:pPr>
            <w:r>
              <w:t>Daily</w:t>
            </w:r>
          </w:p>
        </w:tc>
      </w:tr>
      <w:tr w:rsidR="00162E88" w14:paraId="3E5155A6"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7082F51A" w14:textId="465B9C26" w:rsidR="00162E88" w:rsidRPr="00162E88" w:rsidRDefault="00162E88" w:rsidP="00162E88">
            <w:pPr>
              <w:pStyle w:val="TableParagraph"/>
              <w:numPr>
                <w:ilvl w:val="0"/>
                <w:numId w:val="24"/>
              </w:numPr>
              <w:tabs>
                <w:tab w:val="left" w:pos="723"/>
              </w:tabs>
              <w:spacing w:line="239" w:lineRule="exact"/>
              <w:rPr>
                <w:color w:val="404040"/>
              </w:rPr>
            </w:pPr>
            <w:r w:rsidRPr="00162E88">
              <w:t>Support the preparation of draft contracts, adapting terms and conditions to reflect the nature and scale of the requirement and encourage good performance.</w:t>
            </w:r>
          </w:p>
        </w:tc>
        <w:tc>
          <w:tcPr>
            <w:tcW w:w="2693" w:type="dxa"/>
            <w:tcBorders>
              <w:top w:val="single" w:sz="4" w:space="0" w:color="auto"/>
              <w:left w:val="single" w:sz="4" w:space="0" w:color="auto"/>
              <w:bottom w:val="single" w:sz="4" w:space="0" w:color="auto"/>
              <w:right w:val="single" w:sz="4" w:space="0" w:color="auto"/>
            </w:tcBorders>
          </w:tcPr>
          <w:p w14:paraId="6B01C78D" w14:textId="4CD30BC4" w:rsidR="00162E88" w:rsidRPr="00162E88" w:rsidRDefault="00A82B76" w:rsidP="00162E88">
            <w:pPr>
              <w:pStyle w:val="TableParagraph"/>
              <w:numPr>
                <w:ilvl w:val="0"/>
                <w:numId w:val="24"/>
              </w:numPr>
              <w:tabs>
                <w:tab w:val="left" w:pos="723"/>
              </w:tabs>
              <w:spacing w:line="239" w:lineRule="exact"/>
              <w:rPr>
                <w:color w:val="404040"/>
              </w:rPr>
            </w:pPr>
            <w:r>
              <w:t>Weekly</w:t>
            </w:r>
          </w:p>
        </w:tc>
      </w:tr>
      <w:tr w:rsidR="00162E88" w14:paraId="1D8F3375"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74A5F28A" w14:textId="19B5D7BD" w:rsidR="00162E88" w:rsidRPr="00162E88" w:rsidRDefault="00162E88" w:rsidP="00162E88">
            <w:pPr>
              <w:pStyle w:val="TableParagraph"/>
              <w:numPr>
                <w:ilvl w:val="0"/>
                <w:numId w:val="24"/>
              </w:numPr>
              <w:tabs>
                <w:tab w:val="left" w:pos="723"/>
              </w:tabs>
              <w:spacing w:line="239" w:lineRule="exact"/>
            </w:pPr>
            <w:r w:rsidRPr="00162E88">
              <w:t>Manage any issues arising during the tendering process, propose recommendations for resolution and communicate promptly and effectively with key stakeholders.</w:t>
            </w:r>
          </w:p>
        </w:tc>
        <w:tc>
          <w:tcPr>
            <w:tcW w:w="2693" w:type="dxa"/>
            <w:tcBorders>
              <w:top w:val="single" w:sz="4" w:space="0" w:color="auto"/>
              <w:left w:val="single" w:sz="4" w:space="0" w:color="auto"/>
              <w:bottom w:val="single" w:sz="4" w:space="0" w:color="auto"/>
              <w:right w:val="single" w:sz="4" w:space="0" w:color="auto"/>
            </w:tcBorders>
          </w:tcPr>
          <w:p w14:paraId="1D569497" w14:textId="2F71AF2D" w:rsidR="00162E88" w:rsidRPr="00162E88" w:rsidRDefault="00A36775" w:rsidP="00162E88">
            <w:pPr>
              <w:pStyle w:val="TableParagraph"/>
              <w:numPr>
                <w:ilvl w:val="0"/>
                <w:numId w:val="24"/>
              </w:numPr>
              <w:tabs>
                <w:tab w:val="left" w:pos="723"/>
              </w:tabs>
              <w:spacing w:line="239" w:lineRule="exact"/>
              <w:rPr>
                <w:color w:val="404040"/>
              </w:rPr>
            </w:pPr>
            <w:r>
              <w:t>Daily</w:t>
            </w:r>
          </w:p>
        </w:tc>
      </w:tr>
      <w:tr w:rsidR="00162E88" w14:paraId="1A9F043E" w14:textId="77777777" w:rsidTr="00B43C8E">
        <w:trPr>
          <w:trHeight w:val="595"/>
        </w:trPr>
        <w:tc>
          <w:tcPr>
            <w:tcW w:w="7620" w:type="dxa"/>
            <w:tcBorders>
              <w:top w:val="single" w:sz="4" w:space="0" w:color="auto"/>
              <w:left w:val="single" w:sz="4" w:space="0" w:color="auto"/>
              <w:bottom w:val="single" w:sz="4" w:space="0" w:color="auto"/>
              <w:right w:val="single" w:sz="4" w:space="0" w:color="auto"/>
            </w:tcBorders>
          </w:tcPr>
          <w:p w14:paraId="6181EAD1" w14:textId="61728DF2" w:rsidR="00162E88" w:rsidRPr="00162E88" w:rsidRDefault="00162E88" w:rsidP="00162E88">
            <w:pPr>
              <w:pStyle w:val="TableParagraph"/>
              <w:numPr>
                <w:ilvl w:val="0"/>
                <w:numId w:val="24"/>
              </w:numPr>
              <w:tabs>
                <w:tab w:val="left" w:pos="723"/>
              </w:tabs>
              <w:spacing w:line="239" w:lineRule="exact"/>
            </w:pPr>
            <w:r w:rsidRPr="00162E88">
              <w:t>To develop the contract award reports for approval and co-ordinate the formal review and award of contracts.</w:t>
            </w:r>
          </w:p>
        </w:tc>
        <w:tc>
          <w:tcPr>
            <w:tcW w:w="2693" w:type="dxa"/>
            <w:tcBorders>
              <w:top w:val="single" w:sz="4" w:space="0" w:color="auto"/>
              <w:left w:val="single" w:sz="4" w:space="0" w:color="auto"/>
              <w:bottom w:val="single" w:sz="4" w:space="0" w:color="auto"/>
              <w:right w:val="single" w:sz="4" w:space="0" w:color="auto"/>
            </w:tcBorders>
          </w:tcPr>
          <w:p w14:paraId="501A4391" w14:textId="2F90AAE7" w:rsidR="00162E88" w:rsidRPr="00162E88" w:rsidRDefault="00A36775" w:rsidP="00162E88">
            <w:pPr>
              <w:pStyle w:val="TableParagraph"/>
              <w:numPr>
                <w:ilvl w:val="0"/>
                <w:numId w:val="24"/>
              </w:numPr>
              <w:tabs>
                <w:tab w:val="left" w:pos="723"/>
              </w:tabs>
              <w:spacing w:line="239" w:lineRule="exact"/>
              <w:rPr>
                <w:color w:val="404040"/>
              </w:rPr>
            </w:pPr>
            <w:r>
              <w:t>As required</w:t>
            </w:r>
          </w:p>
        </w:tc>
      </w:tr>
      <w:tr w:rsidR="00162E88" w14:paraId="7142D1F9"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2E93285C" w14:textId="2B7E2FF3" w:rsidR="00162E88" w:rsidRPr="00F63BE3" w:rsidRDefault="00162E88" w:rsidP="00162E88">
            <w:pPr>
              <w:pStyle w:val="TableParagraph"/>
              <w:numPr>
                <w:ilvl w:val="0"/>
                <w:numId w:val="24"/>
              </w:numPr>
              <w:tabs>
                <w:tab w:val="left" w:pos="723"/>
              </w:tabs>
              <w:spacing w:line="239" w:lineRule="exact"/>
            </w:pPr>
            <w:r w:rsidRPr="00F63BE3">
              <w:t>Support the team in meeting corporate objectives through developing and improving: operational systems; processes and procedures</w:t>
            </w:r>
            <w:r>
              <w:t xml:space="preserve">; </w:t>
            </w:r>
            <w:r w:rsidRPr="00F63BE3">
              <w:t>train</w:t>
            </w:r>
            <w:r>
              <w:t>ing and development initiatives.</w:t>
            </w:r>
          </w:p>
        </w:tc>
        <w:tc>
          <w:tcPr>
            <w:tcW w:w="2693" w:type="dxa"/>
            <w:tcBorders>
              <w:top w:val="single" w:sz="4" w:space="0" w:color="auto"/>
              <w:left w:val="single" w:sz="4" w:space="0" w:color="auto"/>
              <w:bottom w:val="single" w:sz="4" w:space="0" w:color="auto"/>
              <w:right w:val="single" w:sz="4" w:space="0" w:color="auto"/>
            </w:tcBorders>
          </w:tcPr>
          <w:p w14:paraId="5E800B6A" w14:textId="014AAB40" w:rsidR="00162E88" w:rsidRPr="00162E88" w:rsidRDefault="00162E88" w:rsidP="00162E88">
            <w:pPr>
              <w:pStyle w:val="TableParagraph"/>
              <w:numPr>
                <w:ilvl w:val="0"/>
                <w:numId w:val="24"/>
              </w:numPr>
              <w:tabs>
                <w:tab w:val="left" w:pos="723"/>
              </w:tabs>
              <w:spacing w:line="239" w:lineRule="exact"/>
              <w:rPr>
                <w:color w:val="404040"/>
              </w:rPr>
            </w:pPr>
            <w:r w:rsidRPr="00162E88">
              <w:t>On Going</w:t>
            </w:r>
          </w:p>
        </w:tc>
      </w:tr>
      <w:tr w:rsidR="005E2AF8" w14:paraId="3E530ECD" w14:textId="77777777" w:rsidTr="00B43C8E">
        <w:trPr>
          <w:trHeight w:val="849"/>
        </w:trPr>
        <w:tc>
          <w:tcPr>
            <w:tcW w:w="7620" w:type="dxa"/>
            <w:tcBorders>
              <w:top w:val="single" w:sz="4" w:space="0" w:color="auto"/>
              <w:left w:val="single" w:sz="4" w:space="0" w:color="auto"/>
              <w:bottom w:val="single" w:sz="4" w:space="0" w:color="auto"/>
              <w:right w:val="single" w:sz="4" w:space="0" w:color="auto"/>
            </w:tcBorders>
          </w:tcPr>
          <w:p w14:paraId="1105E7C7" w14:textId="77777777" w:rsidR="005E2AF8" w:rsidRDefault="005E2AF8" w:rsidP="005E2AF8">
            <w:pPr>
              <w:pStyle w:val="TableParagraph"/>
              <w:tabs>
                <w:tab w:val="left" w:pos="723"/>
              </w:tabs>
              <w:spacing w:line="239" w:lineRule="exact"/>
              <w:ind w:left="0"/>
            </w:pPr>
            <w:r>
              <w:lastRenderedPageBreak/>
              <w:t>Other Information:</w:t>
            </w:r>
          </w:p>
          <w:p w14:paraId="55DDEC05" w14:textId="098533A5" w:rsidR="005E2AF8" w:rsidRDefault="005E2AF8" w:rsidP="005E2AF8">
            <w:pPr>
              <w:pStyle w:val="TableParagraph"/>
              <w:tabs>
                <w:tab w:val="left" w:pos="110"/>
              </w:tabs>
              <w:spacing w:line="239" w:lineRule="exact"/>
              <w:ind w:left="0"/>
            </w:pPr>
          </w:p>
          <w:p w14:paraId="497AC8E3" w14:textId="28E3740C" w:rsidR="005E2AF8" w:rsidRDefault="005E2AF8" w:rsidP="005E2AF8">
            <w:pPr>
              <w:pStyle w:val="TableParagraph"/>
              <w:tabs>
                <w:tab w:val="left" w:pos="110"/>
              </w:tabs>
              <w:spacing w:line="239" w:lineRule="exact"/>
              <w:ind w:hanging="457"/>
            </w:pPr>
            <w:r>
              <w:t>1.</w:t>
            </w:r>
            <w:r>
              <w:tab/>
              <w:t xml:space="preserve">The post holder will be required to comply with the </w:t>
            </w:r>
            <w:proofErr w:type="spellStart"/>
            <w:r>
              <w:t>organisation’s</w:t>
            </w:r>
            <w:proofErr w:type="spellEnd"/>
            <w:r>
              <w:t xml:space="preserve"> policies and procedures, and to undertake all mandatory training as required.</w:t>
            </w:r>
          </w:p>
          <w:p w14:paraId="7D9BA61D" w14:textId="77777777" w:rsidR="005E2AF8" w:rsidRDefault="005E2AF8" w:rsidP="005E2AF8">
            <w:pPr>
              <w:pStyle w:val="TableParagraph"/>
              <w:tabs>
                <w:tab w:val="left" w:pos="110"/>
              </w:tabs>
              <w:spacing w:line="239" w:lineRule="exact"/>
              <w:ind w:hanging="457"/>
            </w:pPr>
          </w:p>
          <w:p w14:paraId="0679778C" w14:textId="5740B3B3" w:rsidR="005E2AF8" w:rsidRDefault="005E2AF8" w:rsidP="005E2AF8">
            <w:pPr>
              <w:pStyle w:val="TableParagraph"/>
              <w:tabs>
                <w:tab w:val="left" w:pos="110"/>
              </w:tabs>
              <w:spacing w:line="239" w:lineRule="exact"/>
              <w:ind w:hanging="457"/>
            </w:pPr>
            <w:r>
              <w:t>2.</w:t>
            </w:r>
            <w:r>
              <w:tab/>
              <w:t>All employees must be able to commit to Herefordshire Council’s equality policy and values, treating colleagues and customers with dignity and respect.  All forms of bullying and harassment, and the use of inappropriate language, are unacceptable.</w:t>
            </w:r>
          </w:p>
          <w:p w14:paraId="7CEBE97B" w14:textId="77777777" w:rsidR="005E2AF8" w:rsidRDefault="005E2AF8" w:rsidP="005E2AF8">
            <w:pPr>
              <w:pStyle w:val="TableParagraph"/>
              <w:tabs>
                <w:tab w:val="left" w:pos="110"/>
              </w:tabs>
              <w:spacing w:line="239" w:lineRule="exact"/>
              <w:ind w:hanging="457"/>
            </w:pPr>
            <w:r>
              <w:tab/>
            </w:r>
          </w:p>
          <w:p w14:paraId="016919A9" w14:textId="110D5860" w:rsidR="005E2AF8" w:rsidRDefault="005E2AF8" w:rsidP="005E2AF8">
            <w:pPr>
              <w:pStyle w:val="TableParagraph"/>
              <w:tabs>
                <w:tab w:val="left" w:pos="110"/>
              </w:tabs>
              <w:spacing w:line="239" w:lineRule="exact"/>
              <w:ind w:hanging="457"/>
            </w:pPr>
            <w:r>
              <w:t>3.</w:t>
            </w:r>
            <w:r>
              <w:tab/>
              <w:t xml:space="preserve">This Job Description covers the main duties and responsibilities of the job and will be subject to review and amendment, in consultation with the post holder, to meet the changing needs of the </w:t>
            </w:r>
            <w:proofErr w:type="spellStart"/>
            <w:r>
              <w:t>organisation</w:t>
            </w:r>
            <w:proofErr w:type="spellEnd"/>
            <w:r>
              <w:t>.</w:t>
            </w:r>
          </w:p>
          <w:p w14:paraId="380A132E" w14:textId="77777777" w:rsidR="005E2AF8" w:rsidRDefault="005E2AF8" w:rsidP="005E2AF8">
            <w:pPr>
              <w:pStyle w:val="TableParagraph"/>
              <w:tabs>
                <w:tab w:val="left" w:pos="110"/>
              </w:tabs>
              <w:spacing w:line="239" w:lineRule="exact"/>
              <w:ind w:hanging="457"/>
            </w:pPr>
            <w:r>
              <w:tab/>
            </w:r>
          </w:p>
          <w:p w14:paraId="758E9AAF" w14:textId="21D3BB6D" w:rsidR="005E2AF8" w:rsidRDefault="005E2AF8" w:rsidP="005E2AF8">
            <w:pPr>
              <w:pStyle w:val="TableParagraph"/>
              <w:tabs>
                <w:tab w:val="left" w:pos="110"/>
              </w:tabs>
              <w:spacing w:line="239" w:lineRule="exact"/>
              <w:ind w:hanging="457"/>
            </w:pPr>
            <w:r>
              <w:t>4.</w:t>
            </w:r>
            <w:r>
              <w:tab/>
              <w:t>Other activities commensurate with this Job Description may from time to time be undertaken by the post holder.</w:t>
            </w:r>
          </w:p>
          <w:p w14:paraId="7AD1221C" w14:textId="77777777" w:rsidR="005E2AF8" w:rsidRDefault="005E2AF8" w:rsidP="005E2AF8">
            <w:pPr>
              <w:pStyle w:val="TableParagraph"/>
              <w:tabs>
                <w:tab w:val="left" w:pos="110"/>
              </w:tabs>
              <w:spacing w:line="239" w:lineRule="exact"/>
              <w:ind w:hanging="457"/>
            </w:pPr>
            <w:r>
              <w:tab/>
            </w:r>
          </w:p>
          <w:p w14:paraId="441673CC" w14:textId="34182535" w:rsidR="005E2AF8" w:rsidRDefault="005E2AF8" w:rsidP="005E2AF8">
            <w:pPr>
              <w:pStyle w:val="TableParagraph"/>
              <w:tabs>
                <w:tab w:val="left" w:pos="110"/>
              </w:tabs>
              <w:spacing w:line="239" w:lineRule="exact"/>
              <w:ind w:hanging="457"/>
            </w:pPr>
            <w:r>
              <w:t>5.</w:t>
            </w:r>
            <w:r>
              <w:tab/>
              <w:t xml:space="preserve">In order to recruit the best people for our </w:t>
            </w:r>
            <w:proofErr w:type="spellStart"/>
            <w:r>
              <w:t>organisation</w:t>
            </w:r>
            <w:proofErr w:type="spellEnd"/>
            <w:r>
              <w:t>, all requests for flexible working arrangements will be considered, and we offer a fully inclusive and accessible recruitment process.</w:t>
            </w:r>
          </w:p>
          <w:p w14:paraId="2C653B0B" w14:textId="77777777" w:rsidR="005E2AF8" w:rsidRDefault="005E2AF8" w:rsidP="005E2AF8">
            <w:pPr>
              <w:pStyle w:val="TableParagraph"/>
              <w:tabs>
                <w:tab w:val="left" w:pos="110"/>
              </w:tabs>
              <w:spacing w:line="239" w:lineRule="exact"/>
              <w:ind w:hanging="457"/>
            </w:pPr>
            <w:r>
              <w:tab/>
            </w:r>
          </w:p>
          <w:p w14:paraId="4296D7FB" w14:textId="71E7BAB3" w:rsidR="005E2AF8" w:rsidRDefault="005E2AF8" w:rsidP="005E2AF8">
            <w:pPr>
              <w:pStyle w:val="TableParagraph"/>
              <w:tabs>
                <w:tab w:val="left" w:pos="110"/>
              </w:tabs>
              <w:spacing w:line="239" w:lineRule="exact"/>
              <w:ind w:hanging="457"/>
            </w:pPr>
            <w:r>
              <w:t>6.</w:t>
            </w:r>
            <w:r>
              <w:tab/>
              <w:t xml:space="preserve">The </w:t>
            </w:r>
            <w:proofErr w:type="spellStart"/>
            <w:r>
              <w:t>organisation</w:t>
            </w:r>
            <w:proofErr w:type="spellEnd"/>
            <w:r>
              <w:t xml:space="preserve"> has a no smoking policy.  Staff are not permitted to smoke on any of the </w:t>
            </w:r>
            <w:proofErr w:type="spellStart"/>
            <w:r>
              <w:t>organisation’s</w:t>
            </w:r>
            <w:proofErr w:type="spellEnd"/>
            <w:r>
              <w:t xml:space="preserve"> premises nor in any vehicle used on </w:t>
            </w:r>
            <w:proofErr w:type="spellStart"/>
            <w:r>
              <w:t>organisation</w:t>
            </w:r>
            <w:proofErr w:type="spellEnd"/>
            <w:r>
              <w:t xml:space="preserve"> business.</w:t>
            </w:r>
          </w:p>
          <w:p w14:paraId="3FB22F65" w14:textId="2A998A2C" w:rsidR="005E2AF8" w:rsidRPr="00F63BE3" w:rsidRDefault="005E2AF8" w:rsidP="005E2AF8">
            <w:pPr>
              <w:pStyle w:val="TableParagraph"/>
              <w:tabs>
                <w:tab w:val="left" w:pos="723"/>
              </w:tabs>
              <w:spacing w:line="239" w:lineRule="exact"/>
              <w:ind w:left="0"/>
            </w:pPr>
          </w:p>
        </w:tc>
        <w:tc>
          <w:tcPr>
            <w:tcW w:w="2693" w:type="dxa"/>
            <w:tcBorders>
              <w:top w:val="single" w:sz="4" w:space="0" w:color="auto"/>
              <w:left w:val="single" w:sz="4" w:space="0" w:color="auto"/>
              <w:bottom w:val="single" w:sz="4" w:space="0" w:color="auto"/>
              <w:right w:val="single" w:sz="4" w:space="0" w:color="auto"/>
            </w:tcBorders>
          </w:tcPr>
          <w:p w14:paraId="31D11D05" w14:textId="0EFB1561" w:rsidR="005E2AF8" w:rsidRPr="00162E88" w:rsidRDefault="005E2AF8" w:rsidP="00162E88">
            <w:pPr>
              <w:pStyle w:val="TableParagraph"/>
              <w:numPr>
                <w:ilvl w:val="0"/>
                <w:numId w:val="24"/>
              </w:numPr>
              <w:tabs>
                <w:tab w:val="left" w:pos="723"/>
              </w:tabs>
              <w:spacing w:line="239" w:lineRule="exact"/>
            </w:pPr>
            <w:r>
              <w:t>As required</w:t>
            </w:r>
          </w:p>
        </w:tc>
      </w:tr>
    </w:tbl>
    <w:p w14:paraId="23E3E7D5"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814941B" w14:textId="77777777" w:rsidTr="007371BE">
        <w:trPr>
          <w:trHeight w:val="1130"/>
          <w:tblHeader/>
        </w:trPr>
        <w:tc>
          <w:tcPr>
            <w:tcW w:w="4275"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356129A"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39D082A" w14:textId="77777777" w:rsidTr="005E2AF8">
        <w:trPr>
          <w:trHeight w:val="529"/>
        </w:trPr>
        <w:tc>
          <w:tcPr>
            <w:tcW w:w="4275" w:type="dxa"/>
          </w:tcPr>
          <w:p w14:paraId="2FC87110" w14:textId="5BC3583C" w:rsidR="001A40FE" w:rsidRPr="005E2AF8" w:rsidRDefault="005E2AF8" w:rsidP="005E2AF8">
            <w:pPr>
              <w:widowControl/>
              <w:numPr>
                <w:ilvl w:val="0"/>
                <w:numId w:val="14"/>
              </w:numPr>
              <w:autoSpaceDE/>
              <w:autoSpaceDN/>
              <w:jc w:val="both"/>
            </w:pPr>
            <w:r w:rsidRPr="00334CA6">
              <w:t>Educate</w:t>
            </w:r>
            <w:r>
              <w:t>d to degree level or equivalent.</w:t>
            </w:r>
          </w:p>
        </w:tc>
        <w:tc>
          <w:tcPr>
            <w:tcW w:w="2280" w:type="dxa"/>
          </w:tcPr>
          <w:p w14:paraId="37A64A7B"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01841818"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16D99938" w14:textId="77777777">
        <w:trPr>
          <w:trHeight w:val="521"/>
        </w:trPr>
        <w:tc>
          <w:tcPr>
            <w:tcW w:w="4275" w:type="dxa"/>
          </w:tcPr>
          <w:p w14:paraId="7A4F1CFB" w14:textId="5D8F9651" w:rsidR="001A40FE" w:rsidRPr="007C214D" w:rsidRDefault="005E2AF8" w:rsidP="00291340">
            <w:pPr>
              <w:pStyle w:val="TableParagraph"/>
              <w:numPr>
                <w:ilvl w:val="0"/>
                <w:numId w:val="13"/>
              </w:numPr>
              <w:tabs>
                <w:tab w:val="left" w:pos="830"/>
                <w:tab w:val="left" w:pos="831"/>
              </w:tabs>
              <w:spacing w:before="21" w:line="252" w:lineRule="exact"/>
              <w:ind w:right="718"/>
              <w:rPr>
                <w:sz w:val="24"/>
                <w:szCs w:val="24"/>
              </w:rPr>
            </w:pPr>
            <w:r w:rsidRPr="00A67E98">
              <w:t>CIPS associate (level 5) or actively studying towards CIPS – DESIRABLE.</w:t>
            </w:r>
          </w:p>
        </w:tc>
        <w:tc>
          <w:tcPr>
            <w:tcW w:w="2280" w:type="dxa"/>
          </w:tcPr>
          <w:p w14:paraId="4817B9CD" w14:textId="416690DA" w:rsidR="001A40FE" w:rsidRPr="007C214D" w:rsidRDefault="005E2AF8">
            <w:pPr>
              <w:pStyle w:val="TableParagraph"/>
              <w:spacing w:before="19"/>
              <w:ind w:left="107"/>
              <w:rPr>
                <w:sz w:val="24"/>
                <w:szCs w:val="24"/>
              </w:rPr>
            </w:pPr>
            <w:r>
              <w:rPr>
                <w:sz w:val="24"/>
                <w:szCs w:val="24"/>
              </w:rPr>
              <w:t>Desirable</w:t>
            </w:r>
          </w:p>
        </w:tc>
        <w:tc>
          <w:tcPr>
            <w:tcW w:w="3044" w:type="dxa"/>
          </w:tcPr>
          <w:p w14:paraId="513FC79C"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55BF45B1" w14:textId="77777777">
        <w:trPr>
          <w:trHeight w:val="396"/>
        </w:trPr>
        <w:tc>
          <w:tcPr>
            <w:tcW w:w="4275" w:type="dxa"/>
          </w:tcPr>
          <w:p w14:paraId="34D7C240" w14:textId="4DEB19DD" w:rsidR="001A40FE" w:rsidRPr="005E2AF8" w:rsidRDefault="005E2AF8" w:rsidP="005E2AF8">
            <w:pPr>
              <w:widowControl/>
              <w:numPr>
                <w:ilvl w:val="0"/>
                <w:numId w:val="12"/>
              </w:numPr>
              <w:autoSpaceDE/>
              <w:autoSpaceDN/>
              <w:jc w:val="both"/>
            </w:pPr>
            <w:r w:rsidRPr="00334CA6">
              <w:t>IT literate – Microsoft Word, Excel, Outlook, ECDL Level 2 or above.</w:t>
            </w:r>
          </w:p>
        </w:tc>
        <w:tc>
          <w:tcPr>
            <w:tcW w:w="2280" w:type="dxa"/>
          </w:tcPr>
          <w:p w14:paraId="5443E0F9"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4B1A947C" w14:textId="7D345B60" w:rsidR="001A40FE" w:rsidRPr="007C214D" w:rsidRDefault="00E601D6">
            <w:pPr>
              <w:pStyle w:val="TableParagraph"/>
              <w:spacing w:before="15"/>
              <w:ind w:left="108"/>
              <w:rPr>
                <w:sz w:val="24"/>
                <w:szCs w:val="24"/>
              </w:rPr>
            </w:pPr>
            <w:r>
              <w:rPr>
                <w:sz w:val="24"/>
                <w:szCs w:val="24"/>
              </w:rPr>
              <w:t>A</w:t>
            </w:r>
          </w:p>
        </w:tc>
      </w:tr>
      <w:tr w:rsidR="001A40FE" w:rsidRPr="007C214D" w14:paraId="661ED72E" w14:textId="77777777">
        <w:trPr>
          <w:trHeight w:val="515"/>
        </w:trPr>
        <w:tc>
          <w:tcPr>
            <w:tcW w:w="9599" w:type="dxa"/>
            <w:gridSpan w:val="3"/>
            <w:shd w:val="clear" w:color="auto" w:fill="D9D9D9"/>
          </w:tcPr>
          <w:p w14:paraId="5E4A5EAC"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5E2AF8" w:rsidRPr="007C214D" w14:paraId="707CE77B" w14:textId="77777777" w:rsidTr="00D2644D">
        <w:trPr>
          <w:trHeight w:val="520"/>
        </w:trPr>
        <w:tc>
          <w:tcPr>
            <w:tcW w:w="4275" w:type="dxa"/>
            <w:tcBorders>
              <w:top w:val="single" w:sz="4" w:space="0" w:color="auto"/>
              <w:left w:val="single" w:sz="4" w:space="0" w:color="auto"/>
              <w:bottom w:val="dotted" w:sz="4" w:space="0" w:color="auto"/>
              <w:right w:val="single" w:sz="4" w:space="0" w:color="auto"/>
            </w:tcBorders>
            <w:shd w:val="clear" w:color="auto" w:fill="FFFFFF"/>
          </w:tcPr>
          <w:p w14:paraId="4831F2BA" w14:textId="2FD5E29A"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t xml:space="preserve">As part of daily work use </w:t>
            </w:r>
            <w:r w:rsidRPr="00D458BA">
              <w:t>UK Public Sector Procurement procedures and the UK Public Contract Regulations</w:t>
            </w:r>
            <w:r>
              <w:t>.</w:t>
            </w:r>
          </w:p>
        </w:tc>
        <w:tc>
          <w:tcPr>
            <w:tcW w:w="2280" w:type="dxa"/>
          </w:tcPr>
          <w:p w14:paraId="3F399C71" w14:textId="77777777" w:rsidR="005E2AF8" w:rsidRPr="007C214D" w:rsidRDefault="005E2AF8" w:rsidP="005E2AF8">
            <w:pPr>
              <w:pStyle w:val="TableParagraph"/>
              <w:spacing w:before="19"/>
              <w:ind w:left="107"/>
              <w:rPr>
                <w:sz w:val="24"/>
                <w:szCs w:val="24"/>
              </w:rPr>
            </w:pPr>
            <w:r w:rsidRPr="007C214D">
              <w:rPr>
                <w:sz w:val="24"/>
                <w:szCs w:val="24"/>
              </w:rPr>
              <w:t>Essential</w:t>
            </w:r>
          </w:p>
        </w:tc>
        <w:tc>
          <w:tcPr>
            <w:tcW w:w="3044" w:type="dxa"/>
          </w:tcPr>
          <w:p w14:paraId="203370D9" w14:textId="77777777" w:rsidR="005E2AF8" w:rsidRPr="007C214D" w:rsidRDefault="005E2AF8" w:rsidP="005E2AF8">
            <w:pPr>
              <w:pStyle w:val="TableParagraph"/>
              <w:ind w:left="108"/>
              <w:rPr>
                <w:sz w:val="24"/>
                <w:szCs w:val="24"/>
              </w:rPr>
            </w:pPr>
            <w:r w:rsidRPr="007C214D">
              <w:rPr>
                <w:sz w:val="24"/>
                <w:szCs w:val="24"/>
              </w:rPr>
              <w:t>A, I</w:t>
            </w:r>
          </w:p>
        </w:tc>
      </w:tr>
      <w:tr w:rsidR="005E2AF8" w:rsidRPr="007C214D" w14:paraId="3D683DBE" w14:textId="77777777" w:rsidTr="00D2644D">
        <w:trPr>
          <w:trHeight w:val="52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51B82227" w14:textId="3B630516"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t>Using g</w:t>
            </w:r>
            <w:r w:rsidRPr="00D458BA">
              <w:t>ood contract management princ</w:t>
            </w:r>
            <w:r>
              <w:t>i</w:t>
            </w:r>
            <w:r w:rsidRPr="00D458BA">
              <w:t>ples</w:t>
            </w:r>
            <w:r>
              <w:t xml:space="preserve"> to make a difference on purchasing choices.</w:t>
            </w:r>
          </w:p>
        </w:tc>
        <w:tc>
          <w:tcPr>
            <w:tcW w:w="2280" w:type="dxa"/>
          </w:tcPr>
          <w:p w14:paraId="20030F3B" w14:textId="1A9DAB7A" w:rsidR="005E2AF8" w:rsidRPr="007C214D" w:rsidRDefault="005E2AF8" w:rsidP="005E2AF8">
            <w:pPr>
              <w:pStyle w:val="TableParagraph"/>
              <w:spacing w:before="19"/>
              <w:ind w:left="107"/>
              <w:rPr>
                <w:sz w:val="24"/>
                <w:szCs w:val="24"/>
              </w:rPr>
            </w:pPr>
            <w:r>
              <w:rPr>
                <w:sz w:val="24"/>
                <w:szCs w:val="24"/>
              </w:rPr>
              <w:t>Essential</w:t>
            </w:r>
          </w:p>
        </w:tc>
        <w:tc>
          <w:tcPr>
            <w:tcW w:w="3044" w:type="dxa"/>
          </w:tcPr>
          <w:p w14:paraId="306C14D7" w14:textId="79D300E2" w:rsidR="005E2AF8" w:rsidRPr="007C214D" w:rsidRDefault="00E601D6" w:rsidP="005E2AF8">
            <w:pPr>
              <w:pStyle w:val="TableParagraph"/>
              <w:ind w:left="108"/>
              <w:rPr>
                <w:sz w:val="24"/>
                <w:szCs w:val="24"/>
              </w:rPr>
            </w:pPr>
            <w:r>
              <w:rPr>
                <w:sz w:val="24"/>
                <w:szCs w:val="24"/>
              </w:rPr>
              <w:t>A, I</w:t>
            </w:r>
          </w:p>
        </w:tc>
      </w:tr>
      <w:tr w:rsidR="005E2AF8" w:rsidRPr="007C214D" w14:paraId="7E2D4409" w14:textId="77777777" w:rsidTr="00D2644D">
        <w:trPr>
          <w:trHeight w:val="52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373A4481" w14:textId="60C70058"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rsidRPr="00D458BA">
              <w:t xml:space="preserve">Knowledge of IT systems – </w:t>
            </w:r>
            <w:proofErr w:type="spellStart"/>
            <w:r w:rsidRPr="00D458BA">
              <w:t>eFinancials</w:t>
            </w:r>
            <w:proofErr w:type="spellEnd"/>
            <w:r w:rsidRPr="00D458BA">
              <w:t xml:space="preserve">, eProcurement, </w:t>
            </w:r>
            <w:proofErr w:type="spellStart"/>
            <w:r w:rsidRPr="00D458BA">
              <w:t>eSolutions</w:t>
            </w:r>
            <w:proofErr w:type="spellEnd"/>
            <w:r w:rsidRPr="00D458BA">
              <w:t xml:space="preserve">, </w:t>
            </w:r>
            <w:proofErr w:type="spellStart"/>
            <w:r w:rsidRPr="00D458BA">
              <w:t>ProContract</w:t>
            </w:r>
            <w:proofErr w:type="spellEnd"/>
            <w:r>
              <w:t>.</w:t>
            </w:r>
          </w:p>
        </w:tc>
        <w:tc>
          <w:tcPr>
            <w:tcW w:w="2280" w:type="dxa"/>
          </w:tcPr>
          <w:p w14:paraId="5162D25E" w14:textId="774E29C9" w:rsidR="005E2AF8" w:rsidRPr="007C214D" w:rsidRDefault="005E2AF8" w:rsidP="005E2AF8">
            <w:pPr>
              <w:pStyle w:val="TableParagraph"/>
              <w:spacing w:before="19"/>
              <w:ind w:left="107"/>
              <w:rPr>
                <w:sz w:val="24"/>
                <w:szCs w:val="24"/>
              </w:rPr>
            </w:pPr>
            <w:r>
              <w:rPr>
                <w:sz w:val="24"/>
                <w:szCs w:val="24"/>
              </w:rPr>
              <w:t>Desirable</w:t>
            </w:r>
          </w:p>
        </w:tc>
        <w:tc>
          <w:tcPr>
            <w:tcW w:w="3044" w:type="dxa"/>
          </w:tcPr>
          <w:p w14:paraId="572D4141" w14:textId="51F52816" w:rsidR="005E2AF8" w:rsidRPr="007C214D" w:rsidRDefault="00E601D6" w:rsidP="005E2AF8">
            <w:pPr>
              <w:pStyle w:val="TableParagraph"/>
              <w:ind w:left="108"/>
              <w:rPr>
                <w:sz w:val="24"/>
                <w:szCs w:val="24"/>
              </w:rPr>
            </w:pPr>
            <w:r>
              <w:rPr>
                <w:sz w:val="24"/>
                <w:szCs w:val="24"/>
              </w:rPr>
              <w:t>A, I</w:t>
            </w:r>
          </w:p>
        </w:tc>
      </w:tr>
      <w:tr w:rsidR="005E2AF8" w:rsidRPr="007C214D" w14:paraId="57A383B2" w14:textId="77777777" w:rsidTr="00D2644D">
        <w:trPr>
          <w:trHeight w:val="52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1B46BBDA" w14:textId="4D652AA0"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t>Collaborating</w:t>
            </w:r>
            <w:r w:rsidRPr="00334CA6">
              <w:t xml:space="preserve"> with </w:t>
            </w:r>
            <w:r>
              <w:t>stakeholders</w:t>
            </w:r>
            <w:r w:rsidRPr="00334CA6">
              <w:t xml:space="preserve"> at all levels</w:t>
            </w:r>
            <w:r>
              <w:t xml:space="preserve"> to achieve required outcomes and make an improvement.</w:t>
            </w:r>
          </w:p>
        </w:tc>
        <w:tc>
          <w:tcPr>
            <w:tcW w:w="2280" w:type="dxa"/>
          </w:tcPr>
          <w:p w14:paraId="03A16055" w14:textId="2618F3ED" w:rsidR="005E2AF8" w:rsidRPr="007C214D" w:rsidRDefault="00E601D6" w:rsidP="005E2AF8">
            <w:pPr>
              <w:pStyle w:val="TableParagraph"/>
              <w:spacing w:before="19"/>
              <w:ind w:left="107"/>
              <w:rPr>
                <w:sz w:val="24"/>
                <w:szCs w:val="24"/>
              </w:rPr>
            </w:pPr>
            <w:r>
              <w:rPr>
                <w:sz w:val="24"/>
                <w:szCs w:val="24"/>
              </w:rPr>
              <w:t>Essential</w:t>
            </w:r>
          </w:p>
        </w:tc>
        <w:tc>
          <w:tcPr>
            <w:tcW w:w="3044" w:type="dxa"/>
          </w:tcPr>
          <w:p w14:paraId="60F950F4" w14:textId="1ACE7BA7" w:rsidR="005E2AF8" w:rsidRPr="007C214D" w:rsidRDefault="00E601D6" w:rsidP="005E2AF8">
            <w:pPr>
              <w:pStyle w:val="TableParagraph"/>
              <w:ind w:left="108"/>
              <w:rPr>
                <w:sz w:val="24"/>
                <w:szCs w:val="24"/>
              </w:rPr>
            </w:pPr>
            <w:r>
              <w:rPr>
                <w:sz w:val="24"/>
                <w:szCs w:val="24"/>
              </w:rPr>
              <w:t>A, I</w:t>
            </w:r>
          </w:p>
        </w:tc>
      </w:tr>
      <w:tr w:rsidR="005E2AF8" w:rsidRPr="007C214D" w14:paraId="1C3DBA19" w14:textId="77777777" w:rsidTr="00D2644D">
        <w:trPr>
          <w:trHeight w:val="52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47671B15" w14:textId="3D21233A"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rsidRPr="0089404E">
              <w:t>Man</w:t>
            </w:r>
            <w:r>
              <w:t>aging complex procurements, UK</w:t>
            </w:r>
            <w:r w:rsidRPr="0089404E">
              <w:t xml:space="preserve"> compliant </w:t>
            </w:r>
            <w:r w:rsidRPr="00334CA6">
              <w:t>tender process and/ or contract negotiation</w:t>
            </w:r>
            <w:r>
              <w:t>s</w:t>
            </w:r>
            <w:r w:rsidRPr="00334CA6">
              <w:t>.</w:t>
            </w:r>
          </w:p>
        </w:tc>
        <w:tc>
          <w:tcPr>
            <w:tcW w:w="2280" w:type="dxa"/>
          </w:tcPr>
          <w:p w14:paraId="5986D343" w14:textId="07323AE7" w:rsidR="005E2AF8" w:rsidRPr="007C214D" w:rsidRDefault="00E601D6" w:rsidP="005E2AF8">
            <w:pPr>
              <w:pStyle w:val="TableParagraph"/>
              <w:spacing w:before="19"/>
              <w:ind w:left="107"/>
              <w:rPr>
                <w:sz w:val="24"/>
                <w:szCs w:val="24"/>
              </w:rPr>
            </w:pPr>
            <w:r>
              <w:rPr>
                <w:sz w:val="24"/>
                <w:szCs w:val="24"/>
              </w:rPr>
              <w:t>Essential</w:t>
            </w:r>
          </w:p>
        </w:tc>
        <w:tc>
          <w:tcPr>
            <w:tcW w:w="3044" w:type="dxa"/>
          </w:tcPr>
          <w:p w14:paraId="24639AFE" w14:textId="7E6A7C9F" w:rsidR="005E2AF8" w:rsidRPr="007C214D" w:rsidRDefault="00E601D6" w:rsidP="005E2AF8">
            <w:pPr>
              <w:pStyle w:val="TableParagraph"/>
              <w:ind w:left="108"/>
              <w:rPr>
                <w:sz w:val="24"/>
                <w:szCs w:val="24"/>
              </w:rPr>
            </w:pPr>
            <w:r>
              <w:rPr>
                <w:sz w:val="24"/>
                <w:szCs w:val="24"/>
              </w:rPr>
              <w:t>A, I</w:t>
            </w:r>
          </w:p>
        </w:tc>
      </w:tr>
      <w:tr w:rsidR="005E2AF8" w:rsidRPr="007C214D" w14:paraId="1AD2A75C" w14:textId="77777777" w:rsidTr="00D2644D">
        <w:trPr>
          <w:trHeight w:val="52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35BE9965" w14:textId="3B513F83"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t>C</w:t>
            </w:r>
            <w:r w:rsidRPr="00334CA6">
              <w:t xml:space="preserve">ontract management and/ or </w:t>
            </w:r>
            <w:r>
              <w:t>market engagement techniques including supporting local providers.</w:t>
            </w:r>
          </w:p>
        </w:tc>
        <w:tc>
          <w:tcPr>
            <w:tcW w:w="2280" w:type="dxa"/>
          </w:tcPr>
          <w:p w14:paraId="6C0F786D" w14:textId="785D722F" w:rsidR="005E2AF8" w:rsidRPr="007C214D" w:rsidRDefault="00E601D6" w:rsidP="005E2AF8">
            <w:pPr>
              <w:pStyle w:val="TableParagraph"/>
              <w:spacing w:before="19"/>
              <w:ind w:left="107"/>
              <w:rPr>
                <w:sz w:val="24"/>
                <w:szCs w:val="24"/>
              </w:rPr>
            </w:pPr>
            <w:r>
              <w:rPr>
                <w:sz w:val="24"/>
                <w:szCs w:val="24"/>
              </w:rPr>
              <w:t>Essential</w:t>
            </w:r>
          </w:p>
        </w:tc>
        <w:tc>
          <w:tcPr>
            <w:tcW w:w="3044" w:type="dxa"/>
          </w:tcPr>
          <w:p w14:paraId="288BEB67" w14:textId="563BE07D" w:rsidR="005E2AF8" w:rsidRPr="007C214D" w:rsidRDefault="00E601D6" w:rsidP="005E2AF8">
            <w:pPr>
              <w:pStyle w:val="TableParagraph"/>
              <w:ind w:left="108"/>
              <w:rPr>
                <w:sz w:val="24"/>
                <w:szCs w:val="24"/>
              </w:rPr>
            </w:pPr>
            <w:r>
              <w:rPr>
                <w:sz w:val="24"/>
                <w:szCs w:val="24"/>
              </w:rPr>
              <w:t>A, I</w:t>
            </w:r>
          </w:p>
        </w:tc>
      </w:tr>
      <w:tr w:rsidR="005E2AF8" w:rsidRPr="007C214D" w14:paraId="76830005" w14:textId="77777777" w:rsidTr="00D2644D">
        <w:trPr>
          <w:trHeight w:val="515"/>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02C951CC" w14:textId="36FE5D75" w:rsidR="005E2AF8" w:rsidRPr="007C214D" w:rsidRDefault="005E2AF8" w:rsidP="005E2AF8">
            <w:pPr>
              <w:pStyle w:val="TableParagraph"/>
              <w:numPr>
                <w:ilvl w:val="0"/>
                <w:numId w:val="10"/>
              </w:numPr>
              <w:tabs>
                <w:tab w:val="left" w:pos="830"/>
                <w:tab w:val="left" w:pos="831"/>
              </w:tabs>
              <w:spacing w:before="17" w:line="252" w:lineRule="exact"/>
              <w:ind w:right="593"/>
              <w:rPr>
                <w:sz w:val="24"/>
                <w:szCs w:val="24"/>
              </w:rPr>
            </w:pPr>
            <w:r>
              <w:t>Working across public sector services.</w:t>
            </w:r>
          </w:p>
        </w:tc>
        <w:tc>
          <w:tcPr>
            <w:tcW w:w="2280" w:type="dxa"/>
          </w:tcPr>
          <w:p w14:paraId="0053B92F" w14:textId="77777777" w:rsidR="005E2AF8" w:rsidRPr="007C214D" w:rsidRDefault="005E2AF8" w:rsidP="005E2AF8">
            <w:pPr>
              <w:pStyle w:val="TableParagraph"/>
              <w:spacing w:before="14"/>
              <w:ind w:left="107"/>
              <w:rPr>
                <w:sz w:val="24"/>
                <w:szCs w:val="24"/>
              </w:rPr>
            </w:pPr>
            <w:r w:rsidRPr="007C214D">
              <w:rPr>
                <w:sz w:val="24"/>
                <w:szCs w:val="24"/>
              </w:rPr>
              <w:t>Essential</w:t>
            </w:r>
          </w:p>
        </w:tc>
        <w:tc>
          <w:tcPr>
            <w:tcW w:w="3044" w:type="dxa"/>
          </w:tcPr>
          <w:p w14:paraId="26F3EACA" w14:textId="77777777" w:rsidR="005E2AF8" w:rsidRPr="007C214D" w:rsidRDefault="005E2AF8" w:rsidP="005E2AF8">
            <w:pPr>
              <w:pStyle w:val="TableParagraph"/>
              <w:spacing w:line="272" w:lineRule="exact"/>
              <w:ind w:left="108"/>
              <w:rPr>
                <w:sz w:val="24"/>
                <w:szCs w:val="24"/>
              </w:rPr>
            </w:pPr>
            <w:r w:rsidRPr="007C214D">
              <w:rPr>
                <w:sz w:val="24"/>
                <w:szCs w:val="24"/>
              </w:rPr>
              <w:t>A, I</w:t>
            </w:r>
          </w:p>
        </w:tc>
      </w:tr>
      <w:tr w:rsidR="005E2AF8" w:rsidRPr="007C214D" w14:paraId="3F481CBC" w14:textId="77777777" w:rsidTr="00D2644D">
        <w:trPr>
          <w:trHeight w:val="77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1AA4BC0D" w14:textId="57541550" w:rsidR="005E2AF8" w:rsidRPr="007C214D" w:rsidRDefault="005E2AF8" w:rsidP="005E2AF8">
            <w:pPr>
              <w:pStyle w:val="TableParagraph"/>
              <w:numPr>
                <w:ilvl w:val="0"/>
                <w:numId w:val="9"/>
              </w:numPr>
              <w:tabs>
                <w:tab w:val="left" w:pos="830"/>
                <w:tab w:val="left" w:pos="831"/>
              </w:tabs>
              <w:spacing w:before="16" w:line="252" w:lineRule="exact"/>
              <w:ind w:right="826"/>
              <w:rPr>
                <w:sz w:val="24"/>
                <w:szCs w:val="24"/>
              </w:rPr>
            </w:pPr>
            <w:r w:rsidRPr="005B7722">
              <w:t xml:space="preserve">Ensuring procurements robustly demonstrate value for money at both </w:t>
            </w:r>
            <w:r w:rsidRPr="005B7722">
              <w:lastRenderedPageBreak/>
              <w:t xml:space="preserve">tender stage with sufficient mechanisms for value for money </w:t>
            </w:r>
            <w:r>
              <w:t>to be assessed during the contract term.</w:t>
            </w:r>
          </w:p>
        </w:tc>
        <w:tc>
          <w:tcPr>
            <w:tcW w:w="2280" w:type="dxa"/>
          </w:tcPr>
          <w:p w14:paraId="3CCEF87E" w14:textId="77777777" w:rsidR="005E2AF8" w:rsidRPr="007C214D" w:rsidRDefault="005E2AF8" w:rsidP="005E2AF8">
            <w:pPr>
              <w:pStyle w:val="TableParagraph"/>
              <w:spacing w:before="14"/>
              <w:ind w:left="107"/>
              <w:rPr>
                <w:sz w:val="24"/>
                <w:szCs w:val="24"/>
              </w:rPr>
            </w:pPr>
            <w:r w:rsidRPr="007C214D">
              <w:rPr>
                <w:sz w:val="24"/>
                <w:szCs w:val="24"/>
              </w:rPr>
              <w:lastRenderedPageBreak/>
              <w:t>Essential</w:t>
            </w:r>
          </w:p>
        </w:tc>
        <w:tc>
          <w:tcPr>
            <w:tcW w:w="3044" w:type="dxa"/>
          </w:tcPr>
          <w:p w14:paraId="6B1FD555" w14:textId="77777777" w:rsidR="005E2AF8" w:rsidRPr="007C214D" w:rsidRDefault="005E2AF8" w:rsidP="005E2AF8">
            <w:pPr>
              <w:pStyle w:val="TableParagraph"/>
              <w:spacing w:line="271" w:lineRule="exact"/>
              <w:ind w:left="108"/>
              <w:rPr>
                <w:sz w:val="24"/>
                <w:szCs w:val="24"/>
              </w:rPr>
            </w:pPr>
            <w:r w:rsidRPr="007C214D">
              <w:rPr>
                <w:sz w:val="24"/>
                <w:szCs w:val="24"/>
              </w:rPr>
              <w:t>A, I</w:t>
            </w:r>
          </w:p>
        </w:tc>
      </w:tr>
      <w:tr w:rsidR="005E2AF8" w:rsidRPr="007C214D" w14:paraId="1F6C7C68" w14:textId="77777777" w:rsidTr="00D2644D">
        <w:trPr>
          <w:trHeight w:val="770"/>
        </w:trPr>
        <w:tc>
          <w:tcPr>
            <w:tcW w:w="4275" w:type="dxa"/>
            <w:tcBorders>
              <w:top w:val="dotted" w:sz="4" w:space="0" w:color="auto"/>
              <w:left w:val="single" w:sz="4" w:space="0" w:color="auto"/>
              <w:bottom w:val="single" w:sz="4" w:space="0" w:color="auto"/>
              <w:right w:val="single" w:sz="4" w:space="0" w:color="auto"/>
            </w:tcBorders>
            <w:shd w:val="clear" w:color="auto" w:fill="FFFFFF"/>
          </w:tcPr>
          <w:p w14:paraId="4C831FB4" w14:textId="4FC286A9" w:rsidR="005E2AF8" w:rsidRPr="007C214D" w:rsidRDefault="005E2AF8" w:rsidP="005E2AF8">
            <w:pPr>
              <w:pStyle w:val="TableParagraph"/>
              <w:numPr>
                <w:ilvl w:val="0"/>
                <w:numId w:val="8"/>
              </w:numPr>
              <w:tabs>
                <w:tab w:val="left" w:pos="830"/>
                <w:tab w:val="left" w:pos="831"/>
              </w:tabs>
              <w:spacing w:before="19" w:line="252" w:lineRule="exact"/>
              <w:ind w:right="226"/>
              <w:rPr>
                <w:sz w:val="24"/>
                <w:szCs w:val="24"/>
              </w:rPr>
            </w:pPr>
            <w:r>
              <w:t>Drafting contract and terms and conditions.</w:t>
            </w:r>
          </w:p>
        </w:tc>
        <w:tc>
          <w:tcPr>
            <w:tcW w:w="2280" w:type="dxa"/>
          </w:tcPr>
          <w:p w14:paraId="5D641A33" w14:textId="77777777" w:rsidR="005E2AF8" w:rsidRPr="007C214D" w:rsidRDefault="005E2AF8" w:rsidP="005E2AF8">
            <w:pPr>
              <w:pStyle w:val="TableParagraph"/>
              <w:spacing w:before="17"/>
              <w:ind w:left="107"/>
              <w:rPr>
                <w:sz w:val="24"/>
                <w:szCs w:val="24"/>
              </w:rPr>
            </w:pPr>
            <w:r w:rsidRPr="007C214D">
              <w:rPr>
                <w:sz w:val="24"/>
                <w:szCs w:val="24"/>
              </w:rPr>
              <w:t>Essential</w:t>
            </w:r>
          </w:p>
        </w:tc>
        <w:tc>
          <w:tcPr>
            <w:tcW w:w="3044" w:type="dxa"/>
          </w:tcPr>
          <w:p w14:paraId="644E0040" w14:textId="1B0291A3" w:rsidR="005E2AF8" w:rsidRPr="007C214D" w:rsidRDefault="00E601D6" w:rsidP="005E2AF8">
            <w:pPr>
              <w:pStyle w:val="TableParagraph"/>
              <w:spacing w:line="274" w:lineRule="exact"/>
              <w:ind w:left="108"/>
              <w:rPr>
                <w:sz w:val="24"/>
                <w:szCs w:val="24"/>
              </w:rPr>
            </w:pPr>
            <w:r>
              <w:rPr>
                <w:sz w:val="24"/>
                <w:szCs w:val="24"/>
              </w:rPr>
              <w:t>A</w:t>
            </w:r>
          </w:p>
        </w:tc>
      </w:tr>
      <w:tr w:rsidR="005E2AF8" w:rsidRPr="007C214D" w14:paraId="7028C86C" w14:textId="77777777">
        <w:trPr>
          <w:trHeight w:val="515"/>
        </w:trPr>
        <w:tc>
          <w:tcPr>
            <w:tcW w:w="9599" w:type="dxa"/>
            <w:gridSpan w:val="3"/>
            <w:shd w:val="clear" w:color="auto" w:fill="D9D9D9"/>
          </w:tcPr>
          <w:p w14:paraId="1FED5D80" w14:textId="77777777" w:rsidR="005E2AF8" w:rsidRPr="007C214D" w:rsidRDefault="005E2AF8" w:rsidP="005E2AF8">
            <w:pPr>
              <w:pStyle w:val="TableParagraph"/>
              <w:spacing w:before="137"/>
              <w:ind w:left="110"/>
              <w:rPr>
                <w:b/>
                <w:sz w:val="24"/>
                <w:szCs w:val="24"/>
              </w:rPr>
            </w:pPr>
            <w:r w:rsidRPr="007C214D">
              <w:rPr>
                <w:b/>
                <w:color w:val="808080"/>
                <w:sz w:val="24"/>
                <w:szCs w:val="24"/>
              </w:rPr>
              <w:t>Skills and Abilities</w:t>
            </w:r>
          </w:p>
        </w:tc>
      </w:tr>
      <w:tr w:rsidR="005E2AF8" w:rsidRPr="007C214D" w14:paraId="75C384B4" w14:textId="77777777" w:rsidTr="004710A4">
        <w:trPr>
          <w:trHeight w:val="520"/>
        </w:trPr>
        <w:tc>
          <w:tcPr>
            <w:tcW w:w="4275" w:type="dxa"/>
            <w:tcBorders>
              <w:top w:val="single" w:sz="4" w:space="0" w:color="auto"/>
              <w:left w:val="single" w:sz="4" w:space="0" w:color="auto"/>
              <w:bottom w:val="dotted" w:sz="4" w:space="0" w:color="auto"/>
              <w:right w:val="single" w:sz="4" w:space="0" w:color="auto"/>
            </w:tcBorders>
            <w:shd w:val="clear" w:color="auto" w:fill="FFFFFF"/>
          </w:tcPr>
          <w:p w14:paraId="679DB7AA" w14:textId="1FC52D36"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rsidRPr="00D25F5B">
              <w:rPr>
                <w:color w:val="1D1D1B"/>
              </w:rPr>
              <w:t>Able to focus on priorities and goal driven</w:t>
            </w:r>
            <w:r>
              <w:rPr>
                <w:color w:val="1D1D1B"/>
              </w:rPr>
              <w:t xml:space="preserve"> making improved outcomes and efficiencies.</w:t>
            </w:r>
          </w:p>
        </w:tc>
        <w:tc>
          <w:tcPr>
            <w:tcW w:w="2280" w:type="dxa"/>
          </w:tcPr>
          <w:p w14:paraId="289BEC45" w14:textId="77777777" w:rsidR="005E2AF8" w:rsidRPr="007C214D" w:rsidRDefault="005E2AF8" w:rsidP="005E2AF8">
            <w:pPr>
              <w:pStyle w:val="TableParagraph"/>
              <w:spacing w:before="19"/>
              <w:ind w:left="107"/>
              <w:rPr>
                <w:sz w:val="24"/>
                <w:szCs w:val="24"/>
              </w:rPr>
            </w:pPr>
            <w:r w:rsidRPr="007C214D">
              <w:rPr>
                <w:sz w:val="24"/>
                <w:szCs w:val="24"/>
              </w:rPr>
              <w:t>Essential</w:t>
            </w:r>
          </w:p>
        </w:tc>
        <w:tc>
          <w:tcPr>
            <w:tcW w:w="3044" w:type="dxa"/>
          </w:tcPr>
          <w:p w14:paraId="00C3E20C" w14:textId="77777777" w:rsidR="005E2AF8" w:rsidRPr="007C214D" w:rsidRDefault="005E2AF8" w:rsidP="005E2AF8">
            <w:pPr>
              <w:pStyle w:val="TableParagraph"/>
              <w:ind w:left="108"/>
              <w:rPr>
                <w:sz w:val="24"/>
                <w:szCs w:val="24"/>
              </w:rPr>
            </w:pPr>
            <w:r w:rsidRPr="007C214D">
              <w:rPr>
                <w:sz w:val="24"/>
                <w:szCs w:val="24"/>
              </w:rPr>
              <w:t>A, I</w:t>
            </w:r>
          </w:p>
        </w:tc>
      </w:tr>
      <w:tr w:rsidR="005E2AF8" w:rsidRPr="007C214D" w14:paraId="4D5B445D" w14:textId="77777777" w:rsidTr="004710A4">
        <w:trPr>
          <w:trHeight w:val="52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66667D7D" w14:textId="6A6436BF"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rsidRPr="00D25F5B">
              <w:rPr>
                <w:color w:val="1D1D1B"/>
              </w:rPr>
              <w:t>Have an adaptable, structured approach to work, planning and paying attention to deadlines</w:t>
            </w:r>
            <w:r>
              <w:rPr>
                <w:sz w:val="24"/>
              </w:rPr>
              <w:t>.</w:t>
            </w:r>
          </w:p>
        </w:tc>
        <w:tc>
          <w:tcPr>
            <w:tcW w:w="2280" w:type="dxa"/>
          </w:tcPr>
          <w:p w14:paraId="47DD9148" w14:textId="77777777" w:rsidR="005E2AF8" w:rsidRDefault="00E601D6" w:rsidP="005E2AF8">
            <w:pPr>
              <w:pStyle w:val="TableParagraph"/>
              <w:spacing w:before="19"/>
              <w:ind w:left="107"/>
              <w:rPr>
                <w:sz w:val="24"/>
                <w:szCs w:val="24"/>
              </w:rPr>
            </w:pPr>
            <w:r>
              <w:rPr>
                <w:sz w:val="24"/>
                <w:szCs w:val="24"/>
              </w:rPr>
              <w:t>Essential</w:t>
            </w:r>
          </w:p>
          <w:p w14:paraId="04E9085E" w14:textId="6DE3666F" w:rsidR="00E601D6" w:rsidRPr="007C214D" w:rsidRDefault="00E601D6" w:rsidP="005E2AF8">
            <w:pPr>
              <w:pStyle w:val="TableParagraph"/>
              <w:spacing w:before="19"/>
              <w:ind w:left="107"/>
              <w:rPr>
                <w:sz w:val="24"/>
                <w:szCs w:val="24"/>
              </w:rPr>
            </w:pPr>
          </w:p>
        </w:tc>
        <w:tc>
          <w:tcPr>
            <w:tcW w:w="3044" w:type="dxa"/>
          </w:tcPr>
          <w:p w14:paraId="7AF2BD76" w14:textId="521FF7A5" w:rsidR="005E2AF8" w:rsidRPr="007C214D" w:rsidRDefault="00E601D6" w:rsidP="005E2AF8">
            <w:pPr>
              <w:pStyle w:val="TableParagraph"/>
              <w:ind w:left="108"/>
              <w:rPr>
                <w:sz w:val="24"/>
                <w:szCs w:val="24"/>
              </w:rPr>
            </w:pPr>
            <w:r>
              <w:rPr>
                <w:sz w:val="24"/>
                <w:szCs w:val="24"/>
              </w:rPr>
              <w:t>A, I</w:t>
            </w:r>
          </w:p>
        </w:tc>
      </w:tr>
      <w:tr w:rsidR="005E2AF8" w:rsidRPr="007C214D" w14:paraId="2148F169" w14:textId="77777777" w:rsidTr="004710A4">
        <w:trPr>
          <w:trHeight w:val="52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230E73E8" w14:textId="21953E31"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rPr>
                <w:color w:val="1D1D1B"/>
              </w:rPr>
              <w:t xml:space="preserve">Strong influential skills, working across different levels in the </w:t>
            </w:r>
            <w:proofErr w:type="spellStart"/>
            <w:r>
              <w:rPr>
                <w:color w:val="1D1D1B"/>
              </w:rPr>
              <w:t>organisation</w:t>
            </w:r>
            <w:proofErr w:type="spellEnd"/>
            <w:r>
              <w:rPr>
                <w:color w:val="1D1D1B"/>
              </w:rPr>
              <w:t>.</w:t>
            </w:r>
          </w:p>
        </w:tc>
        <w:tc>
          <w:tcPr>
            <w:tcW w:w="2280" w:type="dxa"/>
          </w:tcPr>
          <w:p w14:paraId="7C814173" w14:textId="37EC67F2" w:rsidR="005E2AF8" w:rsidRPr="007C214D" w:rsidRDefault="00E601D6" w:rsidP="005E2AF8">
            <w:pPr>
              <w:pStyle w:val="TableParagraph"/>
              <w:spacing w:before="19"/>
              <w:ind w:left="107"/>
              <w:rPr>
                <w:sz w:val="24"/>
                <w:szCs w:val="24"/>
              </w:rPr>
            </w:pPr>
            <w:r>
              <w:rPr>
                <w:sz w:val="24"/>
                <w:szCs w:val="24"/>
              </w:rPr>
              <w:t>Essential</w:t>
            </w:r>
          </w:p>
        </w:tc>
        <w:tc>
          <w:tcPr>
            <w:tcW w:w="3044" w:type="dxa"/>
          </w:tcPr>
          <w:p w14:paraId="05B8E57F" w14:textId="2F6C65C9" w:rsidR="005E2AF8" w:rsidRPr="007C214D" w:rsidRDefault="00E601D6" w:rsidP="005E2AF8">
            <w:pPr>
              <w:pStyle w:val="TableParagraph"/>
              <w:ind w:left="108"/>
              <w:rPr>
                <w:sz w:val="24"/>
                <w:szCs w:val="24"/>
              </w:rPr>
            </w:pPr>
            <w:r>
              <w:rPr>
                <w:sz w:val="24"/>
                <w:szCs w:val="24"/>
              </w:rPr>
              <w:t>A, I</w:t>
            </w:r>
          </w:p>
        </w:tc>
      </w:tr>
      <w:tr w:rsidR="005E2AF8" w:rsidRPr="007C214D" w14:paraId="19A3C693" w14:textId="77777777" w:rsidTr="004710A4">
        <w:trPr>
          <w:trHeight w:val="52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7127040A" w14:textId="757F9A7D" w:rsidR="005E2AF8" w:rsidRPr="007C214D" w:rsidRDefault="005E2AF8" w:rsidP="005E2AF8">
            <w:pPr>
              <w:pStyle w:val="TableParagraph"/>
              <w:numPr>
                <w:ilvl w:val="0"/>
                <w:numId w:val="11"/>
              </w:numPr>
              <w:tabs>
                <w:tab w:val="left" w:pos="830"/>
                <w:tab w:val="left" w:pos="831"/>
              </w:tabs>
              <w:spacing w:before="21" w:line="252" w:lineRule="exact"/>
              <w:ind w:right="288"/>
              <w:rPr>
                <w:sz w:val="24"/>
                <w:szCs w:val="24"/>
              </w:rPr>
            </w:pPr>
            <w:r>
              <w:t>Be innovative in solving problems and driving positive change.</w:t>
            </w:r>
          </w:p>
        </w:tc>
        <w:tc>
          <w:tcPr>
            <w:tcW w:w="2280" w:type="dxa"/>
          </w:tcPr>
          <w:p w14:paraId="00D2DD5C" w14:textId="75B3C697" w:rsidR="005E2AF8" w:rsidRPr="007C214D" w:rsidRDefault="00E601D6" w:rsidP="005E2AF8">
            <w:pPr>
              <w:pStyle w:val="TableParagraph"/>
              <w:spacing w:before="19"/>
              <w:ind w:left="107"/>
              <w:rPr>
                <w:sz w:val="24"/>
                <w:szCs w:val="24"/>
              </w:rPr>
            </w:pPr>
            <w:r>
              <w:rPr>
                <w:sz w:val="24"/>
                <w:szCs w:val="24"/>
              </w:rPr>
              <w:t>Essential</w:t>
            </w:r>
          </w:p>
        </w:tc>
        <w:tc>
          <w:tcPr>
            <w:tcW w:w="3044" w:type="dxa"/>
          </w:tcPr>
          <w:p w14:paraId="3482D14A" w14:textId="6C89989F" w:rsidR="005E2AF8" w:rsidRPr="007C214D" w:rsidRDefault="00E601D6" w:rsidP="005E2AF8">
            <w:pPr>
              <w:pStyle w:val="TableParagraph"/>
              <w:ind w:left="108"/>
              <w:rPr>
                <w:sz w:val="24"/>
                <w:szCs w:val="24"/>
              </w:rPr>
            </w:pPr>
            <w:r>
              <w:rPr>
                <w:sz w:val="24"/>
                <w:szCs w:val="24"/>
              </w:rPr>
              <w:t>A, I</w:t>
            </w:r>
          </w:p>
        </w:tc>
      </w:tr>
      <w:tr w:rsidR="005E2AF8" w:rsidRPr="007C214D" w14:paraId="36D87584" w14:textId="77777777" w:rsidTr="004710A4">
        <w:trPr>
          <w:trHeight w:val="515"/>
        </w:trPr>
        <w:tc>
          <w:tcPr>
            <w:tcW w:w="4275" w:type="dxa"/>
            <w:tcBorders>
              <w:top w:val="dotted" w:sz="4" w:space="0" w:color="auto"/>
              <w:left w:val="single" w:sz="4" w:space="0" w:color="auto"/>
              <w:bottom w:val="single" w:sz="4" w:space="0" w:color="auto"/>
              <w:right w:val="single" w:sz="4" w:space="0" w:color="auto"/>
            </w:tcBorders>
            <w:shd w:val="clear" w:color="auto" w:fill="FFFFFF"/>
          </w:tcPr>
          <w:p w14:paraId="68C6DCE2" w14:textId="3B56B28F" w:rsidR="005E2AF8" w:rsidRPr="007C214D" w:rsidRDefault="005E2AF8" w:rsidP="005E2AF8">
            <w:pPr>
              <w:pStyle w:val="TableParagraph"/>
              <w:numPr>
                <w:ilvl w:val="0"/>
                <w:numId w:val="10"/>
              </w:numPr>
              <w:tabs>
                <w:tab w:val="left" w:pos="830"/>
                <w:tab w:val="left" w:pos="831"/>
              </w:tabs>
              <w:spacing w:before="17" w:line="252" w:lineRule="exact"/>
              <w:ind w:right="593"/>
              <w:rPr>
                <w:sz w:val="24"/>
                <w:szCs w:val="24"/>
              </w:rPr>
            </w:pPr>
            <w:r>
              <w:t>Analytical and able to draw out</w:t>
            </w:r>
            <w:r w:rsidRPr="00334CA6">
              <w:t xml:space="preserve"> </w:t>
            </w:r>
            <w:r>
              <w:t xml:space="preserve">useful </w:t>
            </w:r>
            <w:r w:rsidRPr="00334CA6">
              <w:t xml:space="preserve">information </w:t>
            </w:r>
            <w:r>
              <w:t>to enhance the quality and effectiveness of work.</w:t>
            </w:r>
          </w:p>
        </w:tc>
        <w:tc>
          <w:tcPr>
            <w:tcW w:w="2280" w:type="dxa"/>
          </w:tcPr>
          <w:p w14:paraId="3014BA45" w14:textId="77777777" w:rsidR="005E2AF8" w:rsidRPr="007C214D" w:rsidRDefault="005E2AF8" w:rsidP="005E2AF8">
            <w:pPr>
              <w:pStyle w:val="TableParagraph"/>
              <w:spacing w:before="14"/>
              <w:ind w:left="107"/>
              <w:rPr>
                <w:sz w:val="24"/>
                <w:szCs w:val="24"/>
              </w:rPr>
            </w:pPr>
            <w:r w:rsidRPr="007C214D">
              <w:rPr>
                <w:sz w:val="24"/>
                <w:szCs w:val="24"/>
              </w:rPr>
              <w:t>Essential</w:t>
            </w:r>
          </w:p>
        </w:tc>
        <w:tc>
          <w:tcPr>
            <w:tcW w:w="3044" w:type="dxa"/>
          </w:tcPr>
          <w:p w14:paraId="263ABFAF" w14:textId="77777777" w:rsidR="005E2AF8" w:rsidRPr="007C214D" w:rsidRDefault="005E2AF8" w:rsidP="005E2AF8">
            <w:pPr>
              <w:pStyle w:val="TableParagraph"/>
              <w:spacing w:line="272" w:lineRule="exact"/>
              <w:ind w:left="108"/>
              <w:rPr>
                <w:sz w:val="24"/>
                <w:szCs w:val="24"/>
              </w:rPr>
            </w:pPr>
            <w:r w:rsidRPr="007C214D">
              <w:rPr>
                <w:sz w:val="24"/>
                <w:szCs w:val="24"/>
              </w:rPr>
              <w:t>A, I</w:t>
            </w:r>
          </w:p>
        </w:tc>
      </w:tr>
      <w:tr w:rsidR="005E2AF8" w:rsidRPr="007C214D" w14:paraId="216788D0" w14:textId="77777777" w:rsidTr="004710A4">
        <w:trPr>
          <w:trHeight w:val="770"/>
        </w:trPr>
        <w:tc>
          <w:tcPr>
            <w:tcW w:w="4275" w:type="dxa"/>
            <w:tcBorders>
              <w:top w:val="single" w:sz="4" w:space="0" w:color="auto"/>
              <w:left w:val="single" w:sz="4" w:space="0" w:color="auto"/>
              <w:bottom w:val="dotted" w:sz="4" w:space="0" w:color="auto"/>
              <w:right w:val="single" w:sz="4" w:space="0" w:color="auto"/>
            </w:tcBorders>
            <w:shd w:val="clear" w:color="auto" w:fill="FFFFFF"/>
          </w:tcPr>
          <w:p w14:paraId="292113BC" w14:textId="080CE940" w:rsidR="005E2AF8" w:rsidRPr="007C214D" w:rsidRDefault="005E2AF8" w:rsidP="005E2AF8">
            <w:pPr>
              <w:pStyle w:val="TableParagraph"/>
              <w:numPr>
                <w:ilvl w:val="0"/>
                <w:numId w:val="9"/>
              </w:numPr>
              <w:tabs>
                <w:tab w:val="left" w:pos="830"/>
                <w:tab w:val="left" w:pos="831"/>
              </w:tabs>
              <w:spacing w:before="16" w:line="252" w:lineRule="exact"/>
              <w:ind w:right="826"/>
              <w:rPr>
                <w:sz w:val="24"/>
                <w:szCs w:val="24"/>
              </w:rPr>
            </w:pPr>
            <w:r>
              <w:t xml:space="preserve">Strong interpersonal and communication skills, </w:t>
            </w:r>
            <w:proofErr w:type="spellStart"/>
            <w:r>
              <w:t>focussed</w:t>
            </w:r>
            <w:proofErr w:type="spellEnd"/>
            <w:r>
              <w:t xml:space="preserve"> on delivering the right outcomes for the council and</w:t>
            </w:r>
            <w:r w:rsidRPr="007D2D57">
              <w:t xml:space="preserve"> promote the procurement profession</w:t>
            </w:r>
            <w:r>
              <w:t>.</w:t>
            </w:r>
          </w:p>
        </w:tc>
        <w:tc>
          <w:tcPr>
            <w:tcW w:w="2280" w:type="dxa"/>
          </w:tcPr>
          <w:p w14:paraId="74FED169" w14:textId="77777777" w:rsidR="005E2AF8" w:rsidRPr="007C214D" w:rsidRDefault="005E2AF8" w:rsidP="005E2AF8">
            <w:pPr>
              <w:pStyle w:val="TableParagraph"/>
              <w:spacing w:before="14"/>
              <w:ind w:left="107"/>
              <w:rPr>
                <w:sz w:val="24"/>
                <w:szCs w:val="24"/>
              </w:rPr>
            </w:pPr>
            <w:r w:rsidRPr="007C214D">
              <w:rPr>
                <w:sz w:val="24"/>
                <w:szCs w:val="24"/>
              </w:rPr>
              <w:t>Essential</w:t>
            </w:r>
          </w:p>
        </w:tc>
        <w:tc>
          <w:tcPr>
            <w:tcW w:w="3044" w:type="dxa"/>
          </w:tcPr>
          <w:p w14:paraId="6EB4993C" w14:textId="77777777" w:rsidR="005E2AF8" w:rsidRPr="007C214D" w:rsidRDefault="005E2AF8" w:rsidP="005E2AF8">
            <w:pPr>
              <w:pStyle w:val="TableParagraph"/>
              <w:spacing w:line="271" w:lineRule="exact"/>
              <w:ind w:left="108"/>
              <w:rPr>
                <w:sz w:val="24"/>
                <w:szCs w:val="24"/>
              </w:rPr>
            </w:pPr>
            <w:r w:rsidRPr="007C214D">
              <w:rPr>
                <w:sz w:val="24"/>
                <w:szCs w:val="24"/>
              </w:rPr>
              <w:t>A, I</w:t>
            </w:r>
          </w:p>
        </w:tc>
      </w:tr>
      <w:tr w:rsidR="005E2AF8" w:rsidRPr="007C214D" w14:paraId="6FE237B7" w14:textId="77777777" w:rsidTr="005E2AF8">
        <w:trPr>
          <w:trHeight w:val="770"/>
        </w:trPr>
        <w:tc>
          <w:tcPr>
            <w:tcW w:w="4275" w:type="dxa"/>
            <w:tcBorders>
              <w:top w:val="dotted" w:sz="4" w:space="0" w:color="auto"/>
              <w:left w:val="single" w:sz="4" w:space="0" w:color="auto"/>
              <w:bottom w:val="dotted" w:sz="4" w:space="0" w:color="auto"/>
              <w:right w:val="single" w:sz="4" w:space="0" w:color="auto"/>
            </w:tcBorders>
            <w:shd w:val="clear" w:color="auto" w:fill="FFFFFF"/>
          </w:tcPr>
          <w:p w14:paraId="1BF84A56" w14:textId="725CF2CC" w:rsidR="005E2AF8" w:rsidRPr="007C214D" w:rsidRDefault="005E2AF8" w:rsidP="005E2AF8">
            <w:pPr>
              <w:pStyle w:val="TableParagraph"/>
              <w:numPr>
                <w:ilvl w:val="0"/>
                <w:numId w:val="8"/>
              </w:numPr>
              <w:tabs>
                <w:tab w:val="left" w:pos="830"/>
                <w:tab w:val="left" w:pos="831"/>
              </w:tabs>
              <w:spacing w:before="19" w:line="252" w:lineRule="exact"/>
              <w:ind w:right="226"/>
              <w:rPr>
                <w:sz w:val="24"/>
                <w:szCs w:val="24"/>
              </w:rPr>
            </w:pPr>
            <w:r>
              <w:t>Understands principles of n</w:t>
            </w:r>
            <w:r w:rsidRPr="00334CA6">
              <w:t>egotiat</w:t>
            </w:r>
            <w:r>
              <w:t>ing and when and how to apply them.</w:t>
            </w:r>
          </w:p>
        </w:tc>
        <w:tc>
          <w:tcPr>
            <w:tcW w:w="2280" w:type="dxa"/>
          </w:tcPr>
          <w:p w14:paraId="1F48969E" w14:textId="77777777" w:rsidR="005E2AF8" w:rsidRPr="007C214D" w:rsidRDefault="005E2AF8" w:rsidP="005E2AF8">
            <w:pPr>
              <w:pStyle w:val="TableParagraph"/>
              <w:spacing w:before="17"/>
              <w:ind w:left="107"/>
              <w:rPr>
                <w:sz w:val="24"/>
                <w:szCs w:val="24"/>
              </w:rPr>
            </w:pPr>
            <w:r w:rsidRPr="007C214D">
              <w:rPr>
                <w:sz w:val="24"/>
                <w:szCs w:val="24"/>
              </w:rPr>
              <w:t>Essential</w:t>
            </w:r>
          </w:p>
        </w:tc>
        <w:tc>
          <w:tcPr>
            <w:tcW w:w="3044" w:type="dxa"/>
          </w:tcPr>
          <w:p w14:paraId="3EC6E8EA" w14:textId="1B13EB4C" w:rsidR="005E2AF8" w:rsidRPr="007C214D" w:rsidRDefault="00E601D6" w:rsidP="005E2AF8">
            <w:pPr>
              <w:pStyle w:val="TableParagraph"/>
              <w:spacing w:line="274" w:lineRule="exact"/>
              <w:ind w:left="108"/>
              <w:rPr>
                <w:sz w:val="24"/>
                <w:szCs w:val="24"/>
              </w:rPr>
            </w:pPr>
            <w:r>
              <w:rPr>
                <w:sz w:val="24"/>
                <w:szCs w:val="24"/>
              </w:rPr>
              <w:t>A</w:t>
            </w:r>
          </w:p>
        </w:tc>
      </w:tr>
      <w:tr w:rsidR="005E2AF8" w:rsidRPr="007C214D" w14:paraId="33069424" w14:textId="77777777" w:rsidTr="004710A4">
        <w:trPr>
          <w:trHeight w:val="770"/>
        </w:trPr>
        <w:tc>
          <w:tcPr>
            <w:tcW w:w="4275" w:type="dxa"/>
            <w:tcBorders>
              <w:top w:val="dotted" w:sz="4" w:space="0" w:color="auto"/>
              <w:left w:val="single" w:sz="4" w:space="0" w:color="auto"/>
              <w:bottom w:val="single" w:sz="4" w:space="0" w:color="auto"/>
              <w:right w:val="single" w:sz="4" w:space="0" w:color="auto"/>
            </w:tcBorders>
            <w:shd w:val="clear" w:color="auto" w:fill="FFFFFF"/>
          </w:tcPr>
          <w:p w14:paraId="7E67180C" w14:textId="77777777" w:rsidR="005E2AF8" w:rsidRDefault="005E2AF8" w:rsidP="005E2AF8">
            <w:pPr>
              <w:widowControl/>
              <w:numPr>
                <w:ilvl w:val="0"/>
                <w:numId w:val="8"/>
              </w:numPr>
              <w:autoSpaceDE/>
              <w:autoSpaceDN/>
              <w:jc w:val="both"/>
            </w:pPr>
            <w:r w:rsidRPr="00334CA6">
              <w:t>A positive and proactive attitude, with the ability to work with minimal supervision.</w:t>
            </w:r>
          </w:p>
          <w:p w14:paraId="1FD09FF2" w14:textId="77777777" w:rsidR="005E2AF8" w:rsidRDefault="005E2AF8" w:rsidP="005E2AF8">
            <w:pPr>
              <w:pStyle w:val="TableParagraph"/>
              <w:tabs>
                <w:tab w:val="left" w:pos="830"/>
                <w:tab w:val="left" w:pos="831"/>
              </w:tabs>
              <w:spacing w:before="19" w:line="252" w:lineRule="exact"/>
              <w:ind w:right="226"/>
            </w:pPr>
          </w:p>
        </w:tc>
        <w:tc>
          <w:tcPr>
            <w:tcW w:w="2280" w:type="dxa"/>
          </w:tcPr>
          <w:p w14:paraId="2194BDFD" w14:textId="1B979A39" w:rsidR="005E2AF8" w:rsidRPr="007C214D" w:rsidRDefault="00E601D6" w:rsidP="005E2AF8">
            <w:pPr>
              <w:pStyle w:val="TableParagraph"/>
              <w:spacing w:before="17"/>
              <w:ind w:left="107"/>
              <w:rPr>
                <w:sz w:val="24"/>
                <w:szCs w:val="24"/>
              </w:rPr>
            </w:pPr>
            <w:r>
              <w:rPr>
                <w:sz w:val="24"/>
                <w:szCs w:val="24"/>
              </w:rPr>
              <w:t>Essential</w:t>
            </w:r>
          </w:p>
        </w:tc>
        <w:tc>
          <w:tcPr>
            <w:tcW w:w="3044" w:type="dxa"/>
          </w:tcPr>
          <w:p w14:paraId="624959CA" w14:textId="75B10C56" w:rsidR="005E2AF8" w:rsidRPr="007C214D" w:rsidRDefault="00E601D6" w:rsidP="005E2AF8">
            <w:pPr>
              <w:pStyle w:val="TableParagraph"/>
              <w:spacing w:line="274" w:lineRule="exact"/>
              <w:ind w:left="108"/>
              <w:rPr>
                <w:sz w:val="24"/>
                <w:szCs w:val="24"/>
              </w:rPr>
            </w:pPr>
            <w:r>
              <w:rPr>
                <w:sz w:val="24"/>
                <w:szCs w:val="24"/>
              </w:rPr>
              <w:t>A, I</w:t>
            </w:r>
          </w:p>
        </w:tc>
      </w:tr>
    </w:tbl>
    <w:p w14:paraId="5480581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AC09138" w14:textId="77777777" w:rsidR="001A40FE" w:rsidRDefault="001A40FE">
      <w:pPr>
        <w:pStyle w:val="BodyText"/>
        <w:ind w:left="30"/>
        <w:rPr>
          <w:sz w:val="20"/>
        </w:rPr>
      </w:pPr>
    </w:p>
    <w:p w14:paraId="288FFEE4" w14:textId="77777777" w:rsidR="00337D3F" w:rsidRDefault="00337D3F" w:rsidP="005F2F48">
      <w:pPr>
        <w:pStyle w:val="Heading2"/>
        <w:rPr>
          <w:color w:val="808080"/>
        </w:rPr>
      </w:pPr>
    </w:p>
    <w:p w14:paraId="373239BC" w14:textId="77777777" w:rsidR="00337D3F" w:rsidRDefault="00337D3F" w:rsidP="005F2F48">
      <w:pPr>
        <w:pStyle w:val="Heading2"/>
        <w:rPr>
          <w:color w:val="808080"/>
        </w:rPr>
      </w:pPr>
    </w:p>
    <w:p w14:paraId="1CDDB106" w14:textId="77777777" w:rsidR="00337D3F" w:rsidRDefault="00337D3F" w:rsidP="005F2F48">
      <w:pPr>
        <w:pStyle w:val="Heading2"/>
        <w:rPr>
          <w:color w:val="808080"/>
        </w:rPr>
      </w:pPr>
    </w:p>
    <w:p w14:paraId="7FDCF0D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B95833" w14:textId="77777777" w:rsidR="005F2F48" w:rsidRDefault="005F2F48" w:rsidP="001021D6">
      <w:pPr>
        <w:pStyle w:val="Heading2"/>
        <w:ind w:left="0"/>
        <w:rPr>
          <w:sz w:val="22"/>
          <w:szCs w:val="22"/>
        </w:rPr>
      </w:pPr>
    </w:p>
    <w:p w14:paraId="4D34F891"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C5943" w14:textId="77777777" w:rsidR="00C52426" w:rsidRDefault="00C52426" w:rsidP="003C2C5C">
      <w:r>
        <w:separator/>
      </w:r>
    </w:p>
  </w:endnote>
  <w:endnote w:type="continuationSeparator" w:id="0">
    <w:p w14:paraId="5F1F77CC" w14:textId="77777777" w:rsidR="00C52426" w:rsidRDefault="00C52426"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12AC7" w14:textId="77777777" w:rsidR="00C52426" w:rsidRDefault="00C52426" w:rsidP="003C2C5C">
      <w:r>
        <w:separator/>
      </w:r>
    </w:p>
  </w:footnote>
  <w:footnote w:type="continuationSeparator" w:id="0">
    <w:p w14:paraId="0F5A790C" w14:textId="77777777" w:rsidR="00C52426" w:rsidRDefault="00C52426"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3ECA"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67A7752"/>
    <w:multiLevelType w:val="hybridMultilevel"/>
    <w:tmpl w:val="8AAAF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7394AA6"/>
    <w:multiLevelType w:val="hybridMultilevel"/>
    <w:tmpl w:val="26109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7"/>
  </w:num>
  <w:num w:numId="4">
    <w:abstractNumId w:val="14"/>
  </w:num>
  <w:num w:numId="5">
    <w:abstractNumId w:val="3"/>
  </w:num>
  <w:num w:numId="6">
    <w:abstractNumId w:val="10"/>
  </w:num>
  <w:num w:numId="7">
    <w:abstractNumId w:val="24"/>
  </w:num>
  <w:num w:numId="8">
    <w:abstractNumId w:val="21"/>
  </w:num>
  <w:num w:numId="9">
    <w:abstractNumId w:val="13"/>
  </w:num>
  <w:num w:numId="10">
    <w:abstractNumId w:val="5"/>
  </w:num>
  <w:num w:numId="11">
    <w:abstractNumId w:val="0"/>
  </w:num>
  <w:num w:numId="12">
    <w:abstractNumId w:val="1"/>
  </w:num>
  <w:num w:numId="13">
    <w:abstractNumId w:val="2"/>
  </w:num>
  <w:num w:numId="14">
    <w:abstractNumId w:val="20"/>
  </w:num>
  <w:num w:numId="15">
    <w:abstractNumId w:val="11"/>
  </w:num>
  <w:num w:numId="16">
    <w:abstractNumId w:val="22"/>
  </w:num>
  <w:num w:numId="17">
    <w:abstractNumId w:val="6"/>
  </w:num>
  <w:num w:numId="18">
    <w:abstractNumId w:val="9"/>
  </w:num>
  <w:num w:numId="19">
    <w:abstractNumId w:val="16"/>
  </w:num>
  <w:num w:numId="20">
    <w:abstractNumId w:val="18"/>
  </w:num>
  <w:num w:numId="21">
    <w:abstractNumId w:val="12"/>
  </w:num>
  <w:num w:numId="22">
    <w:abstractNumId w:val="15"/>
  </w:num>
  <w:num w:numId="23">
    <w:abstractNumId w:val="4"/>
  </w:num>
  <w:num w:numId="24">
    <w:abstractNumId w:val="25"/>
  </w:num>
  <w:num w:numId="25">
    <w:abstractNumId w:val="17"/>
  </w:num>
  <w:num w:numId="26">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0457"/>
    <w:rsid w:val="00056D4D"/>
    <w:rsid w:val="0006040F"/>
    <w:rsid w:val="001021D6"/>
    <w:rsid w:val="00162E88"/>
    <w:rsid w:val="001873BB"/>
    <w:rsid w:val="001A40FE"/>
    <w:rsid w:val="001F294C"/>
    <w:rsid w:val="00213BC8"/>
    <w:rsid w:val="00223B9D"/>
    <w:rsid w:val="00290E67"/>
    <w:rsid w:val="00291340"/>
    <w:rsid w:val="002D0400"/>
    <w:rsid w:val="00337D3F"/>
    <w:rsid w:val="003916CF"/>
    <w:rsid w:val="003C2C5C"/>
    <w:rsid w:val="003D192D"/>
    <w:rsid w:val="004671C7"/>
    <w:rsid w:val="004C120F"/>
    <w:rsid w:val="004D7A39"/>
    <w:rsid w:val="00510BE2"/>
    <w:rsid w:val="005E2AF8"/>
    <w:rsid w:val="005F2938"/>
    <w:rsid w:val="005F2F48"/>
    <w:rsid w:val="0063606B"/>
    <w:rsid w:val="00667E6E"/>
    <w:rsid w:val="006E6014"/>
    <w:rsid w:val="007024CD"/>
    <w:rsid w:val="007035AF"/>
    <w:rsid w:val="007371BE"/>
    <w:rsid w:val="00755D44"/>
    <w:rsid w:val="007C214D"/>
    <w:rsid w:val="008212CB"/>
    <w:rsid w:val="00831D2B"/>
    <w:rsid w:val="00896C5F"/>
    <w:rsid w:val="008B0FE3"/>
    <w:rsid w:val="008D2270"/>
    <w:rsid w:val="008F32B8"/>
    <w:rsid w:val="008F47AD"/>
    <w:rsid w:val="00A36775"/>
    <w:rsid w:val="00A82B76"/>
    <w:rsid w:val="00AC0566"/>
    <w:rsid w:val="00AF795C"/>
    <w:rsid w:val="00B10B83"/>
    <w:rsid w:val="00B134EA"/>
    <w:rsid w:val="00B43C8E"/>
    <w:rsid w:val="00B64742"/>
    <w:rsid w:val="00B7622B"/>
    <w:rsid w:val="00BA1DAC"/>
    <w:rsid w:val="00BB711C"/>
    <w:rsid w:val="00BF34DF"/>
    <w:rsid w:val="00C52426"/>
    <w:rsid w:val="00CC05FF"/>
    <w:rsid w:val="00D41F02"/>
    <w:rsid w:val="00D50BF9"/>
    <w:rsid w:val="00E03D75"/>
    <w:rsid w:val="00E601D6"/>
    <w:rsid w:val="00E74896"/>
    <w:rsid w:val="00EC5384"/>
    <w:rsid w:val="00EC62AC"/>
    <w:rsid w:val="00F07F57"/>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8B0FE3"/>
    <w:pPr>
      <w:widowControl/>
      <w:adjustRightInd w:val="0"/>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3.xml><?xml version="1.0" encoding="utf-8"?>
<ds:datastoreItem xmlns:ds="http://schemas.openxmlformats.org/officeDocument/2006/customXml" ds:itemID="{DDA2F40F-32EA-469F-A816-E794E878A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D0609D-5645-4A18-8052-D53D0641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Deeley, Carrie</cp:lastModifiedBy>
  <cp:revision>7</cp:revision>
  <cp:lastPrinted>2023-02-08T13:47:00Z</cp:lastPrinted>
  <dcterms:created xsi:type="dcterms:W3CDTF">2024-07-02T19:56:00Z</dcterms:created>
  <dcterms:modified xsi:type="dcterms:W3CDTF">2024-09-06T13:45:00Z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