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0E12C" w14:textId="77777777" w:rsidR="00EC5384" w:rsidRDefault="00EC5384" w:rsidP="00290E67">
      <w:pPr>
        <w:pStyle w:val="Heading1"/>
        <w:spacing w:before="84"/>
        <w:rPr>
          <w:color w:val="A6A6A6"/>
        </w:rPr>
      </w:pPr>
      <w:bookmarkStart w:id="0" w:name="_GoBack"/>
      <w:bookmarkEnd w:id="0"/>
    </w:p>
    <w:p w14:paraId="46FB1B7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EAA2969" w14:textId="77777777" w:rsidTr="007371BE">
        <w:trPr>
          <w:trHeight w:val="419"/>
          <w:tblHeader/>
        </w:trPr>
        <w:tc>
          <w:tcPr>
            <w:tcW w:w="2138" w:type="dxa"/>
          </w:tcPr>
          <w:p w14:paraId="2A5A87B1" w14:textId="77777777" w:rsidR="007371BE" w:rsidRPr="007371BE" w:rsidRDefault="0063606B" w:rsidP="007371BE">
            <w:pPr>
              <w:pStyle w:val="BodyText"/>
            </w:pPr>
            <w:r w:rsidRPr="00831D2B">
              <w:t>Role Structure</w:t>
            </w:r>
          </w:p>
        </w:tc>
        <w:tc>
          <w:tcPr>
            <w:tcW w:w="2709" w:type="dxa"/>
          </w:tcPr>
          <w:p w14:paraId="6E145FC0" w14:textId="77777777" w:rsidR="007371BE" w:rsidRPr="007371BE" w:rsidRDefault="007371BE" w:rsidP="007371BE">
            <w:pPr>
              <w:pStyle w:val="BodyText"/>
            </w:pPr>
            <w:r w:rsidRPr="007371BE">
              <w:t xml:space="preserve">Role Details </w:t>
            </w:r>
          </w:p>
        </w:tc>
      </w:tr>
      <w:tr w:rsidR="00EC5384" w14:paraId="79A836C8" w14:textId="77777777" w:rsidTr="007371BE">
        <w:trPr>
          <w:trHeight w:val="419"/>
        </w:trPr>
        <w:tc>
          <w:tcPr>
            <w:tcW w:w="2138" w:type="dxa"/>
          </w:tcPr>
          <w:p w14:paraId="010360EA"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9A99439"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48CFE9C9" w14:textId="77777777" w:rsidTr="007371BE">
        <w:trPr>
          <w:trHeight w:val="557"/>
        </w:trPr>
        <w:tc>
          <w:tcPr>
            <w:tcW w:w="2138" w:type="dxa"/>
          </w:tcPr>
          <w:p w14:paraId="454A8793"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573FE20D" w14:textId="66E307D2" w:rsidR="00EC5384" w:rsidRDefault="00267D81" w:rsidP="00EC5384">
            <w:pPr>
              <w:pStyle w:val="TableParagraph"/>
              <w:spacing w:before="143"/>
              <w:ind w:left="0"/>
              <w:rPr>
                <w:sz w:val="24"/>
              </w:rPr>
            </w:pPr>
            <w:r>
              <w:rPr>
                <w:sz w:val="24"/>
              </w:rPr>
              <w:t>MPR/UPR + SEN</w:t>
            </w:r>
          </w:p>
        </w:tc>
      </w:tr>
      <w:tr w:rsidR="00EC5384" w14:paraId="04DEB523" w14:textId="77777777" w:rsidTr="007371BE">
        <w:trPr>
          <w:trHeight w:val="543"/>
        </w:trPr>
        <w:tc>
          <w:tcPr>
            <w:tcW w:w="2138" w:type="dxa"/>
          </w:tcPr>
          <w:p w14:paraId="6B488E6C"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598CAD3C" w14:textId="71706AF2" w:rsidR="00EC5384" w:rsidRPr="00CD2394" w:rsidRDefault="00CD2394" w:rsidP="00EC5384">
            <w:pPr>
              <w:pStyle w:val="TableParagraph"/>
              <w:spacing w:before="130"/>
              <w:ind w:left="0"/>
              <w:rPr>
                <w:color w:val="000000" w:themeColor="text1"/>
                <w:sz w:val="24"/>
              </w:rPr>
            </w:pPr>
            <w:r>
              <w:rPr>
                <w:color w:val="000000" w:themeColor="text1"/>
                <w:sz w:val="24"/>
              </w:rPr>
              <w:t>Hereford</w:t>
            </w:r>
          </w:p>
        </w:tc>
      </w:tr>
    </w:tbl>
    <w:p w14:paraId="6EC972C8"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145482F" w14:textId="7D6BE368" w:rsidR="003C2C5C" w:rsidRPr="00CD2394" w:rsidRDefault="00CD2394" w:rsidP="00EC5384">
      <w:pPr>
        <w:pStyle w:val="Heading1"/>
        <w:spacing w:before="84"/>
        <w:ind w:left="0" w:firstLine="720"/>
        <w:jc w:val="both"/>
        <w:rPr>
          <w:b w:val="0"/>
          <w:color w:val="000000" w:themeColor="text1"/>
          <w:sz w:val="36"/>
        </w:rPr>
      </w:pPr>
      <w:r w:rsidRPr="00CD2394">
        <w:rPr>
          <w:color w:val="000000" w:themeColor="text1"/>
          <w:sz w:val="36"/>
        </w:rPr>
        <w:t>Education Inclusion Advisor</w:t>
      </w:r>
    </w:p>
    <w:p w14:paraId="19EF11B6" w14:textId="433E8C42" w:rsidR="001A40FE" w:rsidRPr="00CD2394" w:rsidRDefault="00CD2394" w:rsidP="00EC5384">
      <w:pPr>
        <w:spacing w:before="195"/>
        <w:ind w:firstLine="720"/>
        <w:rPr>
          <w:b/>
          <w:color w:val="000000" w:themeColor="text1"/>
          <w:sz w:val="36"/>
        </w:rPr>
      </w:pPr>
      <w:r w:rsidRPr="00CD2394">
        <w:rPr>
          <w:b/>
          <w:color w:val="000000" w:themeColor="text1"/>
          <w:sz w:val="36"/>
        </w:rPr>
        <w:t>Children &amp; Families</w:t>
      </w:r>
    </w:p>
    <w:p w14:paraId="03873668"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53EEB9A" w14:textId="77777777" w:rsidR="001A40FE" w:rsidRDefault="001A40FE">
      <w:pPr>
        <w:pStyle w:val="BodyText"/>
        <w:rPr>
          <w:b/>
          <w:sz w:val="20"/>
        </w:rPr>
      </w:pPr>
    </w:p>
    <w:p w14:paraId="09E15927" w14:textId="77777777" w:rsidR="001A40FE" w:rsidRDefault="001A40FE">
      <w:pPr>
        <w:pStyle w:val="BodyText"/>
        <w:spacing w:before="3"/>
        <w:rPr>
          <w:b/>
          <w:sz w:val="20"/>
        </w:rPr>
      </w:pPr>
    </w:p>
    <w:p w14:paraId="2525D75B" w14:textId="77777777" w:rsidR="001A40FE" w:rsidRPr="007371BE" w:rsidRDefault="00CC05FF">
      <w:pPr>
        <w:pStyle w:val="Heading2"/>
      </w:pPr>
      <w:r w:rsidRPr="007371BE">
        <w:t>Main purpose of the role</w:t>
      </w:r>
    </w:p>
    <w:p w14:paraId="37C37BA7" w14:textId="78FB0A13" w:rsidR="00D41F02" w:rsidRPr="00AA37DD" w:rsidRDefault="001213E2" w:rsidP="001213E2">
      <w:pPr>
        <w:pStyle w:val="Heading2"/>
        <w:tabs>
          <w:tab w:val="left" w:pos="4860"/>
        </w:tabs>
        <w:rPr>
          <w:sz w:val="24"/>
          <w:szCs w:val="24"/>
        </w:rPr>
      </w:pPr>
      <w:r>
        <w:tab/>
      </w:r>
    </w:p>
    <w:p w14:paraId="2D603CEF" w14:textId="1C4AD3C9" w:rsidR="00CD2394" w:rsidRDefault="00CD2394" w:rsidP="00FE631B">
      <w:pPr>
        <w:spacing w:line="276" w:lineRule="auto"/>
        <w:ind w:left="720" w:right="731"/>
        <w:jc w:val="both"/>
        <w:rPr>
          <w:szCs w:val="24"/>
        </w:rPr>
      </w:pPr>
      <w:r w:rsidRPr="00DF2F88">
        <w:rPr>
          <w:szCs w:val="24"/>
        </w:rPr>
        <w:t xml:space="preserve">The Education Inclusion </w:t>
      </w:r>
      <w:r w:rsidR="00267D81">
        <w:rPr>
          <w:szCs w:val="24"/>
        </w:rPr>
        <w:t>Advisor</w:t>
      </w:r>
      <w:r w:rsidRPr="00DF2F88">
        <w:rPr>
          <w:szCs w:val="24"/>
        </w:rPr>
        <w:t xml:space="preserve"> is a key role to ensure the highest quality of education provision is consistently enjoyed by children and young people with SEND (0- 25). This includes working with other teams to lead the development and evaluation of current and future SEND and AP provision, in Herefordshire schools, colleges </w:t>
      </w:r>
    </w:p>
    <w:p w14:paraId="0E7CAAE9" w14:textId="3F4DF942" w:rsidR="00CD2394" w:rsidRPr="00DF2F88" w:rsidRDefault="00CD2394" w:rsidP="00FE631B">
      <w:pPr>
        <w:spacing w:line="276" w:lineRule="auto"/>
        <w:ind w:left="720"/>
        <w:jc w:val="both"/>
        <w:rPr>
          <w:szCs w:val="24"/>
        </w:rPr>
      </w:pPr>
      <w:r w:rsidRPr="00DF2F88">
        <w:rPr>
          <w:szCs w:val="24"/>
        </w:rPr>
        <w:t xml:space="preserve">and settings.  </w:t>
      </w:r>
    </w:p>
    <w:p w14:paraId="5FB56C55" w14:textId="77777777" w:rsidR="00CD2394" w:rsidRPr="00DF2F88" w:rsidRDefault="00CD2394" w:rsidP="00FE631B">
      <w:pPr>
        <w:spacing w:line="276" w:lineRule="auto"/>
        <w:ind w:left="1980"/>
        <w:jc w:val="both"/>
        <w:rPr>
          <w:szCs w:val="24"/>
        </w:rPr>
      </w:pPr>
      <w:r w:rsidRPr="00DF2F88">
        <w:rPr>
          <w:szCs w:val="24"/>
        </w:rPr>
        <w:t xml:space="preserve"> </w:t>
      </w:r>
    </w:p>
    <w:p w14:paraId="4E09E1DA" w14:textId="77777777" w:rsidR="00CD2394" w:rsidRPr="00DF2F88" w:rsidRDefault="00CD2394" w:rsidP="00FE631B">
      <w:pPr>
        <w:spacing w:line="276" w:lineRule="auto"/>
        <w:ind w:left="720" w:right="731"/>
        <w:jc w:val="both"/>
        <w:rPr>
          <w:szCs w:val="24"/>
        </w:rPr>
      </w:pPr>
      <w:r w:rsidRPr="00DF2F88">
        <w:rPr>
          <w:szCs w:val="24"/>
        </w:rPr>
        <w:t xml:space="preserve">You will take the lead in the implementation of the mainstream continuum of provision and Herefordshire’s Graduated Approach to SEND, working alongside other services, ensuring robust and coordinated strategies for the effective identification and support for pupils with SEND and other barriers to learning, challenging and supporting education leaders/Academy Trusts as required to deliver consistently high-quality education for pupils.  </w:t>
      </w:r>
    </w:p>
    <w:p w14:paraId="6C2A5464" w14:textId="77777777" w:rsidR="00CD2394" w:rsidRPr="00DF2F88" w:rsidRDefault="00CD2394" w:rsidP="00FE631B">
      <w:pPr>
        <w:spacing w:line="276" w:lineRule="auto"/>
        <w:ind w:left="1980"/>
        <w:jc w:val="both"/>
        <w:rPr>
          <w:szCs w:val="24"/>
        </w:rPr>
      </w:pPr>
      <w:r w:rsidRPr="00DF2F88">
        <w:rPr>
          <w:szCs w:val="24"/>
        </w:rPr>
        <w:t xml:space="preserve"> </w:t>
      </w:r>
    </w:p>
    <w:p w14:paraId="21F19737" w14:textId="77777777" w:rsidR="00CD2394" w:rsidRDefault="00CD2394" w:rsidP="00FE631B">
      <w:pPr>
        <w:spacing w:line="276" w:lineRule="auto"/>
        <w:ind w:left="720"/>
        <w:jc w:val="both"/>
        <w:rPr>
          <w:szCs w:val="24"/>
        </w:rPr>
      </w:pPr>
      <w:r w:rsidRPr="00DF2F88">
        <w:rPr>
          <w:szCs w:val="24"/>
        </w:rPr>
        <w:t xml:space="preserve">You will support the development of the education workforce, including teacher’s and leader’s pedagogy to </w:t>
      </w:r>
    </w:p>
    <w:p w14:paraId="2EF46542" w14:textId="600E5C23" w:rsidR="00CD2394" w:rsidRPr="00DF2F88" w:rsidRDefault="00CD2394" w:rsidP="00FE631B">
      <w:pPr>
        <w:spacing w:line="276" w:lineRule="auto"/>
        <w:ind w:left="720"/>
        <w:jc w:val="both"/>
        <w:rPr>
          <w:szCs w:val="24"/>
        </w:rPr>
      </w:pPr>
      <w:r w:rsidRPr="00DF2F88">
        <w:rPr>
          <w:szCs w:val="24"/>
        </w:rPr>
        <w:t xml:space="preserve">ensure that research-led best practice is implemented effectively across Herefordshire. </w:t>
      </w:r>
    </w:p>
    <w:p w14:paraId="70DD623A" w14:textId="77777777" w:rsidR="00CD2394" w:rsidRPr="00DF2F88" w:rsidRDefault="00CD2394" w:rsidP="00FE631B">
      <w:pPr>
        <w:spacing w:line="276" w:lineRule="auto"/>
        <w:ind w:left="1260"/>
        <w:jc w:val="both"/>
        <w:rPr>
          <w:szCs w:val="24"/>
        </w:rPr>
      </w:pPr>
      <w:r w:rsidRPr="00DF2F88">
        <w:rPr>
          <w:szCs w:val="24"/>
        </w:rPr>
        <w:t xml:space="preserve"> </w:t>
      </w:r>
    </w:p>
    <w:p w14:paraId="616B74FB" w14:textId="780E2F52" w:rsidR="00D41F02" w:rsidRPr="00223B9D" w:rsidRDefault="00CD2394" w:rsidP="00E55E50">
      <w:pPr>
        <w:pStyle w:val="TableParagraph"/>
        <w:spacing w:before="1" w:line="237" w:lineRule="auto"/>
        <w:ind w:left="720" w:right="731"/>
        <w:jc w:val="both"/>
        <w:rPr>
          <w:b/>
          <w:color w:val="FF0000"/>
          <w:sz w:val="24"/>
          <w:szCs w:val="24"/>
        </w:rPr>
      </w:pPr>
      <w:r w:rsidRPr="00DF2F88">
        <w:rPr>
          <w:szCs w:val="24"/>
        </w:rPr>
        <w:t>The post holder will work in a flexible way with as the role cuts across not only school improvement but also the Local Authority’s statutory SEND duties.  The role will require working with state schools, colleges, early years’ settings and alternative provision providers</w:t>
      </w:r>
    </w:p>
    <w:p w14:paraId="7273ADAD"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88D2D5D"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5ADAC6A6" w14:textId="77777777" w:rsidR="00831D2B" w:rsidRPr="007371BE" w:rsidRDefault="00831D2B" w:rsidP="005F2938">
            <w:pPr>
              <w:pStyle w:val="Heading2"/>
              <w:spacing w:before="166"/>
              <w:ind w:left="0"/>
            </w:pPr>
            <w:r w:rsidRPr="007371BE">
              <w:t>Key Duties and Responsibilities</w:t>
            </w:r>
          </w:p>
          <w:p w14:paraId="1603B170"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26BAD514" w14:textId="77777777" w:rsidR="00831D2B" w:rsidRPr="007371BE" w:rsidRDefault="00831D2B" w:rsidP="005F2938">
            <w:pPr>
              <w:pStyle w:val="Heading2"/>
              <w:spacing w:before="166"/>
              <w:ind w:left="0"/>
            </w:pPr>
            <w:r>
              <w:t>Frequency of Task</w:t>
            </w:r>
          </w:p>
        </w:tc>
      </w:tr>
      <w:tr w:rsidR="00831D2B" w14:paraId="2DE833A9"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74182F2" w14:textId="77777777" w:rsidR="00831D2B" w:rsidRPr="00AA37DD" w:rsidRDefault="00CD2394" w:rsidP="00223B9D">
            <w:pPr>
              <w:pStyle w:val="ListParagraph"/>
              <w:numPr>
                <w:ilvl w:val="0"/>
                <w:numId w:val="22"/>
              </w:numPr>
              <w:rPr>
                <w:sz w:val="24"/>
                <w:szCs w:val="24"/>
              </w:rPr>
            </w:pPr>
            <w:r w:rsidRPr="00AA37DD">
              <w:rPr>
                <w:sz w:val="24"/>
                <w:szCs w:val="24"/>
              </w:rPr>
              <w:t>Ensuring the quality of education for children and young people with SEND is ambitious and consistently high quality across all age ranges (0-25)</w:t>
            </w:r>
          </w:p>
          <w:p w14:paraId="0B124578" w14:textId="417AFD2E" w:rsidR="00AA37DD" w:rsidRPr="00AA37DD" w:rsidRDefault="00AA37DD" w:rsidP="00AA37DD">
            <w:pPr>
              <w:ind w:left="362"/>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6FFC9A9" w14:textId="0F5468CF" w:rsidR="00831D2B" w:rsidRPr="00AA37DD" w:rsidRDefault="00CD2394" w:rsidP="00223B9D">
            <w:pPr>
              <w:pStyle w:val="ListParagraph"/>
              <w:numPr>
                <w:ilvl w:val="0"/>
                <w:numId w:val="22"/>
              </w:numPr>
              <w:rPr>
                <w:sz w:val="24"/>
                <w:szCs w:val="24"/>
              </w:rPr>
            </w:pPr>
            <w:r w:rsidRPr="00AA37DD">
              <w:rPr>
                <w:sz w:val="24"/>
                <w:szCs w:val="24"/>
              </w:rPr>
              <w:t>Ongoing</w:t>
            </w:r>
          </w:p>
        </w:tc>
      </w:tr>
      <w:tr w:rsidR="00CD2394" w14:paraId="19130AA1"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40129703" w14:textId="2A44E754" w:rsidR="00CD2394" w:rsidRPr="00AA37DD" w:rsidRDefault="00CD2394" w:rsidP="00CD2394">
            <w:pPr>
              <w:pStyle w:val="ListParagraph"/>
              <w:numPr>
                <w:ilvl w:val="0"/>
                <w:numId w:val="21"/>
              </w:numPr>
              <w:rPr>
                <w:sz w:val="24"/>
                <w:szCs w:val="24"/>
              </w:rPr>
            </w:pPr>
            <w:r w:rsidRPr="00AA37DD">
              <w:rPr>
                <w:sz w:val="24"/>
                <w:szCs w:val="24"/>
              </w:rPr>
              <w:t>Ensuring regular face to face visits to education settings to assure the quality of provision, at a frequency determined by the level of risk/strengths presented by each education setting</w:t>
            </w:r>
          </w:p>
        </w:tc>
        <w:tc>
          <w:tcPr>
            <w:tcW w:w="2835" w:type="dxa"/>
            <w:tcBorders>
              <w:top w:val="single" w:sz="4" w:space="0" w:color="auto"/>
              <w:left w:val="single" w:sz="4" w:space="0" w:color="auto"/>
              <w:bottom w:val="single" w:sz="4" w:space="0" w:color="auto"/>
              <w:right w:val="single" w:sz="4" w:space="0" w:color="auto"/>
            </w:tcBorders>
          </w:tcPr>
          <w:p w14:paraId="243825E8" w14:textId="2038AA62" w:rsidR="00CD2394" w:rsidRPr="00AA37DD" w:rsidRDefault="00CD2394" w:rsidP="00CD2394">
            <w:pPr>
              <w:pStyle w:val="ListParagraph"/>
              <w:numPr>
                <w:ilvl w:val="0"/>
                <w:numId w:val="21"/>
              </w:numPr>
              <w:rPr>
                <w:sz w:val="24"/>
                <w:szCs w:val="24"/>
              </w:rPr>
            </w:pPr>
            <w:r w:rsidRPr="00AA37DD">
              <w:rPr>
                <w:sz w:val="24"/>
                <w:szCs w:val="24"/>
              </w:rPr>
              <w:t>Ongoing</w:t>
            </w:r>
          </w:p>
        </w:tc>
      </w:tr>
      <w:tr w:rsidR="00CD2394" w14:paraId="5C06F30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B47DF62" w14:textId="77777777" w:rsidR="00CD2394" w:rsidRPr="00AA37DD" w:rsidRDefault="00CD2394" w:rsidP="008A0FF5">
            <w:pPr>
              <w:pStyle w:val="ListParagraph"/>
              <w:numPr>
                <w:ilvl w:val="0"/>
                <w:numId w:val="20"/>
              </w:numPr>
              <w:rPr>
                <w:sz w:val="24"/>
                <w:szCs w:val="24"/>
              </w:rPr>
            </w:pPr>
            <w:r w:rsidRPr="00AA37DD">
              <w:rPr>
                <w:sz w:val="24"/>
                <w:szCs w:val="24"/>
              </w:rPr>
              <w:lastRenderedPageBreak/>
              <w:t>Support and challenge head teachers/senior leaders (Federation or Academy Trust) to:</w:t>
            </w:r>
          </w:p>
          <w:p w14:paraId="55BA4B84" w14:textId="77777777" w:rsidR="00AA37DD" w:rsidRPr="00AA37DD" w:rsidRDefault="00CD2394" w:rsidP="00AA37DD">
            <w:pPr>
              <w:pStyle w:val="ListParagraph"/>
              <w:widowControl/>
              <w:numPr>
                <w:ilvl w:val="1"/>
                <w:numId w:val="20"/>
              </w:numPr>
              <w:autoSpaceDE/>
              <w:autoSpaceDN/>
              <w:spacing w:after="14" w:line="276" w:lineRule="auto"/>
              <w:contextualSpacing/>
              <w:rPr>
                <w:sz w:val="24"/>
                <w:szCs w:val="24"/>
              </w:rPr>
            </w:pPr>
            <w:r w:rsidRPr="00AA37DD">
              <w:rPr>
                <w:sz w:val="24"/>
                <w:szCs w:val="24"/>
              </w:rPr>
              <w:t xml:space="preserve">sustain and share the high quality and effectiveness of SEND provision where it exists </w:t>
            </w:r>
          </w:p>
          <w:p w14:paraId="0A8B71B2" w14:textId="671EAF98" w:rsidR="00AA37DD" w:rsidRPr="00AA37DD" w:rsidRDefault="008A0FF5" w:rsidP="00AA37DD">
            <w:pPr>
              <w:pStyle w:val="ListParagraph"/>
              <w:widowControl/>
              <w:numPr>
                <w:ilvl w:val="1"/>
                <w:numId w:val="20"/>
              </w:numPr>
              <w:autoSpaceDE/>
              <w:autoSpaceDN/>
              <w:spacing w:after="14" w:line="276" w:lineRule="auto"/>
              <w:contextualSpacing/>
              <w:rPr>
                <w:sz w:val="24"/>
                <w:szCs w:val="24"/>
              </w:rPr>
            </w:pPr>
            <w:r w:rsidRPr="00AA37DD">
              <w:rPr>
                <w:sz w:val="24"/>
                <w:szCs w:val="24"/>
              </w:rPr>
              <w:t xml:space="preserve">Support the identification and promotion of good practice within schools/settings and improve </w:t>
            </w:r>
            <w:r w:rsidR="00CD2394" w:rsidRPr="00AA37DD">
              <w:rPr>
                <w:sz w:val="24"/>
                <w:szCs w:val="24"/>
              </w:rPr>
              <w:t>the quality and effectiveness of SEND provision where needed</w:t>
            </w:r>
          </w:p>
        </w:tc>
        <w:tc>
          <w:tcPr>
            <w:tcW w:w="2835" w:type="dxa"/>
            <w:tcBorders>
              <w:top w:val="single" w:sz="4" w:space="0" w:color="auto"/>
              <w:left w:val="single" w:sz="4" w:space="0" w:color="auto"/>
              <w:bottom w:val="single" w:sz="4" w:space="0" w:color="auto"/>
              <w:right w:val="single" w:sz="4" w:space="0" w:color="auto"/>
            </w:tcBorders>
          </w:tcPr>
          <w:p w14:paraId="22957DC7" w14:textId="7F634306" w:rsidR="00CD2394" w:rsidRPr="00AA37DD" w:rsidRDefault="00CD2394" w:rsidP="00CD2394">
            <w:pPr>
              <w:pStyle w:val="ListParagraph"/>
              <w:numPr>
                <w:ilvl w:val="0"/>
                <w:numId w:val="20"/>
              </w:numPr>
              <w:rPr>
                <w:sz w:val="24"/>
                <w:szCs w:val="24"/>
              </w:rPr>
            </w:pPr>
            <w:r w:rsidRPr="00AA37DD">
              <w:rPr>
                <w:sz w:val="24"/>
                <w:szCs w:val="24"/>
              </w:rPr>
              <w:t>Ongoing</w:t>
            </w:r>
          </w:p>
        </w:tc>
      </w:tr>
      <w:tr w:rsidR="00CD2394" w14:paraId="5136A90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1A6A5DF" w14:textId="564C2E3F" w:rsidR="00AA37DD" w:rsidRPr="00AA37DD" w:rsidRDefault="00CD2394" w:rsidP="00AA37DD">
            <w:pPr>
              <w:pStyle w:val="ListParagraph"/>
              <w:numPr>
                <w:ilvl w:val="0"/>
                <w:numId w:val="19"/>
              </w:numPr>
              <w:spacing w:line="276" w:lineRule="auto"/>
              <w:rPr>
                <w:color w:val="404040"/>
                <w:sz w:val="24"/>
                <w:szCs w:val="24"/>
              </w:rPr>
            </w:pPr>
            <w:r w:rsidRPr="00AA37DD">
              <w:rPr>
                <w:sz w:val="24"/>
                <w:szCs w:val="24"/>
              </w:rPr>
              <w:t>Promote and lead with sector and other service input, the implementation of a consistent approach to review the quality of SEND provision in each education setting, identifying strengths and areas for improvement to inform action planning</w:t>
            </w:r>
          </w:p>
        </w:tc>
        <w:tc>
          <w:tcPr>
            <w:tcW w:w="2835" w:type="dxa"/>
            <w:tcBorders>
              <w:top w:val="single" w:sz="4" w:space="0" w:color="auto"/>
              <w:left w:val="single" w:sz="4" w:space="0" w:color="auto"/>
              <w:bottom w:val="single" w:sz="4" w:space="0" w:color="auto"/>
              <w:right w:val="single" w:sz="4" w:space="0" w:color="auto"/>
            </w:tcBorders>
          </w:tcPr>
          <w:p w14:paraId="41360A51" w14:textId="4F87167A" w:rsidR="00CD2394" w:rsidRPr="00AA37DD" w:rsidRDefault="00CD2394" w:rsidP="00CD2394">
            <w:pPr>
              <w:pStyle w:val="ListParagraph"/>
              <w:numPr>
                <w:ilvl w:val="0"/>
                <w:numId w:val="19"/>
              </w:numPr>
              <w:rPr>
                <w:color w:val="404040"/>
                <w:sz w:val="24"/>
                <w:szCs w:val="24"/>
              </w:rPr>
            </w:pPr>
            <w:r w:rsidRPr="00AA37DD">
              <w:rPr>
                <w:sz w:val="24"/>
                <w:szCs w:val="24"/>
              </w:rPr>
              <w:t>Ongoing</w:t>
            </w:r>
          </w:p>
        </w:tc>
      </w:tr>
      <w:tr w:rsidR="00AA37DD" w14:paraId="3CE805A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90A582F" w14:textId="5C0158AC" w:rsidR="00AA37DD" w:rsidRPr="00AA37DD" w:rsidRDefault="00AA37DD" w:rsidP="00AA37DD">
            <w:pPr>
              <w:pStyle w:val="ListParagraph"/>
              <w:numPr>
                <w:ilvl w:val="0"/>
                <w:numId w:val="19"/>
              </w:numPr>
              <w:spacing w:line="276" w:lineRule="auto"/>
              <w:ind w:right="278"/>
              <w:rPr>
                <w:sz w:val="24"/>
                <w:szCs w:val="24"/>
                <w:lang w:val="en-GB"/>
              </w:rPr>
            </w:pPr>
            <w:r w:rsidRPr="00AA37DD">
              <w:rPr>
                <w:sz w:val="24"/>
                <w:szCs w:val="24"/>
                <w:lang w:val="en-GB"/>
              </w:rPr>
              <w:t>To analysis and evaluate the support needs of school/settings to inform local recommendations related to inclusive provision</w:t>
            </w:r>
          </w:p>
        </w:tc>
        <w:tc>
          <w:tcPr>
            <w:tcW w:w="2835" w:type="dxa"/>
            <w:tcBorders>
              <w:top w:val="single" w:sz="4" w:space="0" w:color="auto"/>
              <w:left w:val="single" w:sz="4" w:space="0" w:color="auto"/>
              <w:bottom w:val="single" w:sz="4" w:space="0" w:color="auto"/>
              <w:right w:val="single" w:sz="4" w:space="0" w:color="auto"/>
            </w:tcBorders>
          </w:tcPr>
          <w:p w14:paraId="1CE5F4AB" w14:textId="5BA75EC2" w:rsidR="00AA37DD" w:rsidRPr="00AA37DD" w:rsidRDefault="00AA37DD" w:rsidP="00CD2394">
            <w:pPr>
              <w:pStyle w:val="ListParagraph"/>
              <w:numPr>
                <w:ilvl w:val="0"/>
                <w:numId w:val="19"/>
              </w:numPr>
              <w:rPr>
                <w:sz w:val="24"/>
                <w:szCs w:val="24"/>
              </w:rPr>
            </w:pPr>
            <w:r w:rsidRPr="00AA37DD">
              <w:rPr>
                <w:sz w:val="24"/>
                <w:szCs w:val="24"/>
              </w:rPr>
              <w:t>Ongoing</w:t>
            </w:r>
          </w:p>
        </w:tc>
      </w:tr>
      <w:tr w:rsidR="008A0FF5" w14:paraId="343620D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550409F" w14:textId="4000B411" w:rsidR="00AA37DD" w:rsidRPr="00AA37DD" w:rsidRDefault="008A0FF5" w:rsidP="00AA37DD">
            <w:pPr>
              <w:widowControl/>
              <w:numPr>
                <w:ilvl w:val="0"/>
                <w:numId w:val="19"/>
              </w:numPr>
              <w:autoSpaceDE/>
              <w:autoSpaceDN/>
              <w:spacing w:line="276" w:lineRule="auto"/>
              <w:rPr>
                <w:sz w:val="24"/>
                <w:szCs w:val="24"/>
              </w:rPr>
            </w:pPr>
            <w:r w:rsidRPr="00AA37DD">
              <w:rPr>
                <w:sz w:val="24"/>
                <w:szCs w:val="24"/>
              </w:rPr>
              <w:t>Make significant contributions to the development and implementation of the delivery plan in their area of service delivery/work</w:t>
            </w:r>
          </w:p>
        </w:tc>
        <w:tc>
          <w:tcPr>
            <w:tcW w:w="2835" w:type="dxa"/>
            <w:tcBorders>
              <w:top w:val="single" w:sz="4" w:space="0" w:color="auto"/>
              <w:left w:val="single" w:sz="4" w:space="0" w:color="auto"/>
              <w:bottom w:val="single" w:sz="4" w:space="0" w:color="auto"/>
              <w:right w:val="single" w:sz="4" w:space="0" w:color="auto"/>
            </w:tcBorders>
          </w:tcPr>
          <w:p w14:paraId="12CBEC54" w14:textId="1BD8C877" w:rsidR="008A0FF5" w:rsidRPr="00AA37DD" w:rsidRDefault="00AA37DD" w:rsidP="00CD2394">
            <w:pPr>
              <w:pStyle w:val="ListParagraph"/>
              <w:numPr>
                <w:ilvl w:val="0"/>
                <w:numId w:val="19"/>
              </w:numPr>
              <w:rPr>
                <w:sz w:val="24"/>
                <w:szCs w:val="24"/>
              </w:rPr>
            </w:pPr>
            <w:r w:rsidRPr="00AA37DD">
              <w:rPr>
                <w:sz w:val="24"/>
                <w:szCs w:val="24"/>
              </w:rPr>
              <w:t>Ongoing</w:t>
            </w:r>
          </w:p>
        </w:tc>
      </w:tr>
      <w:tr w:rsidR="00CD2394" w14:paraId="3A78324A"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38FE7490" w14:textId="209B88DF" w:rsidR="00AA37DD" w:rsidRPr="00AA37DD" w:rsidRDefault="00CD2394" w:rsidP="00AA37DD">
            <w:pPr>
              <w:pStyle w:val="ListParagraph"/>
              <w:numPr>
                <w:ilvl w:val="0"/>
                <w:numId w:val="18"/>
              </w:numPr>
              <w:spacing w:line="276" w:lineRule="auto"/>
              <w:rPr>
                <w:sz w:val="24"/>
                <w:szCs w:val="24"/>
              </w:rPr>
            </w:pPr>
            <w:r w:rsidRPr="00AA37DD">
              <w:rPr>
                <w:sz w:val="24"/>
                <w:szCs w:val="24"/>
              </w:rPr>
              <w:t>Leading local authority reviews of education settings when the local authority has concerns, or requires assurance, regarding SEND and AP provision</w:t>
            </w:r>
          </w:p>
        </w:tc>
        <w:tc>
          <w:tcPr>
            <w:tcW w:w="2835" w:type="dxa"/>
            <w:tcBorders>
              <w:top w:val="single" w:sz="4" w:space="0" w:color="auto"/>
              <w:left w:val="single" w:sz="4" w:space="0" w:color="auto"/>
              <w:bottom w:val="single" w:sz="4" w:space="0" w:color="auto"/>
              <w:right w:val="single" w:sz="4" w:space="0" w:color="auto"/>
            </w:tcBorders>
          </w:tcPr>
          <w:p w14:paraId="14CA930E" w14:textId="29F07FC0" w:rsidR="00CD2394" w:rsidRPr="00AA37DD" w:rsidRDefault="00CD2394" w:rsidP="00CD2394">
            <w:pPr>
              <w:pStyle w:val="ListParagraph"/>
              <w:numPr>
                <w:ilvl w:val="0"/>
                <w:numId w:val="18"/>
              </w:numPr>
              <w:rPr>
                <w:sz w:val="24"/>
                <w:szCs w:val="24"/>
              </w:rPr>
            </w:pPr>
            <w:r w:rsidRPr="00AA37DD">
              <w:rPr>
                <w:sz w:val="24"/>
                <w:szCs w:val="24"/>
              </w:rPr>
              <w:t>Ongoing</w:t>
            </w:r>
          </w:p>
        </w:tc>
      </w:tr>
      <w:tr w:rsidR="00CD2394" w14:paraId="6A6D69F7"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302E0F2F" w14:textId="3039E392" w:rsidR="00CD2394" w:rsidRPr="00AA37DD" w:rsidRDefault="00CD2394" w:rsidP="00AA37DD">
            <w:pPr>
              <w:pStyle w:val="ListParagraph"/>
              <w:numPr>
                <w:ilvl w:val="0"/>
                <w:numId w:val="17"/>
              </w:numPr>
              <w:spacing w:line="276" w:lineRule="auto"/>
              <w:rPr>
                <w:sz w:val="24"/>
                <w:szCs w:val="24"/>
              </w:rPr>
            </w:pPr>
            <w:r w:rsidRPr="00AA37DD">
              <w:rPr>
                <w:sz w:val="24"/>
                <w:szCs w:val="24"/>
              </w:rPr>
              <w:t>Initiating, managing and leading specific school improveme</w:t>
            </w:r>
            <w:r w:rsidR="007D0015" w:rsidRPr="00AA37DD">
              <w:rPr>
                <w:sz w:val="24"/>
                <w:szCs w:val="24"/>
              </w:rPr>
              <w:t>nt projects including targeted training for schools/setting</w:t>
            </w:r>
            <w:r w:rsidRPr="00AA37DD">
              <w:rPr>
                <w:sz w:val="24"/>
                <w:szCs w:val="24"/>
              </w:rPr>
              <w:t>, workshops for headteachers and governors to improve the quality and effectiveness of SEND provision across Herefordshire</w:t>
            </w:r>
          </w:p>
        </w:tc>
        <w:tc>
          <w:tcPr>
            <w:tcW w:w="2835" w:type="dxa"/>
            <w:tcBorders>
              <w:top w:val="single" w:sz="4" w:space="0" w:color="auto"/>
              <w:left w:val="single" w:sz="4" w:space="0" w:color="auto"/>
              <w:bottom w:val="single" w:sz="4" w:space="0" w:color="auto"/>
              <w:right w:val="single" w:sz="4" w:space="0" w:color="auto"/>
            </w:tcBorders>
          </w:tcPr>
          <w:p w14:paraId="720950CB" w14:textId="0A61B3D5" w:rsidR="00CD2394" w:rsidRPr="00AA37DD" w:rsidRDefault="00CD2394" w:rsidP="00CD2394">
            <w:pPr>
              <w:pStyle w:val="ListParagraph"/>
              <w:numPr>
                <w:ilvl w:val="0"/>
                <w:numId w:val="17"/>
              </w:numPr>
              <w:rPr>
                <w:sz w:val="24"/>
                <w:szCs w:val="24"/>
              </w:rPr>
            </w:pPr>
            <w:r w:rsidRPr="00AA37DD">
              <w:rPr>
                <w:sz w:val="24"/>
                <w:szCs w:val="24"/>
              </w:rPr>
              <w:t>Ongoing</w:t>
            </w:r>
          </w:p>
        </w:tc>
      </w:tr>
      <w:tr w:rsidR="00CD2394" w14:paraId="572AB89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02870A11" w14:textId="42DD84F0" w:rsidR="00CD2394" w:rsidRPr="00AA37DD" w:rsidRDefault="00CD2394" w:rsidP="00AA37DD">
            <w:pPr>
              <w:pStyle w:val="ListParagraph"/>
              <w:numPr>
                <w:ilvl w:val="0"/>
                <w:numId w:val="16"/>
              </w:numPr>
              <w:spacing w:line="276" w:lineRule="auto"/>
              <w:rPr>
                <w:color w:val="404040"/>
                <w:sz w:val="24"/>
                <w:szCs w:val="24"/>
              </w:rPr>
            </w:pPr>
            <w:r w:rsidRPr="00AA37DD">
              <w:rPr>
                <w:sz w:val="24"/>
                <w:szCs w:val="24"/>
              </w:rPr>
              <w:t>Ensuring robust and coordinated strategies for the identification and support for children and young people with SEND and other barriers to learning</w:t>
            </w:r>
          </w:p>
        </w:tc>
        <w:tc>
          <w:tcPr>
            <w:tcW w:w="2835" w:type="dxa"/>
            <w:tcBorders>
              <w:top w:val="single" w:sz="4" w:space="0" w:color="auto"/>
              <w:left w:val="single" w:sz="4" w:space="0" w:color="auto"/>
              <w:bottom w:val="single" w:sz="4" w:space="0" w:color="auto"/>
              <w:right w:val="single" w:sz="4" w:space="0" w:color="auto"/>
            </w:tcBorders>
          </w:tcPr>
          <w:p w14:paraId="1199DFC8" w14:textId="613CA601" w:rsidR="00CD2394" w:rsidRPr="00AA37DD" w:rsidRDefault="00CD2394" w:rsidP="00CD2394">
            <w:pPr>
              <w:pStyle w:val="ListParagraph"/>
              <w:numPr>
                <w:ilvl w:val="0"/>
                <w:numId w:val="16"/>
              </w:numPr>
              <w:rPr>
                <w:color w:val="404040"/>
                <w:sz w:val="24"/>
                <w:szCs w:val="24"/>
              </w:rPr>
            </w:pPr>
            <w:r w:rsidRPr="00AA37DD">
              <w:rPr>
                <w:sz w:val="24"/>
                <w:szCs w:val="24"/>
              </w:rPr>
              <w:t>Ongoing</w:t>
            </w:r>
          </w:p>
        </w:tc>
      </w:tr>
      <w:tr w:rsidR="00CD2394" w14:paraId="31DBAD3F"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1CF7C3BC" w14:textId="7F95A396" w:rsidR="00AA37DD" w:rsidRPr="00AA37DD" w:rsidRDefault="00CD2394" w:rsidP="00AA37DD">
            <w:pPr>
              <w:pStyle w:val="ListParagraph"/>
              <w:numPr>
                <w:ilvl w:val="0"/>
                <w:numId w:val="15"/>
              </w:numPr>
              <w:spacing w:line="276" w:lineRule="auto"/>
              <w:rPr>
                <w:sz w:val="24"/>
                <w:szCs w:val="24"/>
              </w:rPr>
            </w:pPr>
            <w:r w:rsidRPr="00AA37DD">
              <w:rPr>
                <w:sz w:val="24"/>
                <w:szCs w:val="24"/>
              </w:rPr>
              <w:t>Work with leaders to develop, implement and evaluate a workforce development plan, including leading the planning and delivery of sessions to develop teacher’s and leader’s pedagogy to ensure that research-led best practice is implemented effectively</w:t>
            </w:r>
          </w:p>
        </w:tc>
        <w:tc>
          <w:tcPr>
            <w:tcW w:w="2835" w:type="dxa"/>
            <w:tcBorders>
              <w:top w:val="single" w:sz="4" w:space="0" w:color="auto"/>
              <w:left w:val="single" w:sz="4" w:space="0" w:color="auto"/>
              <w:bottom w:val="single" w:sz="4" w:space="0" w:color="auto"/>
              <w:right w:val="single" w:sz="4" w:space="0" w:color="auto"/>
            </w:tcBorders>
          </w:tcPr>
          <w:p w14:paraId="681CBF16" w14:textId="5DF8E7A7" w:rsidR="00CD2394" w:rsidRPr="00AA37DD" w:rsidRDefault="00CD2394" w:rsidP="00CD2394">
            <w:pPr>
              <w:pStyle w:val="ListParagraph"/>
              <w:numPr>
                <w:ilvl w:val="0"/>
                <w:numId w:val="15"/>
              </w:numPr>
              <w:rPr>
                <w:sz w:val="24"/>
                <w:szCs w:val="24"/>
              </w:rPr>
            </w:pPr>
            <w:r w:rsidRPr="00AA37DD">
              <w:rPr>
                <w:sz w:val="24"/>
                <w:szCs w:val="24"/>
              </w:rPr>
              <w:t>Ongoing</w:t>
            </w:r>
          </w:p>
        </w:tc>
      </w:tr>
      <w:tr w:rsidR="00CD2394" w14:paraId="58CC924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53922633" w14:textId="1DC1BEF9" w:rsidR="00AA37DD"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Support education settings to ensure positive transition for SEND pupils from stage to stage, ensuring the continuity of learning and support</w:t>
            </w:r>
          </w:p>
        </w:tc>
        <w:tc>
          <w:tcPr>
            <w:tcW w:w="2835" w:type="dxa"/>
            <w:tcBorders>
              <w:top w:val="single" w:sz="4" w:space="0" w:color="auto"/>
              <w:left w:val="single" w:sz="4" w:space="0" w:color="auto"/>
              <w:bottom w:val="single" w:sz="4" w:space="0" w:color="auto"/>
              <w:right w:val="single" w:sz="4" w:space="0" w:color="auto"/>
            </w:tcBorders>
          </w:tcPr>
          <w:p w14:paraId="28D043FA" w14:textId="30DBE429"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657E401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B1594ED" w14:textId="22CF1545" w:rsidR="00AA37DD" w:rsidRPr="00AA37DD" w:rsidRDefault="00AA37DD" w:rsidP="00AA37DD">
            <w:pPr>
              <w:pStyle w:val="TableParagraph"/>
              <w:numPr>
                <w:ilvl w:val="0"/>
                <w:numId w:val="24"/>
              </w:numPr>
              <w:tabs>
                <w:tab w:val="left" w:pos="723"/>
              </w:tabs>
              <w:spacing w:line="276" w:lineRule="auto"/>
              <w:rPr>
                <w:color w:val="404040"/>
                <w:sz w:val="24"/>
                <w:szCs w:val="24"/>
              </w:rPr>
            </w:pPr>
            <w:r w:rsidRPr="00AA37DD">
              <w:rPr>
                <w:sz w:val="24"/>
                <w:szCs w:val="24"/>
              </w:rPr>
              <w:lastRenderedPageBreak/>
              <w:t xml:space="preserve">Provide relevant training for schools/settings and other providers where relevant </w:t>
            </w:r>
            <w:r>
              <w:rPr>
                <w:sz w:val="24"/>
                <w:szCs w:val="24"/>
              </w:rPr>
              <w:t>and s</w:t>
            </w:r>
            <w:r w:rsidR="00CD2394" w:rsidRPr="00AA37DD">
              <w:rPr>
                <w:sz w:val="24"/>
                <w:szCs w:val="24"/>
              </w:rPr>
              <w:t xml:space="preserve">upport education settings </w:t>
            </w:r>
            <w:r w:rsidR="008A0FF5" w:rsidRPr="00AA37DD">
              <w:rPr>
                <w:sz w:val="24"/>
                <w:szCs w:val="24"/>
              </w:rPr>
              <w:t xml:space="preserve">to </w:t>
            </w:r>
            <w:r w:rsidR="00CD2394" w:rsidRPr="00AA37DD">
              <w:rPr>
                <w:sz w:val="24"/>
                <w:szCs w:val="24"/>
              </w:rPr>
              <w:t>ensure the effective delivery of appropriate training for their workforce and that effective monitoring and evaluation is on-going and responsive to emerging priorities</w:t>
            </w:r>
            <w:r w:rsidR="008A0FF5" w:rsidRPr="00AA37DD">
              <w:rPr>
                <w:sz w:val="24"/>
                <w:szCs w:val="24"/>
              </w:rPr>
              <w:t xml:space="preserve">. </w:t>
            </w:r>
          </w:p>
        </w:tc>
        <w:tc>
          <w:tcPr>
            <w:tcW w:w="2835" w:type="dxa"/>
            <w:tcBorders>
              <w:top w:val="single" w:sz="4" w:space="0" w:color="auto"/>
              <w:left w:val="single" w:sz="4" w:space="0" w:color="auto"/>
              <w:bottom w:val="single" w:sz="4" w:space="0" w:color="auto"/>
              <w:right w:val="single" w:sz="4" w:space="0" w:color="auto"/>
            </w:tcBorders>
          </w:tcPr>
          <w:p w14:paraId="45FF12BA" w14:textId="7ECCC159"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60BBCBB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76E6A82" w14:textId="78E4E50A" w:rsidR="00AA37DD"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Support education settings to ensure that leaders engage external stakeholders as required to best support inclusion in their school/Academy Trust</w:t>
            </w:r>
          </w:p>
        </w:tc>
        <w:tc>
          <w:tcPr>
            <w:tcW w:w="2835" w:type="dxa"/>
            <w:tcBorders>
              <w:top w:val="single" w:sz="4" w:space="0" w:color="auto"/>
              <w:left w:val="single" w:sz="4" w:space="0" w:color="auto"/>
              <w:bottom w:val="single" w:sz="4" w:space="0" w:color="auto"/>
              <w:right w:val="single" w:sz="4" w:space="0" w:color="auto"/>
            </w:tcBorders>
          </w:tcPr>
          <w:p w14:paraId="21F8CC21" w14:textId="102265FA"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35E8E6B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F839230" w14:textId="5975E191" w:rsidR="00AA37DD"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Support education settings to ensure the effective development of ‘in-house’ alternative provision pathways as part of the implementation of the ‘continuum of mainstream provision’ and that any such provision is of high quality</w:t>
            </w:r>
          </w:p>
        </w:tc>
        <w:tc>
          <w:tcPr>
            <w:tcW w:w="2835" w:type="dxa"/>
            <w:tcBorders>
              <w:top w:val="single" w:sz="4" w:space="0" w:color="auto"/>
              <w:left w:val="single" w:sz="4" w:space="0" w:color="auto"/>
              <w:bottom w:val="single" w:sz="4" w:space="0" w:color="auto"/>
              <w:right w:val="single" w:sz="4" w:space="0" w:color="auto"/>
            </w:tcBorders>
          </w:tcPr>
          <w:p w14:paraId="158BF955" w14:textId="12AED801"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6047720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2E76367" w14:textId="4A01D7C7" w:rsidR="00AA37DD"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 xml:space="preserve">Support education settings </w:t>
            </w:r>
            <w:r w:rsidR="008A0FF5" w:rsidRPr="00AA37DD">
              <w:rPr>
                <w:sz w:val="24"/>
                <w:szCs w:val="24"/>
              </w:rPr>
              <w:t xml:space="preserve">to </w:t>
            </w:r>
            <w:r w:rsidRPr="00AA37DD">
              <w:rPr>
                <w:sz w:val="24"/>
                <w:szCs w:val="24"/>
              </w:rPr>
              <w:t>ensure the effective and appropriate use of alternative provision, including the impact of the provision as an intervention to support children and young people stay in and enjoy learning at their mainstream school</w:t>
            </w:r>
          </w:p>
        </w:tc>
        <w:tc>
          <w:tcPr>
            <w:tcW w:w="2835" w:type="dxa"/>
            <w:tcBorders>
              <w:top w:val="single" w:sz="4" w:space="0" w:color="auto"/>
              <w:left w:val="single" w:sz="4" w:space="0" w:color="auto"/>
              <w:bottom w:val="single" w:sz="4" w:space="0" w:color="auto"/>
              <w:right w:val="single" w:sz="4" w:space="0" w:color="auto"/>
            </w:tcBorders>
          </w:tcPr>
          <w:p w14:paraId="41DD425B" w14:textId="58A149F8"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7DA7E0E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FEE4FA2" w14:textId="084586CC" w:rsidR="00CD2394"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Support leaders in education settings to engage actively with parents and carers, to ensure that they are able to play a full role in supporting the best educational outcomes for their children and young people</w:t>
            </w:r>
          </w:p>
        </w:tc>
        <w:tc>
          <w:tcPr>
            <w:tcW w:w="2835" w:type="dxa"/>
            <w:tcBorders>
              <w:top w:val="single" w:sz="4" w:space="0" w:color="auto"/>
              <w:left w:val="single" w:sz="4" w:space="0" w:color="auto"/>
              <w:bottom w:val="single" w:sz="4" w:space="0" w:color="auto"/>
              <w:right w:val="single" w:sz="4" w:space="0" w:color="auto"/>
            </w:tcBorders>
          </w:tcPr>
          <w:p w14:paraId="6471D291" w14:textId="3E9FA45B"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70A77A6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6C3B7D" w14:textId="129C332E" w:rsidR="00AA37DD"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Support leaders in education settings to engage actively with children and young people and ensure they are visible, valued and their views are used to inform strategic development and evaluation work</w:t>
            </w:r>
          </w:p>
        </w:tc>
        <w:tc>
          <w:tcPr>
            <w:tcW w:w="2835" w:type="dxa"/>
            <w:tcBorders>
              <w:top w:val="single" w:sz="4" w:space="0" w:color="auto"/>
              <w:left w:val="single" w:sz="4" w:space="0" w:color="auto"/>
              <w:bottom w:val="single" w:sz="4" w:space="0" w:color="auto"/>
              <w:right w:val="single" w:sz="4" w:space="0" w:color="auto"/>
            </w:tcBorders>
          </w:tcPr>
          <w:p w14:paraId="4F32F32A" w14:textId="78822FFC"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107396B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40FD40D" w14:textId="016A369E" w:rsidR="00CD2394"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Attend key headteacher forums / briefings, and SENCO network meetings as required to ensure that school leaders are kept up to date with key local and national changes a</w:t>
            </w:r>
            <w:r w:rsidR="00AA37DD">
              <w:rPr>
                <w:sz w:val="24"/>
                <w:szCs w:val="24"/>
              </w:rPr>
              <w:t>nd expectations relating to SEND</w:t>
            </w:r>
          </w:p>
        </w:tc>
        <w:tc>
          <w:tcPr>
            <w:tcW w:w="2835" w:type="dxa"/>
            <w:tcBorders>
              <w:top w:val="single" w:sz="4" w:space="0" w:color="auto"/>
              <w:left w:val="single" w:sz="4" w:space="0" w:color="auto"/>
              <w:bottom w:val="single" w:sz="4" w:space="0" w:color="auto"/>
              <w:right w:val="single" w:sz="4" w:space="0" w:color="auto"/>
            </w:tcBorders>
          </w:tcPr>
          <w:p w14:paraId="4E46E2B2" w14:textId="3577CDC2"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CD2394" w14:paraId="241A1B8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68B77A" w14:textId="189450E1" w:rsidR="00CD2394" w:rsidRPr="00AA37DD" w:rsidRDefault="00CD2394" w:rsidP="00AA37DD">
            <w:pPr>
              <w:pStyle w:val="TableParagraph"/>
              <w:numPr>
                <w:ilvl w:val="0"/>
                <w:numId w:val="24"/>
              </w:numPr>
              <w:tabs>
                <w:tab w:val="left" w:pos="723"/>
              </w:tabs>
              <w:spacing w:line="276" w:lineRule="auto"/>
              <w:rPr>
                <w:color w:val="404040"/>
                <w:sz w:val="24"/>
                <w:szCs w:val="24"/>
              </w:rPr>
            </w:pPr>
            <w:r w:rsidRPr="00AA37DD">
              <w:rPr>
                <w:sz w:val="24"/>
                <w:szCs w:val="24"/>
              </w:rPr>
              <w:t>Liaising with other local authority teams, or other multi-agency partners, on issues related to SEND and AP</w:t>
            </w:r>
          </w:p>
        </w:tc>
        <w:tc>
          <w:tcPr>
            <w:tcW w:w="2835" w:type="dxa"/>
            <w:tcBorders>
              <w:top w:val="single" w:sz="4" w:space="0" w:color="auto"/>
              <w:left w:val="single" w:sz="4" w:space="0" w:color="auto"/>
              <w:bottom w:val="single" w:sz="4" w:space="0" w:color="auto"/>
              <w:right w:val="single" w:sz="4" w:space="0" w:color="auto"/>
            </w:tcBorders>
          </w:tcPr>
          <w:p w14:paraId="75539F7B" w14:textId="501D6504" w:rsidR="00CD2394" w:rsidRPr="00AA37DD" w:rsidRDefault="00CD2394" w:rsidP="00CD2394">
            <w:pPr>
              <w:pStyle w:val="TableParagraph"/>
              <w:numPr>
                <w:ilvl w:val="0"/>
                <w:numId w:val="24"/>
              </w:numPr>
              <w:tabs>
                <w:tab w:val="left" w:pos="723"/>
              </w:tabs>
              <w:spacing w:line="239" w:lineRule="exact"/>
              <w:rPr>
                <w:color w:val="404040"/>
                <w:sz w:val="24"/>
                <w:szCs w:val="24"/>
              </w:rPr>
            </w:pPr>
            <w:r w:rsidRPr="00AA37DD">
              <w:rPr>
                <w:sz w:val="24"/>
                <w:szCs w:val="24"/>
              </w:rPr>
              <w:t>Ongoing</w:t>
            </w:r>
          </w:p>
        </w:tc>
      </w:tr>
      <w:tr w:rsidR="008A0FF5" w14:paraId="5C868C60" w14:textId="77777777" w:rsidTr="008A0FF5">
        <w:trPr>
          <w:trHeight w:val="849"/>
        </w:trPr>
        <w:tc>
          <w:tcPr>
            <w:tcW w:w="7478" w:type="dxa"/>
            <w:tcBorders>
              <w:top w:val="single" w:sz="4" w:space="0" w:color="auto"/>
              <w:left w:val="single" w:sz="4" w:space="0" w:color="auto"/>
              <w:bottom w:val="single" w:sz="4" w:space="0" w:color="auto"/>
              <w:right w:val="single" w:sz="4" w:space="0" w:color="auto"/>
            </w:tcBorders>
          </w:tcPr>
          <w:p w14:paraId="63B857E8" w14:textId="1D73C60C" w:rsidR="00AA37DD" w:rsidRPr="00AA37DD" w:rsidRDefault="00D326D2" w:rsidP="00AA37DD">
            <w:pPr>
              <w:widowControl/>
              <w:numPr>
                <w:ilvl w:val="0"/>
                <w:numId w:val="24"/>
              </w:numPr>
              <w:autoSpaceDE/>
              <w:autoSpaceDN/>
              <w:spacing w:line="276" w:lineRule="auto"/>
              <w:rPr>
                <w:sz w:val="24"/>
                <w:szCs w:val="24"/>
              </w:rPr>
            </w:pPr>
            <w:r w:rsidRPr="00AA37DD">
              <w:rPr>
                <w:sz w:val="24"/>
                <w:szCs w:val="24"/>
              </w:rPr>
              <w:t>B</w:t>
            </w:r>
            <w:r w:rsidR="008A0FF5" w:rsidRPr="00AA37DD">
              <w:rPr>
                <w:sz w:val="24"/>
                <w:szCs w:val="24"/>
              </w:rPr>
              <w:t>e accountable for their work and ensure that work output is of the highest quality and in accordance, where appropriate, with current regulations/legislation/Council standards</w:t>
            </w:r>
          </w:p>
        </w:tc>
        <w:tc>
          <w:tcPr>
            <w:tcW w:w="2835" w:type="dxa"/>
            <w:tcBorders>
              <w:top w:val="single" w:sz="4" w:space="0" w:color="auto"/>
              <w:left w:val="single" w:sz="4" w:space="0" w:color="auto"/>
              <w:bottom w:val="single" w:sz="4" w:space="0" w:color="auto"/>
              <w:right w:val="single" w:sz="4" w:space="0" w:color="auto"/>
            </w:tcBorders>
          </w:tcPr>
          <w:p w14:paraId="32114B67" w14:textId="77777777" w:rsidR="008A0FF5" w:rsidRPr="00AA37DD" w:rsidRDefault="008A0FF5" w:rsidP="00AA37DD">
            <w:pPr>
              <w:pStyle w:val="TableParagraph"/>
              <w:numPr>
                <w:ilvl w:val="0"/>
                <w:numId w:val="24"/>
              </w:numPr>
              <w:tabs>
                <w:tab w:val="left" w:pos="723"/>
              </w:tabs>
              <w:spacing w:line="276" w:lineRule="auto"/>
              <w:rPr>
                <w:sz w:val="24"/>
                <w:szCs w:val="24"/>
              </w:rPr>
            </w:pPr>
            <w:r w:rsidRPr="00AA37DD">
              <w:rPr>
                <w:sz w:val="24"/>
                <w:szCs w:val="24"/>
              </w:rPr>
              <w:t>Ongoing</w:t>
            </w:r>
          </w:p>
        </w:tc>
      </w:tr>
      <w:tr w:rsidR="008A0FF5" w14:paraId="5B0CB00A" w14:textId="77777777" w:rsidTr="008A0FF5">
        <w:trPr>
          <w:trHeight w:val="849"/>
        </w:trPr>
        <w:tc>
          <w:tcPr>
            <w:tcW w:w="7478" w:type="dxa"/>
            <w:tcBorders>
              <w:top w:val="single" w:sz="4" w:space="0" w:color="auto"/>
              <w:left w:val="single" w:sz="4" w:space="0" w:color="auto"/>
              <w:bottom w:val="single" w:sz="4" w:space="0" w:color="auto"/>
              <w:right w:val="single" w:sz="4" w:space="0" w:color="auto"/>
            </w:tcBorders>
          </w:tcPr>
          <w:p w14:paraId="30C43689" w14:textId="3615063F" w:rsidR="00AA37DD" w:rsidRPr="00AA37DD" w:rsidRDefault="00D326D2" w:rsidP="00AA37DD">
            <w:pPr>
              <w:pStyle w:val="ListParagraph"/>
              <w:widowControl/>
              <w:numPr>
                <w:ilvl w:val="0"/>
                <w:numId w:val="24"/>
              </w:numPr>
              <w:autoSpaceDE/>
              <w:autoSpaceDN/>
              <w:spacing w:line="276" w:lineRule="auto"/>
              <w:rPr>
                <w:sz w:val="24"/>
                <w:szCs w:val="24"/>
              </w:rPr>
            </w:pPr>
            <w:r w:rsidRPr="00AA37DD">
              <w:rPr>
                <w:sz w:val="24"/>
                <w:szCs w:val="24"/>
              </w:rPr>
              <w:lastRenderedPageBreak/>
              <w:t>B</w:t>
            </w:r>
            <w:r w:rsidR="008A0FF5" w:rsidRPr="00AA37DD">
              <w:rPr>
                <w:sz w:val="24"/>
                <w:szCs w:val="24"/>
              </w:rPr>
              <w:t>e responsible for their own continuous self-development in order to enhance their own performance and expected to undertake relevant training and development</w:t>
            </w:r>
          </w:p>
        </w:tc>
        <w:tc>
          <w:tcPr>
            <w:tcW w:w="2835" w:type="dxa"/>
            <w:tcBorders>
              <w:top w:val="single" w:sz="4" w:space="0" w:color="auto"/>
              <w:left w:val="single" w:sz="4" w:space="0" w:color="auto"/>
              <w:bottom w:val="single" w:sz="4" w:space="0" w:color="auto"/>
              <w:right w:val="single" w:sz="4" w:space="0" w:color="auto"/>
            </w:tcBorders>
          </w:tcPr>
          <w:p w14:paraId="726D02AE" w14:textId="77777777" w:rsidR="008A0FF5" w:rsidRPr="00AA37DD" w:rsidRDefault="008A0FF5" w:rsidP="00AA37DD">
            <w:pPr>
              <w:pStyle w:val="TableParagraph"/>
              <w:numPr>
                <w:ilvl w:val="0"/>
                <w:numId w:val="24"/>
              </w:numPr>
              <w:tabs>
                <w:tab w:val="left" w:pos="723"/>
              </w:tabs>
              <w:spacing w:line="276" w:lineRule="auto"/>
              <w:rPr>
                <w:sz w:val="24"/>
                <w:szCs w:val="24"/>
              </w:rPr>
            </w:pPr>
            <w:r w:rsidRPr="00AA37DD">
              <w:rPr>
                <w:sz w:val="24"/>
                <w:szCs w:val="24"/>
              </w:rPr>
              <w:t>Ongoing</w:t>
            </w:r>
          </w:p>
        </w:tc>
      </w:tr>
      <w:tr w:rsidR="008A0FF5" w14:paraId="45B1A914" w14:textId="77777777" w:rsidTr="008A0FF5">
        <w:trPr>
          <w:trHeight w:val="849"/>
        </w:trPr>
        <w:tc>
          <w:tcPr>
            <w:tcW w:w="7478" w:type="dxa"/>
            <w:tcBorders>
              <w:top w:val="single" w:sz="4" w:space="0" w:color="auto"/>
              <w:left w:val="single" w:sz="4" w:space="0" w:color="auto"/>
              <w:bottom w:val="single" w:sz="4" w:space="0" w:color="auto"/>
              <w:right w:val="single" w:sz="4" w:space="0" w:color="auto"/>
            </w:tcBorders>
          </w:tcPr>
          <w:p w14:paraId="10CA5FF4" w14:textId="09EDFF84" w:rsidR="00AA37DD" w:rsidRPr="00AA37DD" w:rsidRDefault="00D326D2" w:rsidP="00AA37DD">
            <w:pPr>
              <w:pStyle w:val="ListParagraph"/>
              <w:widowControl/>
              <w:numPr>
                <w:ilvl w:val="0"/>
                <w:numId w:val="24"/>
              </w:numPr>
              <w:autoSpaceDE/>
              <w:autoSpaceDN/>
              <w:spacing w:line="276" w:lineRule="auto"/>
              <w:rPr>
                <w:sz w:val="24"/>
                <w:szCs w:val="24"/>
              </w:rPr>
            </w:pPr>
            <w:r w:rsidRPr="00AA37DD">
              <w:rPr>
                <w:sz w:val="24"/>
                <w:szCs w:val="24"/>
              </w:rPr>
              <w:t>P</w:t>
            </w:r>
            <w:r w:rsidR="008A0FF5" w:rsidRPr="00AA37DD">
              <w:rPr>
                <w:sz w:val="24"/>
                <w:szCs w:val="24"/>
              </w:rPr>
              <w:t>romote the Council’s employment policies, with particular reference to diversity, equality of access and treatment in employment and service delivery and support/develop a working culture within these services that reflect the Council’s vision</w:t>
            </w:r>
          </w:p>
        </w:tc>
        <w:tc>
          <w:tcPr>
            <w:tcW w:w="2835" w:type="dxa"/>
            <w:tcBorders>
              <w:top w:val="single" w:sz="4" w:space="0" w:color="auto"/>
              <w:left w:val="single" w:sz="4" w:space="0" w:color="auto"/>
              <w:bottom w:val="single" w:sz="4" w:space="0" w:color="auto"/>
              <w:right w:val="single" w:sz="4" w:space="0" w:color="auto"/>
            </w:tcBorders>
          </w:tcPr>
          <w:p w14:paraId="3ECFD1D5" w14:textId="77777777" w:rsidR="008A0FF5" w:rsidRPr="00AA37DD" w:rsidRDefault="008A0FF5" w:rsidP="00AA37DD">
            <w:pPr>
              <w:pStyle w:val="TableParagraph"/>
              <w:numPr>
                <w:ilvl w:val="0"/>
                <w:numId w:val="24"/>
              </w:numPr>
              <w:tabs>
                <w:tab w:val="left" w:pos="723"/>
              </w:tabs>
              <w:spacing w:line="276" w:lineRule="auto"/>
              <w:rPr>
                <w:sz w:val="24"/>
                <w:szCs w:val="24"/>
              </w:rPr>
            </w:pPr>
            <w:r w:rsidRPr="00AA37DD">
              <w:rPr>
                <w:sz w:val="24"/>
                <w:szCs w:val="24"/>
              </w:rPr>
              <w:t>Ongoing</w:t>
            </w:r>
          </w:p>
        </w:tc>
      </w:tr>
      <w:tr w:rsidR="008A0FF5" w14:paraId="77AB3DF4" w14:textId="77777777" w:rsidTr="008A0FF5">
        <w:trPr>
          <w:trHeight w:val="849"/>
        </w:trPr>
        <w:tc>
          <w:tcPr>
            <w:tcW w:w="7478" w:type="dxa"/>
            <w:tcBorders>
              <w:top w:val="single" w:sz="4" w:space="0" w:color="auto"/>
              <w:left w:val="single" w:sz="4" w:space="0" w:color="auto"/>
              <w:bottom w:val="single" w:sz="4" w:space="0" w:color="auto"/>
              <w:right w:val="single" w:sz="4" w:space="0" w:color="auto"/>
            </w:tcBorders>
          </w:tcPr>
          <w:p w14:paraId="4BB02FCB" w14:textId="3F0E93E5" w:rsidR="008A0FF5" w:rsidRPr="00AA37DD" w:rsidRDefault="00D326D2" w:rsidP="00AA37DD">
            <w:pPr>
              <w:pStyle w:val="ListParagraph"/>
              <w:widowControl/>
              <w:numPr>
                <w:ilvl w:val="0"/>
                <w:numId w:val="24"/>
              </w:numPr>
              <w:autoSpaceDE/>
              <w:autoSpaceDN/>
              <w:spacing w:line="276" w:lineRule="auto"/>
              <w:rPr>
                <w:sz w:val="24"/>
                <w:szCs w:val="24"/>
              </w:rPr>
            </w:pPr>
            <w:r w:rsidRPr="00AA37DD">
              <w:rPr>
                <w:sz w:val="24"/>
                <w:szCs w:val="24"/>
              </w:rPr>
              <w:t>C</w:t>
            </w:r>
            <w:r w:rsidR="008A0FF5" w:rsidRPr="00AA37DD">
              <w:rPr>
                <w:sz w:val="24"/>
                <w:szCs w:val="24"/>
              </w:rPr>
              <w:t>o-operate with the Council and follow health and safety advice and instructions</w:t>
            </w:r>
          </w:p>
        </w:tc>
        <w:tc>
          <w:tcPr>
            <w:tcW w:w="2835" w:type="dxa"/>
            <w:tcBorders>
              <w:top w:val="single" w:sz="4" w:space="0" w:color="auto"/>
              <w:left w:val="single" w:sz="4" w:space="0" w:color="auto"/>
              <w:bottom w:val="single" w:sz="4" w:space="0" w:color="auto"/>
              <w:right w:val="single" w:sz="4" w:space="0" w:color="auto"/>
            </w:tcBorders>
          </w:tcPr>
          <w:p w14:paraId="41265C2F" w14:textId="77777777" w:rsidR="008A0FF5" w:rsidRPr="00AA37DD" w:rsidRDefault="008A0FF5" w:rsidP="00AA37DD">
            <w:pPr>
              <w:pStyle w:val="TableParagraph"/>
              <w:numPr>
                <w:ilvl w:val="0"/>
                <w:numId w:val="24"/>
              </w:numPr>
              <w:tabs>
                <w:tab w:val="left" w:pos="723"/>
              </w:tabs>
              <w:spacing w:line="276" w:lineRule="auto"/>
              <w:rPr>
                <w:sz w:val="24"/>
                <w:szCs w:val="24"/>
              </w:rPr>
            </w:pPr>
            <w:r w:rsidRPr="00AA37DD">
              <w:rPr>
                <w:sz w:val="24"/>
                <w:szCs w:val="24"/>
              </w:rPr>
              <w:t>Ongoing</w:t>
            </w:r>
          </w:p>
        </w:tc>
      </w:tr>
      <w:tr w:rsidR="008A0FF5" w14:paraId="6A323CD0" w14:textId="77777777" w:rsidTr="008A0FF5">
        <w:trPr>
          <w:trHeight w:val="849"/>
        </w:trPr>
        <w:tc>
          <w:tcPr>
            <w:tcW w:w="7478" w:type="dxa"/>
            <w:tcBorders>
              <w:top w:val="single" w:sz="4" w:space="0" w:color="auto"/>
              <w:left w:val="single" w:sz="4" w:space="0" w:color="auto"/>
              <w:bottom w:val="single" w:sz="4" w:space="0" w:color="auto"/>
              <w:right w:val="single" w:sz="4" w:space="0" w:color="auto"/>
            </w:tcBorders>
          </w:tcPr>
          <w:p w14:paraId="7F74B365" w14:textId="07D5CC58" w:rsidR="00AA37DD" w:rsidRPr="00AA37DD" w:rsidRDefault="00D326D2" w:rsidP="00AA37DD">
            <w:pPr>
              <w:pStyle w:val="ListParagraph"/>
              <w:widowControl/>
              <w:numPr>
                <w:ilvl w:val="0"/>
                <w:numId w:val="24"/>
              </w:numPr>
              <w:autoSpaceDE/>
              <w:autoSpaceDN/>
              <w:spacing w:line="276" w:lineRule="auto"/>
              <w:rPr>
                <w:sz w:val="24"/>
                <w:szCs w:val="24"/>
              </w:rPr>
            </w:pPr>
            <w:r w:rsidRPr="00AA37DD">
              <w:rPr>
                <w:sz w:val="24"/>
                <w:szCs w:val="24"/>
              </w:rPr>
              <w:t>P</w:t>
            </w:r>
            <w:r w:rsidR="008A0FF5" w:rsidRPr="00AA37DD">
              <w:rPr>
                <w:sz w:val="24"/>
                <w:szCs w:val="24"/>
              </w:rPr>
              <w:t>erform, in accordance with any directions which was reasonably given, duties, training and hours of work which may be assigned and which are consistent with particular the general level of responsibility of this job</w:t>
            </w:r>
          </w:p>
        </w:tc>
        <w:tc>
          <w:tcPr>
            <w:tcW w:w="2835" w:type="dxa"/>
            <w:tcBorders>
              <w:top w:val="single" w:sz="4" w:space="0" w:color="auto"/>
              <w:left w:val="single" w:sz="4" w:space="0" w:color="auto"/>
              <w:bottom w:val="single" w:sz="4" w:space="0" w:color="auto"/>
              <w:right w:val="single" w:sz="4" w:space="0" w:color="auto"/>
            </w:tcBorders>
          </w:tcPr>
          <w:p w14:paraId="3B133057" w14:textId="77777777" w:rsidR="008A0FF5" w:rsidRPr="00AA37DD" w:rsidRDefault="008A0FF5" w:rsidP="00AA37DD">
            <w:pPr>
              <w:pStyle w:val="TableParagraph"/>
              <w:numPr>
                <w:ilvl w:val="0"/>
                <w:numId w:val="24"/>
              </w:numPr>
              <w:tabs>
                <w:tab w:val="left" w:pos="723"/>
              </w:tabs>
              <w:spacing w:line="276" w:lineRule="auto"/>
              <w:rPr>
                <w:sz w:val="24"/>
                <w:szCs w:val="24"/>
              </w:rPr>
            </w:pPr>
            <w:r w:rsidRPr="00AA37DD">
              <w:rPr>
                <w:sz w:val="24"/>
                <w:szCs w:val="24"/>
              </w:rPr>
              <w:t>Ongoing</w:t>
            </w:r>
          </w:p>
        </w:tc>
      </w:tr>
    </w:tbl>
    <w:p w14:paraId="0544B5F5" w14:textId="77777777" w:rsidR="001A40FE" w:rsidRDefault="001A40FE">
      <w:pPr>
        <w:spacing w:line="237" w:lineRule="auto"/>
        <w:sectPr w:rsidR="001A40FE" w:rsidSect="007C214D">
          <w:headerReference w:type="default" r:id="rId8"/>
          <w:footerReference w:type="default" r:id="rId9"/>
          <w:pgSz w:w="11930" w:h="16850"/>
          <w:pgMar w:top="1100" w:right="0" w:bottom="280" w:left="0" w:header="720" w:footer="0" w:gutter="0"/>
          <w:cols w:space="720"/>
          <w:docGrid w:linePitch="299"/>
        </w:sectPr>
      </w:pPr>
    </w:p>
    <w:p w14:paraId="3805238A" w14:textId="77777777" w:rsidR="001A40FE" w:rsidRDefault="00CC05FF">
      <w:pPr>
        <w:spacing w:before="55"/>
        <w:ind w:left="6011"/>
        <w:rPr>
          <w:b/>
          <w:sz w:val="48"/>
        </w:rPr>
      </w:pPr>
      <w:r>
        <w:rPr>
          <w:b/>
          <w:color w:val="A6A6A6"/>
          <w:sz w:val="48"/>
        </w:rPr>
        <w:t>Person Specification</w:t>
      </w:r>
    </w:p>
    <w:p w14:paraId="38312D11" w14:textId="77777777" w:rsidR="001A40FE" w:rsidRDefault="001A40FE">
      <w:pPr>
        <w:pStyle w:val="BodyText"/>
        <w:rPr>
          <w:b/>
          <w:sz w:val="20"/>
        </w:rPr>
      </w:pPr>
    </w:p>
    <w:p w14:paraId="519AA709"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246BE5B" w14:textId="77777777" w:rsidTr="007371BE">
        <w:trPr>
          <w:trHeight w:val="1130"/>
          <w:tblHeader/>
        </w:trPr>
        <w:tc>
          <w:tcPr>
            <w:tcW w:w="4275" w:type="dxa"/>
            <w:shd w:val="clear" w:color="auto" w:fill="DBE4F0"/>
          </w:tcPr>
          <w:p w14:paraId="3506F783"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7521E00"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5455D5CB" w14:textId="77777777" w:rsidR="001A40FE" w:rsidRDefault="00CC05FF">
            <w:pPr>
              <w:pStyle w:val="TableParagraph"/>
              <w:spacing w:before="31"/>
              <w:ind w:left="108"/>
              <w:rPr>
                <w:b/>
                <w:sz w:val="24"/>
              </w:rPr>
            </w:pPr>
            <w:r>
              <w:rPr>
                <w:b/>
                <w:color w:val="404040"/>
                <w:sz w:val="24"/>
              </w:rPr>
              <w:t>Identified by</w:t>
            </w:r>
          </w:p>
          <w:p w14:paraId="7BF7A6E2" w14:textId="77777777" w:rsidR="001A40FE" w:rsidRDefault="001A40FE">
            <w:pPr>
              <w:pStyle w:val="TableParagraph"/>
              <w:spacing w:before="4"/>
              <w:ind w:left="0"/>
              <w:rPr>
                <w:b/>
                <w:sz w:val="26"/>
              </w:rPr>
            </w:pPr>
          </w:p>
          <w:p w14:paraId="66CA19A5"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1E59DA91" w14:textId="77777777">
        <w:trPr>
          <w:trHeight w:val="517"/>
        </w:trPr>
        <w:tc>
          <w:tcPr>
            <w:tcW w:w="9599" w:type="dxa"/>
            <w:gridSpan w:val="3"/>
            <w:shd w:val="clear" w:color="auto" w:fill="D9D9D9"/>
          </w:tcPr>
          <w:p w14:paraId="1F01AD16"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5260BEDE" w14:textId="77777777">
        <w:trPr>
          <w:trHeight w:val="774"/>
        </w:trPr>
        <w:tc>
          <w:tcPr>
            <w:tcW w:w="4275" w:type="dxa"/>
          </w:tcPr>
          <w:p w14:paraId="7822C1A4" w14:textId="640B3EE8" w:rsidR="001A40FE" w:rsidRPr="007C214D" w:rsidRDefault="00CD2394" w:rsidP="00291340">
            <w:pPr>
              <w:pStyle w:val="TableParagraph"/>
              <w:numPr>
                <w:ilvl w:val="0"/>
                <w:numId w:val="14"/>
              </w:numPr>
              <w:spacing w:before="1" w:line="232" w:lineRule="exact"/>
              <w:rPr>
                <w:sz w:val="24"/>
                <w:szCs w:val="24"/>
              </w:rPr>
            </w:pPr>
            <w:r w:rsidRPr="00DF2F88">
              <w:rPr>
                <w:szCs w:val="24"/>
              </w:rPr>
              <w:t>Qualified Teacher Status</w:t>
            </w:r>
          </w:p>
        </w:tc>
        <w:tc>
          <w:tcPr>
            <w:tcW w:w="2280" w:type="dxa"/>
          </w:tcPr>
          <w:p w14:paraId="686BB007"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64CFBB3"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F788D24" w14:textId="77777777">
        <w:trPr>
          <w:trHeight w:val="521"/>
        </w:trPr>
        <w:tc>
          <w:tcPr>
            <w:tcW w:w="4275" w:type="dxa"/>
          </w:tcPr>
          <w:p w14:paraId="6487375E" w14:textId="4137880F" w:rsidR="001A40FE" w:rsidRPr="007C214D" w:rsidRDefault="00CD2394" w:rsidP="00291340">
            <w:pPr>
              <w:pStyle w:val="TableParagraph"/>
              <w:numPr>
                <w:ilvl w:val="0"/>
                <w:numId w:val="13"/>
              </w:numPr>
              <w:tabs>
                <w:tab w:val="left" w:pos="830"/>
                <w:tab w:val="left" w:pos="831"/>
              </w:tabs>
              <w:spacing w:before="21" w:line="252" w:lineRule="exact"/>
              <w:ind w:right="718"/>
              <w:rPr>
                <w:sz w:val="24"/>
                <w:szCs w:val="24"/>
              </w:rPr>
            </w:pPr>
            <w:r w:rsidRPr="00DF2F88">
              <w:rPr>
                <w:szCs w:val="24"/>
              </w:rPr>
              <w:t>SENCO qualification and/or senior management experience</w:t>
            </w:r>
          </w:p>
        </w:tc>
        <w:tc>
          <w:tcPr>
            <w:tcW w:w="2280" w:type="dxa"/>
          </w:tcPr>
          <w:p w14:paraId="3264007E"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4173B877"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1553AD29" w14:textId="77777777">
        <w:trPr>
          <w:trHeight w:val="515"/>
        </w:trPr>
        <w:tc>
          <w:tcPr>
            <w:tcW w:w="9599" w:type="dxa"/>
            <w:gridSpan w:val="3"/>
            <w:shd w:val="clear" w:color="auto" w:fill="D9D9D9"/>
          </w:tcPr>
          <w:p w14:paraId="78A9634E"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50005571" w14:textId="77777777">
        <w:trPr>
          <w:trHeight w:val="520"/>
        </w:trPr>
        <w:tc>
          <w:tcPr>
            <w:tcW w:w="4275" w:type="dxa"/>
          </w:tcPr>
          <w:p w14:paraId="4626C141" w14:textId="29EC2300" w:rsidR="001A40FE" w:rsidRPr="007C214D" w:rsidRDefault="00CD2394" w:rsidP="00291340">
            <w:pPr>
              <w:pStyle w:val="TableParagraph"/>
              <w:numPr>
                <w:ilvl w:val="0"/>
                <w:numId w:val="11"/>
              </w:numPr>
              <w:tabs>
                <w:tab w:val="left" w:pos="830"/>
                <w:tab w:val="left" w:pos="831"/>
              </w:tabs>
              <w:spacing w:before="21" w:line="252" w:lineRule="exact"/>
              <w:ind w:right="288"/>
              <w:rPr>
                <w:sz w:val="24"/>
                <w:szCs w:val="24"/>
              </w:rPr>
            </w:pPr>
            <w:r w:rsidRPr="00DF2F88">
              <w:rPr>
                <w:szCs w:val="24"/>
              </w:rPr>
              <w:t xml:space="preserve">A minimum of </w:t>
            </w:r>
            <w:r>
              <w:rPr>
                <w:szCs w:val="24"/>
              </w:rPr>
              <w:t>3</w:t>
            </w:r>
            <w:r w:rsidRPr="00DF2F88">
              <w:rPr>
                <w:szCs w:val="24"/>
              </w:rPr>
              <w:t xml:space="preserve"> years teaching experience</w:t>
            </w:r>
          </w:p>
        </w:tc>
        <w:tc>
          <w:tcPr>
            <w:tcW w:w="2280" w:type="dxa"/>
          </w:tcPr>
          <w:p w14:paraId="57D0BFC4"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E59A448" w14:textId="77777777" w:rsidR="001A40FE" w:rsidRPr="007C214D" w:rsidRDefault="00CC05FF">
            <w:pPr>
              <w:pStyle w:val="TableParagraph"/>
              <w:ind w:left="108"/>
              <w:rPr>
                <w:sz w:val="24"/>
                <w:szCs w:val="24"/>
              </w:rPr>
            </w:pPr>
            <w:r w:rsidRPr="007C214D">
              <w:rPr>
                <w:sz w:val="24"/>
                <w:szCs w:val="24"/>
              </w:rPr>
              <w:t>A, I</w:t>
            </w:r>
          </w:p>
        </w:tc>
      </w:tr>
      <w:tr w:rsidR="001A40FE" w:rsidRPr="007C214D" w14:paraId="1B543EE6" w14:textId="77777777">
        <w:trPr>
          <w:trHeight w:val="515"/>
        </w:trPr>
        <w:tc>
          <w:tcPr>
            <w:tcW w:w="4275" w:type="dxa"/>
          </w:tcPr>
          <w:p w14:paraId="37DAB07C" w14:textId="2C082A70" w:rsidR="001A40FE" w:rsidRPr="007C214D" w:rsidRDefault="00CD2394" w:rsidP="00291340">
            <w:pPr>
              <w:pStyle w:val="TableParagraph"/>
              <w:numPr>
                <w:ilvl w:val="0"/>
                <w:numId w:val="10"/>
              </w:numPr>
              <w:tabs>
                <w:tab w:val="left" w:pos="830"/>
                <w:tab w:val="left" w:pos="831"/>
              </w:tabs>
              <w:spacing w:before="17" w:line="252" w:lineRule="exact"/>
              <w:ind w:right="593"/>
              <w:rPr>
                <w:sz w:val="24"/>
                <w:szCs w:val="24"/>
              </w:rPr>
            </w:pPr>
            <w:r w:rsidRPr="00DF2F88">
              <w:rPr>
                <w:szCs w:val="24"/>
              </w:rPr>
              <w:t>Significant experience in the area of Special Educational Needs and Disabilities (SEND)</w:t>
            </w:r>
          </w:p>
        </w:tc>
        <w:tc>
          <w:tcPr>
            <w:tcW w:w="2280" w:type="dxa"/>
          </w:tcPr>
          <w:p w14:paraId="5BB1561E"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3D41AB45"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CB0EA58" w14:textId="77777777">
        <w:trPr>
          <w:trHeight w:val="770"/>
        </w:trPr>
        <w:tc>
          <w:tcPr>
            <w:tcW w:w="4275" w:type="dxa"/>
          </w:tcPr>
          <w:p w14:paraId="09FDC650" w14:textId="3EF758B3" w:rsidR="001A40FE" w:rsidRPr="007C214D" w:rsidRDefault="00CD2394" w:rsidP="00291340">
            <w:pPr>
              <w:pStyle w:val="TableParagraph"/>
              <w:numPr>
                <w:ilvl w:val="0"/>
                <w:numId w:val="9"/>
              </w:numPr>
              <w:tabs>
                <w:tab w:val="left" w:pos="830"/>
                <w:tab w:val="left" w:pos="831"/>
              </w:tabs>
              <w:spacing w:before="16" w:line="252" w:lineRule="exact"/>
              <w:ind w:right="826"/>
              <w:rPr>
                <w:sz w:val="24"/>
                <w:szCs w:val="24"/>
              </w:rPr>
            </w:pPr>
            <w:r w:rsidRPr="00DF2F88">
              <w:rPr>
                <w:szCs w:val="24"/>
              </w:rPr>
              <w:t>Senior management experience within an educational setting</w:t>
            </w:r>
          </w:p>
        </w:tc>
        <w:tc>
          <w:tcPr>
            <w:tcW w:w="2280" w:type="dxa"/>
          </w:tcPr>
          <w:p w14:paraId="67ADACD9"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0CCCED1B"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06C5013A" w14:textId="77777777">
        <w:trPr>
          <w:trHeight w:val="770"/>
        </w:trPr>
        <w:tc>
          <w:tcPr>
            <w:tcW w:w="4275" w:type="dxa"/>
          </w:tcPr>
          <w:p w14:paraId="1A1AFB07" w14:textId="5D8AE25C" w:rsidR="00CD2394" w:rsidRPr="00CD2394" w:rsidRDefault="00CD2394" w:rsidP="00CD2394">
            <w:pPr>
              <w:pStyle w:val="TableParagraph"/>
              <w:numPr>
                <w:ilvl w:val="0"/>
                <w:numId w:val="8"/>
              </w:numPr>
              <w:tabs>
                <w:tab w:val="left" w:pos="830"/>
                <w:tab w:val="left" w:pos="831"/>
              </w:tabs>
              <w:spacing w:before="19" w:line="252" w:lineRule="exact"/>
              <w:ind w:right="226"/>
              <w:rPr>
                <w:sz w:val="24"/>
                <w:szCs w:val="24"/>
              </w:rPr>
            </w:pPr>
            <w:r w:rsidRPr="00DF2F88">
              <w:rPr>
                <w:szCs w:val="24"/>
              </w:rPr>
              <w:t>Experience of working with a wide range of external organisations</w:t>
            </w:r>
          </w:p>
        </w:tc>
        <w:tc>
          <w:tcPr>
            <w:tcW w:w="2280" w:type="dxa"/>
          </w:tcPr>
          <w:p w14:paraId="181CF2D8"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299CFDE5" w14:textId="77777777" w:rsidR="001A40FE" w:rsidRPr="007C214D" w:rsidRDefault="00CC05FF">
            <w:pPr>
              <w:pStyle w:val="TableParagraph"/>
              <w:spacing w:line="274" w:lineRule="exact"/>
              <w:ind w:left="108"/>
              <w:rPr>
                <w:sz w:val="24"/>
                <w:szCs w:val="24"/>
              </w:rPr>
            </w:pPr>
            <w:r w:rsidRPr="007C214D">
              <w:rPr>
                <w:sz w:val="24"/>
                <w:szCs w:val="24"/>
              </w:rPr>
              <w:t>A, I</w:t>
            </w:r>
          </w:p>
        </w:tc>
      </w:tr>
      <w:tr w:rsidR="00CD2394" w:rsidRPr="007C214D" w14:paraId="0FF755AE" w14:textId="77777777">
        <w:trPr>
          <w:trHeight w:val="770"/>
        </w:trPr>
        <w:tc>
          <w:tcPr>
            <w:tcW w:w="4275" w:type="dxa"/>
          </w:tcPr>
          <w:p w14:paraId="1AE579BF" w14:textId="58BAD233" w:rsidR="00CD2394" w:rsidRPr="00DF2F88" w:rsidRDefault="00CD2394" w:rsidP="00CD2394">
            <w:pPr>
              <w:pStyle w:val="TableParagraph"/>
              <w:numPr>
                <w:ilvl w:val="0"/>
                <w:numId w:val="8"/>
              </w:numPr>
              <w:tabs>
                <w:tab w:val="left" w:pos="830"/>
                <w:tab w:val="left" w:pos="831"/>
              </w:tabs>
              <w:spacing w:before="19" w:line="252" w:lineRule="exact"/>
              <w:ind w:right="226"/>
              <w:rPr>
                <w:szCs w:val="24"/>
              </w:rPr>
            </w:pPr>
            <w:r w:rsidRPr="00DF2F88">
              <w:rPr>
                <w:szCs w:val="24"/>
              </w:rPr>
              <w:t>Experience of effective monitoring and evaluation of teaching and learning</w:t>
            </w:r>
          </w:p>
        </w:tc>
        <w:tc>
          <w:tcPr>
            <w:tcW w:w="2280" w:type="dxa"/>
          </w:tcPr>
          <w:p w14:paraId="707C5BA4" w14:textId="3231DB2F" w:rsidR="00CD2394" w:rsidRPr="007C214D" w:rsidRDefault="00CD2394" w:rsidP="00CD2394">
            <w:pPr>
              <w:pStyle w:val="TableParagraph"/>
              <w:spacing w:before="17"/>
              <w:ind w:left="107"/>
              <w:rPr>
                <w:sz w:val="24"/>
                <w:szCs w:val="24"/>
              </w:rPr>
            </w:pPr>
            <w:r w:rsidRPr="007C214D">
              <w:rPr>
                <w:sz w:val="24"/>
                <w:szCs w:val="24"/>
              </w:rPr>
              <w:t>Essential</w:t>
            </w:r>
          </w:p>
        </w:tc>
        <w:tc>
          <w:tcPr>
            <w:tcW w:w="3044" w:type="dxa"/>
          </w:tcPr>
          <w:p w14:paraId="6DD498D0" w14:textId="3DB2556B" w:rsidR="00CD2394" w:rsidRPr="007C214D" w:rsidRDefault="00CD2394" w:rsidP="00CD2394">
            <w:pPr>
              <w:pStyle w:val="TableParagraph"/>
              <w:spacing w:line="274" w:lineRule="exact"/>
              <w:ind w:left="108"/>
              <w:rPr>
                <w:sz w:val="24"/>
                <w:szCs w:val="24"/>
              </w:rPr>
            </w:pPr>
            <w:r w:rsidRPr="007C214D">
              <w:rPr>
                <w:sz w:val="24"/>
                <w:szCs w:val="24"/>
              </w:rPr>
              <w:t>A, I</w:t>
            </w:r>
          </w:p>
        </w:tc>
      </w:tr>
      <w:tr w:rsidR="00CD2394" w:rsidRPr="007C214D" w14:paraId="21495C9A" w14:textId="77777777">
        <w:trPr>
          <w:trHeight w:val="515"/>
        </w:trPr>
        <w:tc>
          <w:tcPr>
            <w:tcW w:w="9599" w:type="dxa"/>
            <w:gridSpan w:val="3"/>
            <w:shd w:val="clear" w:color="auto" w:fill="D9D9D9"/>
          </w:tcPr>
          <w:p w14:paraId="4ECCC90A" w14:textId="77777777" w:rsidR="00CD2394" w:rsidRPr="007C214D" w:rsidRDefault="00CD2394" w:rsidP="00CD2394">
            <w:pPr>
              <w:pStyle w:val="TableParagraph"/>
              <w:spacing w:before="137"/>
              <w:ind w:left="110"/>
              <w:rPr>
                <w:b/>
                <w:sz w:val="24"/>
                <w:szCs w:val="24"/>
              </w:rPr>
            </w:pPr>
            <w:r w:rsidRPr="007C214D">
              <w:rPr>
                <w:b/>
                <w:color w:val="808080"/>
                <w:sz w:val="24"/>
                <w:szCs w:val="24"/>
              </w:rPr>
              <w:t>Skills and Abilities</w:t>
            </w:r>
          </w:p>
        </w:tc>
      </w:tr>
      <w:tr w:rsidR="00CD2394" w:rsidRPr="007C214D" w14:paraId="10281643" w14:textId="77777777" w:rsidTr="00CE7863">
        <w:trPr>
          <w:trHeight w:val="520"/>
        </w:trPr>
        <w:tc>
          <w:tcPr>
            <w:tcW w:w="4275" w:type="dxa"/>
          </w:tcPr>
          <w:p w14:paraId="16723CDD" w14:textId="4228F81A" w:rsidR="00CD2394" w:rsidRPr="007C214D" w:rsidRDefault="00CD2394" w:rsidP="00CD2394">
            <w:pPr>
              <w:pStyle w:val="TableParagraph"/>
              <w:numPr>
                <w:ilvl w:val="0"/>
                <w:numId w:val="11"/>
              </w:numPr>
              <w:tabs>
                <w:tab w:val="left" w:pos="830"/>
                <w:tab w:val="left" w:pos="831"/>
              </w:tabs>
              <w:spacing w:before="21" w:line="252" w:lineRule="exact"/>
              <w:ind w:right="288"/>
              <w:rPr>
                <w:sz w:val="24"/>
                <w:szCs w:val="24"/>
              </w:rPr>
            </w:pPr>
            <w:r w:rsidRPr="00DF2F88">
              <w:rPr>
                <w:szCs w:val="24"/>
              </w:rPr>
              <w:t>Outstanding classroom teacher and senior leader</w:t>
            </w:r>
          </w:p>
        </w:tc>
        <w:tc>
          <w:tcPr>
            <w:tcW w:w="2280" w:type="dxa"/>
          </w:tcPr>
          <w:p w14:paraId="3795B79D" w14:textId="77777777" w:rsidR="00CD2394" w:rsidRPr="007C214D" w:rsidRDefault="00CD2394" w:rsidP="00CD2394">
            <w:pPr>
              <w:pStyle w:val="TableParagraph"/>
              <w:spacing w:before="19"/>
              <w:ind w:left="107"/>
              <w:rPr>
                <w:sz w:val="24"/>
                <w:szCs w:val="24"/>
              </w:rPr>
            </w:pPr>
            <w:r w:rsidRPr="007C214D">
              <w:rPr>
                <w:sz w:val="24"/>
                <w:szCs w:val="24"/>
              </w:rPr>
              <w:t>Essential</w:t>
            </w:r>
          </w:p>
        </w:tc>
        <w:tc>
          <w:tcPr>
            <w:tcW w:w="3044" w:type="dxa"/>
          </w:tcPr>
          <w:p w14:paraId="05B1C6E6" w14:textId="77777777" w:rsidR="00CD2394" w:rsidRPr="007C214D" w:rsidRDefault="00CD2394" w:rsidP="00CD2394">
            <w:pPr>
              <w:pStyle w:val="TableParagraph"/>
              <w:ind w:left="108"/>
              <w:rPr>
                <w:sz w:val="24"/>
                <w:szCs w:val="24"/>
              </w:rPr>
            </w:pPr>
            <w:r w:rsidRPr="007C214D">
              <w:rPr>
                <w:sz w:val="24"/>
                <w:szCs w:val="24"/>
              </w:rPr>
              <w:t>A, I</w:t>
            </w:r>
          </w:p>
        </w:tc>
      </w:tr>
      <w:tr w:rsidR="00CD2394" w:rsidRPr="007C214D" w14:paraId="62E3D593" w14:textId="77777777" w:rsidTr="00CE7863">
        <w:trPr>
          <w:trHeight w:val="515"/>
        </w:trPr>
        <w:tc>
          <w:tcPr>
            <w:tcW w:w="4275" w:type="dxa"/>
          </w:tcPr>
          <w:p w14:paraId="6CEABE5C" w14:textId="097F675D" w:rsidR="00CD2394" w:rsidRPr="007C214D" w:rsidRDefault="00CD2394" w:rsidP="00CD2394">
            <w:pPr>
              <w:pStyle w:val="TableParagraph"/>
              <w:numPr>
                <w:ilvl w:val="0"/>
                <w:numId w:val="10"/>
              </w:numPr>
              <w:tabs>
                <w:tab w:val="left" w:pos="830"/>
                <w:tab w:val="left" w:pos="831"/>
              </w:tabs>
              <w:spacing w:before="17" w:line="252" w:lineRule="exact"/>
              <w:ind w:right="593"/>
              <w:rPr>
                <w:sz w:val="24"/>
                <w:szCs w:val="24"/>
              </w:rPr>
            </w:pPr>
            <w:r w:rsidRPr="00DF2F88">
              <w:rPr>
                <w:szCs w:val="24"/>
              </w:rPr>
              <w:t>Knowledge of relevant legislation - in particular a secure understanding and working knowledge of the SEND Code of Practice, equal opportunities and disability discrimination legislation</w:t>
            </w:r>
          </w:p>
        </w:tc>
        <w:tc>
          <w:tcPr>
            <w:tcW w:w="2280" w:type="dxa"/>
          </w:tcPr>
          <w:p w14:paraId="0495CE34" w14:textId="77777777" w:rsidR="00CD2394" w:rsidRPr="007C214D" w:rsidRDefault="00CD2394" w:rsidP="00CD2394">
            <w:pPr>
              <w:pStyle w:val="TableParagraph"/>
              <w:spacing w:before="14"/>
              <w:ind w:left="107"/>
              <w:rPr>
                <w:sz w:val="24"/>
                <w:szCs w:val="24"/>
              </w:rPr>
            </w:pPr>
            <w:r w:rsidRPr="007C214D">
              <w:rPr>
                <w:sz w:val="24"/>
                <w:szCs w:val="24"/>
              </w:rPr>
              <w:t>Essential</w:t>
            </w:r>
          </w:p>
        </w:tc>
        <w:tc>
          <w:tcPr>
            <w:tcW w:w="3044" w:type="dxa"/>
          </w:tcPr>
          <w:p w14:paraId="02146142" w14:textId="77777777" w:rsidR="00CD2394" w:rsidRPr="007C214D" w:rsidRDefault="00CD2394" w:rsidP="00CD2394">
            <w:pPr>
              <w:pStyle w:val="TableParagraph"/>
              <w:spacing w:line="272" w:lineRule="exact"/>
              <w:ind w:left="108"/>
              <w:rPr>
                <w:sz w:val="24"/>
                <w:szCs w:val="24"/>
              </w:rPr>
            </w:pPr>
            <w:r w:rsidRPr="007C214D">
              <w:rPr>
                <w:sz w:val="24"/>
                <w:szCs w:val="24"/>
              </w:rPr>
              <w:t>A, I</w:t>
            </w:r>
          </w:p>
        </w:tc>
      </w:tr>
      <w:tr w:rsidR="00CD2394" w:rsidRPr="007C214D" w14:paraId="512D0885" w14:textId="77777777" w:rsidTr="00CE7863">
        <w:trPr>
          <w:trHeight w:val="770"/>
        </w:trPr>
        <w:tc>
          <w:tcPr>
            <w:tcW w:w="4275" w:type="dxa"/>
          </w:tcPr>
          <w:p w14:paraId="598555E0" w14:textId="159B5817" w:rsidR="00CD2394" w:rsidRPr="007C214D" w:rsidRDefault="00CD2394" w:rsidP="00CD2394">
            <w:pPr>
              <w:pStyle w:val="TableParagraph"/>
              <w:numPr>
                <w:ilvl w:val="0"/>
                <w:numId w:val="9"/>
              </w:numPr>
              <w:tabs>
                <w:tab w:val="left" w:pos="830"/>
                <w:tab w:val="left" w:pos="831"/>
              </w:tabs>
              <w:spacing w:before="16" w:line="252" w:lineRule="exact"/>
              <w:ind w:right="826"/>
              <w:rPr>
                <w:sz w:val="24"/>
                <w:szCs w:val="24"/>
              </w:rPr>
            </w:pPr>
            <w:r w:rsidRPr="00DF2F88">
              <w:rPr>
                <w:szCs w:val="24"/>
              </w:rPr>
              <w:t>Thorough understanding of the SEND reforms</w:t>
            </w:r>
          </w:p>
        </w:tc>
        <w:tc>
          <w:tcPr>
            <w:tcW w:w="2280" w:type="dxa"/>
          </w:tcPr>
          <w:p w14:paraId="6B3C4B50" w14:textId="77777777" w:rsidR="00CD2394" w:rsidRPr="007C214D" w:rsidRDefault="00CD2394" w:rsidP="00CD2394">
            <w:pPr>
              <w:pStyle w:val="TableParagraph"/>
              <w:spacing w:before="14"/>
              <w:ind w:left="107"/>
              <w:rPr>
                <w:sz w:val="24"/>
                <w:szCs w:val="24"/>
              </w:rPr>
            </w:pPr>
            <w:r w:rsidRPr="007C214D">
              <w:rPr>
                <w:sz w:val="24"/>
                <w:szCs w:val="24"/>
              </w:rPr>
              <w:t>Essential</w:t>
            </w:r>
          </w:p>
        </w:tc>
        <w:tc>
          <w:tcPr>
            <w:tcW w:w="3044" w:type="dxa"/>
          </w:tcPr>
          <w:p w14:paraId="03222D35" w14:textId="77777777" w:rsidR="00CD2394" w:rsidRPr="007C214D" w:rsidRDefault="00CD2394" w:rsidP="00CD2394">
            <w:pPr>
              <w:pStyle w:val="TableParagraph"/>
              <w:spacing w:line="271" w:lineRule="exact"/>
              <w:ind w:left="108"/>
              <w:rPr>
                <w:sz w:val="24"/>
                <w:szCs w:val="24"/>
              </w:rPr>
            </w:pPr>
            <w:r w:rsidRPr="007C214D">
              <w:rPr>
                <w:sz w:val="24"/>
                <w:szCs w:val="24"/>
              </w:rPr>
              <w:t>A, I</w:t>
            </w:r>
          </w:p>
        </w:tc>
      </w:tr>
      <w:tr w:rsidR="00CD2394" w:rsidRPr="007C214D" w14:paraId="15EFD2F0" w14:textId="77777777" w:rsidTr="00CE7863">
        <w:trPr>
          <w:trHeight w:val="770"/>
        </w:trPr>
        <w:tc>
          <w:tcPr>
            <w:tcW w:w="4275" w:type="dxa"/>
          </w:tcPr>
          <w:p w14:paraId="47ACADFC" w14:textId="02D71703" w:rsidR="00CD2394" w:rsidRPr="007C214D" w:rsidRDefault="00CD2394" w:rsidP="00CD2394">
            <w:pPr>
              <w:pStyle w:val="TableParagraph"/>
              <w:numPr>
                <w:ilvl w:val="0"/>
                <w:numId w:val="8"/>
              </w:numPr>
              <w:tabs>
                <w:tab w:val="left" w:pos="830"/>
                <w:tab w:val="left" w:pos="831"/>
              </w:tabs>
              <w:spacing w:before="19" w:line="252" w:lineRule="exact"/>
              <w:ind w:right="226"/>
              <w:rPr>
                <w:sz w:val="24"/>
                <w:szCs w:val="24"/>
              </w:rPr>
            </w:pPr>
            <w:r w:rsidRPr="00DF2F88">
              <w:rPr>
                <w:szCs w:val="24"/>
              </w:rPr>
              <w:t>Knowledge and experience of a range of successful teaching, learning and curriculum strategies to meet the needs of all pupils</w:t>
            </w:r>
          </w:p>
        </w:tc>
        <w:tc>
          <w:tcPr>
            <w:tcW w:w="2280" w:type="dxa"/>
          </w:tcPr>
          <w:p w14:paraId="469B7AF5" w14:textId="77777777" w:rsidR="00CD2394" w:rsidRPr="007C214D" w:rsidRDefault="00CD2394" w:rsidP="00CD2394">
            <w:pPr>
              <w:pStyle w:val="TableParagraph"/>
              <w:spacing w:before="17"/>
              <w:ind w:left="107"/>
              <w:rPr>
                <w:sz w:val="24"/>
                <w:szCs w:val="24"/>
              </w:rPr>
            </w:pPr>
            <w:r w:rsidRPr="007C214D">
              <w:rPr>
                <w:sz w:val="24"/>
                <w:szCs w:val="24"/>
              </w:rPr>
              <w:t>Essential</w:t>
            </w:r>
          </w:p>
        </w:tc>
        <w:tc>
          <w:tcPr>
            <w:tcW w:w="3044" w:type="dxa"/>
          </w:tcPr>
          <w:p w14:paraId="55C8DDBF" w14:textId="77777777" w:rsidR="00CD2394" w:rsidRPr="007C214D" w:rsidRDefault="00CD2394" w:rsidP="00CD2394">
            <w:pPr>
              <w:pStyle w:val="TableParagraph"/>
              <w:spacing w:line="274" w:lineRule="exact"/>
              <w:ind w:left="108"/>
              <w:rPr>
                <w:sz w:val="24"/>
                <w:szCs w:val="24"/>
              </w:rPr>
            </w:pPr>
            <w:r w:rsidRPr="007C214D">
              <w:rPr>
                <w:sz w:val="24"/>
                <w:szCs w:val="24"/>
              </w:rPr>
              <w:t>A, I</w:t>
            </w:r>
          </w:p>
        </w:tc>
      </w:tr>
      <w:tr w:rsidR="007556A9" w:rsidRPr="007C214D" w14:paraId="71D60B0A" w14:textId="77777777" w:rsidTr="00CE7863">
        <w:trPr>
          <w:trHeight w:val="770"/>
        </w:trPr>
        <w:tc>
          <w:tcPr>
            <w:tcW w:w="4275" w:type="dxa"/>
          </w:tcPr>
          <w:p w14:paraId="7178D5A3" w14:textId="2C77FCC3" w:rsidR="007556A9" w:rsidRPr="00DF2F88"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Successful experience in creating effective learning environments and in developing and implementing policy and practice and curriculum for pupils</w:t>
            </w:r>
          </w:p>
        </w:tc>
        <w:tc>
          <w:tcPr>
            <w:tcW w:w="2280" w:type="dxa"/>
          </w:tcPr>
          <w:p w14:paraId="43A8C3DA" w14:textId="48A22333"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3C6E62EE" w14:textId="0F2D3CA3"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25423A9F" w14:textId="77777777" w:rsidTr="00CE7863">
        <w:trPr>
          <w:trHeight w:val="770"/>
        </w:trPr>
        <w:tc>
          <w:tcPr>
            <w:tcW w:w="4275" w:type="dxa"/>
          </w:tcPr>
          <w:p w14:paraId="3B7282E2" w14:textId="44D2CC0E" w:rsidR="007556A9" w:rsidRPr="00CD2394"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A secure understanding of assessment strategies and the use of assessment to inform next stages</w:t>
            </w:r>
          </w:p>
        </w:tc>
        <w:tc>
          <w:tcPr>
            <w:tcW w:w="2280" w:type="dxa"/>
          </w:tcPr>
          <w:p w14:paraId="3313E282" w14:textId="557BFC46"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1CE556DE" w14:textId="1089F913"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255FDCCA" w14:textId="77777777" w:rsidTr="00CE7863">
        <w:trPr>
          <w:trHeight w:val="770"/>
        </w:trPr>
        <w:tc>
          <w:tcPr>
            <w:tcW w:w="4275" w:type="dxa"/>
          </w:tcPr>
          <w:p w14:paraId="10DEB8D6" w14:textId="09F33130" w:rsidR="007556A9" w:rsidRPr="00DF2F88"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Understanding of the char</w:t>
            </w:r>
            <w:r>
              <w:rPr>
                <w:szCs w:val="24"/>
              </w:rPr>
              <w:t>acteristics of</w:t>
            </w:r>
            <w:r w:rsidRPr="00DF2F88">
              <w:rPr>
                <w:szCs w:val="24"/>
              </w:rPr>
              <w:t xml:space="preserve"> effective learning environment</w:t>
            </w:r>
            <w:r>
              <w:rPr>
                <w:szCs w:val="24"/>
              </w:rPr>
              <w:t>s</w:t>
            </w:r>
            <w:r w:rsidRPr="00DF2F88">
              <w:rPr>
                <w:szCs w:val="24"/>
              </w:rPr>
              <w:t xml:space="preserve"> and the key elements of successful behaviour management</w:t>
            </w:r>
          </w:p>
        </w:tc>
        <w:tc>
          <w:tcPr>
            <w:tcW w:w="2280" w:type="dxa"/>
          </w:tcPr>
          <w:p w14:paraId="4B65A8E8" w14:textId="18251A1B"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160DAAD8" w14:textId="62674D3B"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6739FACF" w14:textId="77777777" w:rsidTr="00CE7863">
        <w:trPr>
          <w:trHeight w:val="770"/>
        </w:trPr>
        <w:tc>
          <w:tcPr>
            <w:tcW w:w="4275" w:type="dxa"/>
          </w:tcPr>
          <w:p w14:paraId="69A5ED53" w14:textId="529DF2D9" w:rsidR="007556A9" w:rsidRPr="00CD2394"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Strategic vision for raising standards and a passion for child-centred learning</w:t>
            </w:r>
          </w:p>
        </w:tc>
        <w:tc>
          <w:tcPr>
            <w:tcW w:w="2280" w:type="dxa"/>
          </w:tcPr>
          <w:p w14:paraId="1D8E6EFB" w14:textId="300ABEF4"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7C446740" w14:textId="274C6D69"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05637BF8" w14:textId="77777777" w:rsidTr="00CE7863">
        <w:trPr>
          <w:trHeight w:val="770"/>
        </w:trPr>
        <w:tc>
          <w:tcPr>
            <w:tcW w:w="4275" w:type="dxa"/>
          </w:tcPr>
          <w:p w14:paraId="3657BB14" w14:textId="2DFCF9FB" w:rsidR="007556A9" w:rsidRPr="00CD2394"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A strong commitment to school improvement and raising achievement for all</w:t>
            </w:r>
          </w:p>
        </w:tc>
        <w:tc>
          <w:tcPr>
            <w:tcW w:w="2280" w:type="dxa"/>
          </w:tcPr>
          <w:p w14:paraId="5EB0CCF9" w14:textId="5B422DEC"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3FB45D13" w14:textId="14E8AAA7"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47F84CEC" w14:textId="77777777" w:rsidTr="00CD2394">
        <w:trPr>
          <w:trHeight w:val="456"/>
        </w:trPr>
        <w:tc>
          <w:tcPr>
            <w:tcW w:w="4275" w:type="dxa"/>
          </w:tcPr>
          <w:p w14:paraId="5497994E" w14:textId="2D9011B6" w:rsidR="007556A9" w:rsidRPr="00DF2F88"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Ability to analyse data</w:t>
            </w:r>
          </w:p>
        </w:tc>
        <w:tc>
          <w:tcPr>
            <w:tcW w:w="2280" w:type="dxa"/>
          </w:tcPr>
          <w:p w14:paraId="56E138B9" w14:textId="3CE77C12"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194A06EC" w14:textId="178F893F"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704DEB90" w14:textId="77777777" w:rsidTr="00CD2394">
        <w:trPr>
          <w:trHeight w:val="407"/>
        </w:trPr>
        <w:tc>
          <w:tcPr>
            <w:tcW w:w="4275" w:type="dxa"/>
          </w:tcPr>
          <w:p w14:paraId="5AEBBB8D" w14:textId="142A2623" w:rsidR="007556A9" w:rsidRPr="00DF2F88"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Ability to manage change</w:t>
            </w:r>
          </w:p>
        </w:tc>
        <w:tc>
          <w:tcPr>
            <w:tcW w:w="2280" w:type="dxa"/>
          </w:tcPr>
          <w:p w14:paraId="2086EF75" w14:textId="7890ED08"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739D302C" w14:textId="6AE2401E"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60E888E4" w14:textId="77777777" w:rsidTr="007556A9">
        <w:trPr>
          <w:trHeight w:val="555"/>
        </w:trPr>
        <w:tc>
          <w:tcPr>
            <w:tcW w:w="4275" w:type="dxa"/>
          </w:tcPr>
          <w:p w14:paraId="7852DC95" w14:textId="265435CD" w:rsidR="007556A9" w:rsidRPr="00CD2394" w:rsidRDefault="007556A9" w:rsidP="007556A9">
            <w:pPr>
              <w:pStyle w:val="TableParagraph"/>
              <w:numPr>
                <w:ilvl w:val="0"/>
                <w:numId w:val="8"/>
              </w:numPr>
              <w:tabs>
                <w:tab w:val="left" w:pos="830"/>
                <w:tab w:val="left" w:pos="831"/>
              </w:tabs>
              <w:spacing w:before="19" w:line="252" w:lineRule="exact"/>
              <w:ind w:right="226"/>
              <w:rPr>
                <w:szCs w:val="24"/>
              </w:rPr>
            </w:pPr>
            <w:r w:rsidRPr="00CD2394">
              <w:rPr>
                <w:szCs w:val="24"/>
              </w:rPr>
              <w:t>Ability to develop effective relationships</w:t>
            </w:r>
          </w:p>
        </w:tc>
        <w:tc>
          <w:tcPr>
            <w:tcW w:w="2280" w:type="dxa"/>
          </w:tcPr>
          <w:p w14:paraId="1DE54847" w14:textId="04C2B49D"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001280EC" w14:textId="3C97AC4C"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28B17BED" w14:textId="77777777" w:rsidTr="00CE7863">
        <w:trPr>
          <w:trHeight w:val="770"/>
        </w:trPr>
        <w:tc>
          <w:tcPr>
            <w:tcW w:w="4275" w:type="dxa"/>
          </w:tcPr>
          <w:p w14:paraId="53D884A5" w14:textId="17ABF63F" w:rsidR="007556A9" w:rsidRPr="007556A9"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Strong communication skills, including written, oral and presentation</w:t>
            </w:r>
            <w:r>
              <w:rPr>
                <w:szCs w:val="24"/>
              </w:rPr>
              <w:t xml:space="preserve"> skills</w:t>
            </w:r>
          </w:p>
        </w:tc>
        <w:tc>
          <w:tcPr>
            <w:tcW w:w="2280" w:type="dxa"/>
          </w:tcPr>
          <w:p w14:paraId="3465920C" w14:textId="21B9C178"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37A0A39C" w14:textId="6E3FD49C"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11129FF1" w14:textId="77777777" w:rsidTr="00CE7863">
        <w:trPr>
          <w:trHeight w:val="770"/>
        </w:trPr>
        <w:tc>
          <w:tcPr>
            <w:tcW w:w="4275" w:type="dxa"/>
          </w:tcPr>
          <w:p w14:paraId="3BEC0E49" w14:textId="6CB6217B" w:rsidR="007556A9" w:rsidRPr="00DF2F88"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Excellent organisational skill</w:t>
            </w:r>
            <w:r>
              <w:rPr>
                <w:szCs w:val="24"/>
              </w:rPr>
              <w:t>s</w:t>
            </w:r>
          </w:p>
        </w:tc>
        <w:tc>
          <w:tcPr>
            <w:tcW w:w="2280" w:type="dxa"/>
          </w:tcPr>
          <w:p w14:paraId="69ECE287" w14:textId="21CC5178"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3FBB5758" w14:textId="365E388B" w:rsidR="007556A9" w:rsidRPr="007C214D" w:rsidRDefault="007556A9" w:rsidP="007556A9">
            <w:pPr>
              <w:pStyle w:val="TableParagraph"/>
              <w:spacing w:line="274" w:lineRule="exact"/>
              <w:ind w:left="108"/>
              <w:rPr>
                <w:sz w:val="24"/>
                <w:szCs w:val="24"/>
              </w:rPr>
            </w:pPr>
            <w:r w:rsidRPr="007C214D">
              <w:rPr>
                <w:sz w:val="24"/>
                <w:szCs w:val="24"/>
              </w:rPr>
              <w:t>A, I</w:t>
            </w:r>
          </w:p>
        </w:tc>
      </w:tr>
      <w:tr w:rsidR="007556A9" w:rsidRPr="007C214D" w14:paraId="4B6575B6" w14:textId="77777777" w:rsidTr="00CE7863">
        <w:trPr>
          <w:trHeight w:val="770"/>
        </w:trPr>
        <w:tc>
          <w:tcPr>
            <w:tcW w:w="4275" w:type="dxa"/>
          </w:tcPr>
          <w:p w14:paraId="128E9348" w14:textId="6C53504F" w:rsidR="007556A9" w:rsidRPr="00DF2F88" w:rsidRDefault="007556A9" w:rsidP="007556A9">
            <w:pPr>
              <w:pStyle w:val="TableParagraph"/>
              <w:numPr>
                <w:ilvl w:val="0"/>
                <w:numId w:val="8"/>
              </w:numPr>
              <w:tabs>
                <w:tab w:val="left" w:pos="830"/>
                <w:tab w:val="left" w:pos="831"/>
              </w:tabs>
              <w:spacing w:before="19" w:line="252" w:lineRule="exact"/>
              <w:ind w:right="226"/>
              <w:rPr>
                <w:szCs w:val="24"/>
              </w:rPr>
            </w:pPr>
            <w:r w:rsidRPr="00DF2F88">
              <w:rPr>
                <w:szCs w:val="24"/>
              </w:rPr>
              <w:t>Ability to prioritise, meet deadlines and work under pressure</w:t>
            </w:r>
          </w:p>
        </w:tc>
        <w:tc>
          <w:tcPr>
            <w:tcW w:w="2280" w:type="dxa"/>
          </w:tcPr>
          <w:p w14:paraId="02B4E383" w14:textId="11F9A0DA" w:rsidR="007556A9" w:rsidRPr="007C214D" w:rsidRDefault="007556A9" w:rsidP="007556A9">
            <w:pPr>
              <w:pStyle w:val="TableParagraph"/>
              <w:spacing w:before="17"/>
              <w:ind w:left="107"/>
              <w:rPr>
                <w:sz w:val="24"/>
                <w:szCs w:val="24"/>
              </w:rPr>
            </w:pPr>
            <w:r w:rsidRPr="007C214D">
              <w:rPr>
                <w:sz w:val="24"/>
                <w:szCs w:val="24"/>
              </w:rPr>
              <w:t>Essential</w:t>
            </w:r>
          </w:p>
        </w:tc>
        <w:tc>
          <w:tcPr>
            <w:tcW w:w="3044" w:type="dxa"/>
          </w:tcPr>
          <w:p w14:paraId="7088CE76" w14:textId="309C777B" w:rsidR="007556A9" w:rsidRPr="007C214D" w:rsidRDefault="007556A9" w:rsidP="007556A9">
            <w:pPr>
              <w:pStyle w:val="TableParagraph"/>
              <w:spacing w:line="274" w:lineRule="exact"/>
              <w:ind w:left="108"/>
              <w:rPr>
                <w:sz w:val="24"/>
                <w:szCs w:val="24"/>
              </w:rPr>
            </w:pPr>
            <w:r w:rsidRPr="007C214D">
              <w:rPr>
                <w:sz w:val="24"/>
                <w:szCs w:val="24"/>
              </w:rPr>
              <w:t>A, I</w:t>
            </w:r>
          </w:p>
        </w:tc>
      </w:tr>
    </w:tbl>
    <w:p w14:paraId="2C7BFFE7"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C151C08" w14:textId="77777777" w:rsidR="001A40FE" w:rsidRDefault="001A40FE">
      <w:pPr>
        <w:pStyle w:val="BodyText"/>
        <w:ind w:left="30"/>
        <w:rPr>
          <w:sz w:val="20"/>
        </w:rPr>
      </w:pPr>
    </w:p>
    <w:p w14:paraId="40E133F3" w14:textId="77777777" w:rsidR="00337D3F" w:rsidRDefault="00337D3F" w:rsidP="005F2F48">
      <w:pPr>
        <w:pStyle w:val="Heading2"/>
        <w:rPr>
          <w:color w:val="808080"/>
        </w:rPr>
      </w:pPr>
    </w:p>
    <w:p w14:paraId="1A92D157" w14:textId="77777777" w:rsidR="00337D3F" w:rsidRDefault="00337D3F" w:rsidP="005F2F48">
      <w:pPr>
        <w:pStyle w:val="Heading2"/>
        <w:rPr>
          <w:color w:val="808080"/>
        </w:rPr>
      </w:pPr>
    </w:p>
    <w:p w14:paraId="0D75A4D7" w14:textId="77777777" w:rsidR="00337D3F" w:rsidRDefault="00337D3F" w:rsidP="005F2F48">
      <w:pPr>
        <w:pStyle w:val="Heading2"/>
        <w:rPr>
          <w:color w:val="808080"/>
        </w:rPr>
      </w:pPr>
    </w:p>
    <w:p w14:paraId="7541825A" w14:textId="77777777" w:rsidR="00BB3A5F" w:rsidRPr="0001570E" w:rsidRDefault="00BB3A5F" w:rsidP="00BB3A5F">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6D32A403" w14:textId="77777777" w:rsidR="00BB3A5F" w:rsidRDefault="00BB3A5F" w:rsidP="00BB3A5F">
      <w:pPr>
        <w:pStyle w:val="Heading2"/>
        <w:rPr>
          <w:color w:val="808080"/>
        </w:rPr>
      </w:pPr>
    </w:p>
    <w:p w14:paraId="4ACB07E4" w14:textId="77777777" w:rsidR="00BB3A5F" w:rsidRDefault="00BB3A5F" w:rsidP="00BB3A5F">
      <w:pPr>
        <w:pStyle w:val="Heading2"/>
        <w:rPr>
          <w:color w:val="808080"/>
        </w:rPr>
      </w:pPr>
      <w:r>
        <w:rPr>
          <w:color w:val="808080"/>
        </w:rPr>
        <w:t>Our Values and Behaviours</w:t>
      </w:r>
    </w:p>
    <w:p w14:paraId="69FA98F5" w14:textId="77777777" w:rsidR="00BB3A5F" w:rsidRDefault="00BB3A5F" w:rsidP="00BB3A5F">
      <w:pPr>
        <w:pStyle w:val="Heading2"/>
        <w:rPr>
          <w:color w:val="808080"/>
        </w:rPr>
      </w:pPr>
    </w:p>
    <w:p w14:paraId="4DCAD4C2" w14:textId="77777777" w:rsidR="00BB3A5F" w:rsidRDefault="00BB3A5F" w:rsidP="00BB3A5F">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950E393" w14:textId="77777777" w:rsidR="00BB3A5F" w:rsidRDefault="00BB3A5F" w:rsidP="00BB3A5F">
      <w:pPr>
        <w:pStyle w:val="TableParagraph"/>
        <w:tabs>
          <w:tab w:val="left" w:pos="830"/>
          <w:tab w:val="left" w:pos="831"/>
        </w:tabs>
        <w:spacing w:before="17" w:line="252" w:lineRule="exact"/>
        <w:ind w:right="548"/>
        <w:jc w:val="both"/>
        <w:rPr>
          <w:sz w:val="24"/>
        </w:rPr>
      </w:pPr>
    </w:p>
    <w:p w14:paraId="2F377B16" w14:textId="77777777" w:rsidR="00BB3A5F" w:rsidRPr="00341334" w:rsidRDefault="00BB3A5F" w:rsidP="00BB3A5F">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E79B80E" w14:textId="77777777" w:rsidR="00BB3A5F" w:rsidRPr="00341334" w:rsidRDefault="00BB3A5F" w:rsidP="00BB3A5F">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E96F2B7" w14:textId="77777777" w:rsidR="00BB3A5F" w:rsidRPr="000D14EE" w:rsidRDefault="00BB3A5F" w:rsidP="00BB3A5F">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1FEA1340" w14:textId="77777777" w:rsidR="00BB3A5F" w:rsidRPr="000D14EE" w:rsidRDefault="00BB3A5F" w:rsidP="00BB3A5F">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71F13DA3" w14:textId="77777777" w:rsidR="00BB3A5F" w:rsidRPr="00341334" w:rsidRDefault="00BB3A5F" w:rsidP="00BB3A5F">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4ED689AE" w14:textId="77777777" w:rsidR="00BB3A5F" w:rsidRPr="00341334" w:rsidRDefault="00BB3A5F" w:rsidP="00BB3A5F">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76CAE9B" w14:textId="77777777" w:rsidR="005F2F48" w:rsidRPr="001021D6" w:rsidRDefault="007467CE" w:rsidP="001021D6">
      <w:pPr>
        <w:pStyle w:val="TableParagraph"/>
        <w:rPr>
          <w:sz w:val="24"/>
        </w:rPr>
      </w:pPr>
      <w:r>
        <w:rPr>
          <w:sz w:val="24"/>
        </w:rPr>
        <w:t xml:space="preserve">                                                  </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F118D" w14:textId="77777777" w:rsidR="002B6A77" w:rsidRDefault="002B6A77" w:rsidP="003C2C5C">
      <w:r>
        <w:separator/>
      </w:r>
    </w:p>
  </w:endnote>
  <w:endnote w:type="continuationSeparator" w:id="0">
    <w:p w14:paraId="5DCB9F2F" w14:textId="77777777" w:rsidR="002B6A77" w:rsidRDefault="002B6A7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C65EC" w14:textId="77777777" w:rsidR="003C2C5C" w:rsidRDefault="00930F14">
    <w:pPr>
      <w:pStyle w:val="Footer"/>
    </w:pPr>
    <w:r>
      <w:rPr>
        <w:noProof/>
        <w:lang w:val="en-GB" w:eastAsia="en-GB"/>
      </w:rPr>
      <w:drawing>
        <wp:inline distT="0" distB="0" distL="0" distR="0" wp14:anchorId="3F787B7F" wp14:editId="0C268EF5">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79FC2" w14:textId="77777777" w:rsidR="002B6A77" w:rsidRDefault="002B6A77" w:rsidP="003C2C5C">
      <w:r>
        <w:separator/>
      </w:r>
    </w:p>
  </w:footnote>
  <w:footnote w:type="continuationSeparator" w:id="0">
    <w:p w14:paraId="1E1BEE95" w14:textId="77777777" w:rsidR="002B6A77" w:rsidRDefault="002B6A7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EEDDE"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33DF0438" wp14:editId="0DB19F4E">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2392755" wp14:editId="15A6EA55">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6E9839A8"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93A17B8"/>
    <w:multiLevelType w:val="hybridMultilevel"/>
    <w:tmpl w:val="211210D4"/>
    <w:lvl w:ilvl="0" w:tplc="08090001">
      <w:start w:val="1"/>
      <w:numFmt w:val="bullet"/>
      <w:lvlText w:val=""/>
      <w:lvlJc w:val="left"/>
      <w:pPr>
        <w:ind w:left="198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2700" w:hanging="360"/>
      </w:pPr>
      <w:rPr>
        <w:rFonts w:ascii="Courier New" w:hAnsi="Courier New" w:cs="Courier New"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92D58FD"/>
    <w:multiLevelType w:val="hybridMultilevel"/>
    <w:tmpl w:val="3BA0EA9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4"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5"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6"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7"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8"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9"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0"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1"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2"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3"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4"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5"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6"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9"/>
  </w:num>
  <w:num w:numId="4">
    <w:abstractNumId w:val="16"/>
  </w:num>
  <w:num w:numId="5">
    <w:abstractNumId w:val="5"/>
  </w:num>
  <w:num w:numId="6">
    <w:abstractNumId w:val="11"/>
  </w:num>
  <w:num w:numId="7">
    <w:abstractNumId w:val="25"/>
  </w:num>
  <w:num w:numId="8">
    <w:abstractNumId w:val="22"/>
  </w:num>
  <w:num w:numId="9">
    <w:abstractNumId w:val="15"/>
  </w:num>
  <w:num w:numId="10">
    <w:abstractNumId w:val="7"/>
  </w:num>
  <w:num w:numId="11">
    <w:abstractNumId w:val="2"/>
  </w:num>
  <w:num w:numId="12">
    <w:abstractNumId w:val="3"/>
  </w:num>
  <w:num w:numId="13">
    <w:abstractNumId w:val="4"/>
  </w:num>
  <w:num w:numId="14">
    <w:abstractNumId w:val="21"/>
  </w:num>
  <w:num w:numId="15">
    <w:abstractNumId w:val="12"/>
  </w:num>
  <w:num w:numId="16">
    <w:abstractNumId w:val="23"/>
  </w:num>
  <w:num w:numId="17">
    <w:abstractNumId w:val="8"/>
  </w:num>
  <w:num w:numId="18">
    <w:abstractNumId w:val="10"/>
  </w:num>
  <w:num w:numId="19">
    <w:abstractNumId w:val="18"/>
  </w:num>
  <w:num w:numId="20">
    <w:abstractNumId w:val="19"/>
  </w:num>
  <w:num w:numId="21">
    <w:abstractNumId w:val="14"/>
  </w:num>
  <w:num w:numId="22">
    <w:abstractNumId w:val="17"/>
  </w:num>
  <w:num w:numId="23">
    <w:abstractNumId w:val="6"/>
  </w:num>
  <w:num w:numId="24">
    <w:abstractNumId w:val="26"/>
  </w:num>
  <w:num w:numId="25">
    <w:abstractNumId w:val="1"/>
  </w:num>
  <w:num w:numId="26">
    <w:abstractNumId w:val="0"/>
    <w:lvlOverride w:ilvl="0">
      <w:lvl w:ilvl="0">
        <w:start w:val="1"/>
        <w:numFmt w:val="bullet"/>
        <w:lvlText w:val=""/>
        <w:legacy w:legacy="1" w:legacySpace="0" w:legacyIndent="567"/>
        <w:lvlJc w:val="left"/>
        <w:pPr>
          <w:ind w:left="567" w:hanging="567"/>
        </w:pPr>
        <w:rPr>
          <w:rFonts w:ascii="Symbol" w:hAnsi="Symbol" w:hint="default"/>
        </w:rPr>
      </w:lvl>
    </w:lvlOverride>
  </w:num>
  <w:num w:numId="2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213E2"/>
    <w:rsid w:val="001873BB"/>
    <w:rsid w:val="001A40FE"/>
    <w:rsid w:val="00213BC8"/>
    <w:rsid w:val="00223B9D"/>
    <w:rsid w:val="00267D81"/>
    <w:rsid w:val="00290E67"/>
    <w:rsid w:val="00291340"/>
    <w:rsid w:val="002B6A77"/>
    <w:rsid w:val="002D0400"/>
    <w:rsid w:val="00337D3F"/>
    <w:rsid w:val="003916CF"/>
    <w:rsid w:val="003A3832"/>
    <w:rsid w:val="003C2C5C"/>
    <w:rsid w:val="0041731A"/>
    <w:rsid w:val="004671C7"/>
    <w:rsid w:val="004C120F"/>
    <w:rsid w:val="00510BE2"/>
    <w:rsid w:val="005F2938"/>
    <w:rsid w:val="005F2F48"/>
    <w:rsid w:val="0063606B"/>
    <w:rsid w:val="00667E6E"/>
    <w:rsid w:val="006E6014"/>
    <w:rsid w:val="007024CD"/>
    <w:rsid w:val="007035AF"/>
    <w:rsid w:val="007371BE"/>
    <w:rsid w:val="007467CE"/>
    <w:rsid w:val="007556A9"/>
    <w:rsid w:val="00755D44"/>
    <w:rsid w:val="00793C2F"/>
    <w:rsid w:val="007C214D"/>
    <w:rsid w:val="007D0015"/>
    <w:rsid w:val="00831D2B"/>
    <w:rsid w:val="00881FAD"/>
    <w:rsid w:val="00896C5F"/>
    <w:rsid w:val="008A0FF5"/>
    <w:rsid w:val="008F0120"/>
    <w:rsid w:val="008F47AD"/>
    <w:rsid w:val="00917262"/>
    <w:rsid w:val="00930F14"/>
    <w:rsid w:val="009B5868"/>
    <w:rsid w:val="009B6F8D"/>
    <w:rsid w:val="009C6CB1"/>
    <w:rsid w:val="00AA37DD"/>
    <w:rsid w:val="00AC0566"/>
    <w:rsid w:val="00B10B83"/>
    <w:rsid w:val="00B134EA"/>
    <w:rsid w:val="00B64742"/>
    <w:rsid w:val="00B7622B"/>
    <w:rsid w:val="00BB3A5F"/>
    <w:rsid w:val="00BB711C"/>
    <w:rsid w:val="00BF34DF"/>
    <w:rsid w:val="00CC05FF"/>
    <w:rsid w:val="00CD2394"/>
    <w:rsid w:val="00D02D89"/>
    <w:rsid w:val="00D326D2"/>
    <w:rsid w:val="00D41F02"/>
    <w:rsid w:val="00E03D75"/>
    <w:rsid w:val="00E55E50"/>
    <w:rsid w:val="00E74896"/>
    <w:rsid w:val="00EC5384"/>
    <w:rsid w:val="00EC62AC"/>
    <w:rsid w:val="00F3717D"/>
    <w:rsid w:val="00F64B80"/>
    <w:rsid w:val="00FE187F"/>
    <w:rsid w:val="00FE6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3DC81D"/>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BB3A5F"/>
    <w:rPr>
      <w:rFonts w:ascii="Arial" w:eastAsia="Arial" w:hAnsi="Arial" w:cs="Arial"/>
      <w:sz w:val="32"/>
      <w:szCs w:val="32"/>
    </w:rPr>
  </w:style>
  <w:style w:type="character" w:customStyle="1" w:styleId="oypena">
    <w:name w:val="oypena"/>
    <w:basedOn w:val="DefaultParagraphFont"/>
    <w:rsid w:val="00BB3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FC283-E31C-43D4-9C52-41D0ECD52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1659</Words>
  <Characters>9461</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2024-11-19T13:55:00Z</dcterms:created>
  <dcterms:modified xsi:type="dcterms:W3CDTF">2024-11-19T13:55:00Z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