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EF69" w14:textId="77777777" w:rsidR="00EC5384" w:rsidRDefault="00EC5384" w:rsidP="003B2C80">
      <w:pPr>
        <w:pStyle w:val="Heading1"/>
        <w:spacing w:before="84"/>
        <w:ind w:left="0"/>
        <w:rPr>
          <w:color w:val="A6A6A6"/>
        </w:rPr>
      </w:pPr>
    </w:p>
    <w:tbl>
      <w:tblPr>
        <w:tblStyle w:val="TableGrid"/>
        <w:tblpPr w:leftFromText="180" w:rightFromText="180" w:vertAnchor="text" w:horzAnchor="page" w:tblpX="6421" w:tblpY="39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960"/>
      </w:tblGrid>
      <w:tr w:rsidR="007371BE" w14:paraId="2633EF6C" w14:textId="77777777" w:rsidTr="00CF4A5E">
        <w:trPr>
          <w:trHeight w:val="419"/>
          <w:tblHeader/>
        </w:trPr>
        <w:tc>
          <w:tcPr>
            <w:tcW w:w="2138" w:type="dxa"/>
          </w:tcPr>
          <w:p w14:paraId="2633EF6A" w14:textId="77777777" w:rsidR="007371BE" w:rsidRPr="007371BE" w:rsidRDefault="0063606B" w:rsidP="003B2C80">
            <w:pPr>
              <w:pStyle w:val="BodyText"/>
            </w:pPr>
            <w:r w:rsidRPr="00831D2B">
              <w:t>Role Structure</w:t>
            </w:r>
          </w:p>
        </w:tc>
        <w:tc>
          <w:tcPr>
            <w:tcW w:w="2960" w:type="dxa"/>
          </w:tcPr>
          <w:p w14:paraId="2633EF6B" w14:textId="77777777" w:rsidR="007371BE" w:rsidRPr="007371BE" w:rsidRDefault="007371BE" w:rsidP="003B2C80">
            <w:pPr>
              <w:pStyle w:val="BodyText"/>
            </w:pPr>
            <w:r w:rsidRPr="007371BE">
              <w:t xml:space="preserve">Role Details </w:t>
            </w:r>
          </w:p>
        </w:tc>
      </w:tr>
      <w:tr w:rsidR="00EC5384" w14:paraId="2633EF6F" w14:textId="77777777" w:rsidTr="00CF4A5E">
        <w:trPr>
          <w:trHeight w:val="419"/>
        </w:trPr>
        <w:tc>
          <w:tcPr>
            <w:tcW w:w="2138" w:type="dxa"/>
          </w:tcPr>
          <w:p w14:paraId="2633EF6D" w14:textId="77777777" w:rsidR="00EC5384" w:rsidRPr="007371BE" w:rsidRDefault="00EC5384" w:rsidP="003B2C80">
            <w:pPr>
              <w:pStyle w:val="TableParagraph"/>
              <w:spacing w:line="268" w:lineRule="exact"/>
              <w:ind w:left="200"/>
              <w:rPr>
                <w:sz w:val="24"/>
              </w:rPr>
            </w:pPr>
            <w:r w:rsidRPr="007371BE">
              <w:rPr>
                <w:sz w:val="24"/>
              </w:rPr>
              <w:t>Directorate:</w:t>
            </w:r>
          </w:p>
        </w:tc>
        <w:tc>
          <w:tcPr>
            <w:tcW w:w="2960" w:type="dxa"/>
          </w:tcPr>
          <w:p w14:paraId="2633EF6E" w14:textId="77777777" w:rsidR="00EC5384" w:rsidRPr="007371BE" w:rsidRDefault="000535AB" w:rsidP="003B2C80">
            <w:pPr>
              <w:pStyle w:val="TableParagraph"/>
              <w:spacing w:line="268" w:lineRule="exact"/>
              <w:ind w:left="0"/>
              <w:rPr>
                <w:sz w:val="24"/>
              </w:rPr>
            </w:pPr>
            <w:r>
              <w:rPr>
                <w:sz w:val="24"/>
              </w:rPr>
              <w:t xml:space="preserve">Economy &amp; Environment </w:t>
            </w:r>
          </w:p>
        </w:tc>
      </w:tr>
      <w:tr w:rsidR="00EC5384" w14:paraId="2633EF72" w14:textId="77777777" w:rsidTr="00CF4A5E">
        <w:trPr>
          <w:trHeight w:val="557"/>
        </w:trPr>
        <w:tc>
          <w:tcPr>
            <w:tcW w:w="2138" w:type="dxa"/>
          </w:tcPr>
          <w:p w14:paraId="2633EF70" w14:textId="77777777" w:rsidR="00EC5384" w:rsidRPr="007371BE" w:rsidRDefault="00EC5384" w:rsidP="003B2C80">
            <w:pPr>
              <w:pStyle w:val="TableParagraph"/>
              <w:spacing w:before="143"/>
              <w:ind w:left="200"/>
              <w:rPr>
                <w:sz w:val="24"/>
              </w:rPr>
            </w:pPr>
            <w:r w:rsidRPr="007371BE">
              <w:rPr>
                <w:sz w:val="24"/>
              </w:rPr>
              <w:t>Grade:</w:t>
            </w:r>
          </w:p>
        </w:tc>
        <w:tc>
          <w:tcPr>
            <w:tcW w:w="2960" w:type="dxa"/>
          </w:tcPr>
          <w:p w14:paraId="2633EF71" w14:textId="65F81D31" w:rsidR="00EC5384" w:rsidRPr="00DD39D9" w:rsidRDefault="00EC5384" w:rsidP="003B2C80">
            <w:pPr>
              <w:pStyle w:val="TableParagraph"/>
              <w:spacing w:before="143"/>
              <w:ind w:left="0"/>
              <w:rPr>
                <w:color w:val="000000" w:themeColor="text1"/>
                <w:sz w:val="24"/>
                <w:szCs w:val="24"/>
              </w:rPr>
            </w:pPr>
            <w:r w:rsidRPr="1743EC5A">
              <w:rPr>
                <w:color w:val="000000" w:themeColor="text1"/>
                <w:sz w:val="24"/>
                <w:szCs w:val="24"/>
              </w:rPr>
              <w:t>HC</w:t>
            </w:r>
            <w:r w:rsidR="00FE71E1" w:rsidRPr="1743EC5A">
              <w:rPr>
                <w:color w:val="000000" w:themeColor="text1"/>
                <w:sz w:val="24"/>
                <w:szCs w:val="24"/>
              </w:rPr>
              <w:t>0</w:t>
            </w:r>
            <w:r w:rsidR="321BE81B" w:rsidRPr="1743EC5A">
              <w:rPr>
                <w:color w:val="000000" w:themeColor="text1"/>
                <w:sz w:val="24"/>
                <w:szCs w:val="24"/>
              </w:rPr>
              <w:t>5</w:t>
            </w:r>
          </w:p>
        </w:tc>
      </w:tr>
      <w:tr w:rsidR="00EC5384" w14:paraId="2633EF75" w14:textId="77777777" w:rsidTr="00CF4A5E">
        <w:trPr>
          <w:trHeight w:val="543"/>
        </w:trPr>
        <w:tc>
          <w:tcPr>
            <w:tcW w:w="2138" w:type="dxa"/>
          </w:tcPr>
          <w:p w14:paraId="2633EF73" w14:textId="77777777" w:rsidR="00EC5384" w:rsidRPr="007371BE" w:rsidRDefault="00EC5384" w:rsidP="003B2C80">
            <w:pPr>
              <w:pStyle w:val="TableParagraph"/>
              <w:spacing w:before="130"/>
              <w:ind w:left="200"/>
              <w:rPr>
                <w:sz w:val="24"/>
              </w:rPr>
            </w:pPr>
            <w:r w:rsidRPr="007371BE">
              <w:rPr>
                <w:sz w:val="24"/>
              </w:rPr>
              <w:t>Location:</w:t>
            </w:r>
          </w:p>
        </w:tc>
        <w:tc>
          <w:tcPr>
            <w:tcW w:w="2960" w:type="dxa"/>
          </w:tcPr>
          <w:p w14:paraId="2633EF74" w14:textId="0452EBA0" w:rsidR="00EC5384" w:rsidRPr="00DD39D9" w:rsidRDefault="00DD39D9" w:rsidP="003B2C80">
            <w:pPr>
              <w:pStyle w:val="TableParagraph"/>
              <w:spacing w:before="130"/>
              <w:ind w:left="0"/>
              <w:rPr>
                <w:color w:val="000000" w:themeColor="text1"/>
                <w:sz w:val="24"/>
              </w:rPr>
            </w:pPr>
            <w:r w:rsidRPr="00DD39D9">
              <w:rPr>
                <w:color w:val="000000" w:themeColor="text1"/>
                <w:sz w:val="24"/>
              </w:rPr>
              <w:t>Plough Lane, Hereford</w:t>
            </w:r>
          </w:p>
        </w:tc>
      </w:tr>
      <w:tr w:rsidR="00DD39D9" w:rsidRPr="00DD39D9" w14:paraId="2633EF78" w14:textId="77777777" w:rsidTr="00CF4A5E">
        <w:trPr>
          <w:trHeight w:val="874"/>
        </w:trPr>
        <w:tc>
          <w:tcPr>
            <w:tcW w:w="2138" w:type="dxa"/>
          </w:tcPr>
          <w:p w14:paraId="2633EF76" w14:textId="77777777" w:rsidR="00EC5384" w:rsidRPr="00DD39D9" w:rsidRDefault="00EC5384" w:rsidP="003B2C80">
            <w:pPr>
              <w:pStyle w:val="TableParagraph"/>
              <w:spacing w:before="129" w:line="256" w:lineRule="exact"/>
              <w:ind w:left="200"/>
              <w:rPr>
                <w:color w:val="000000" w:themeColor="text1"/>
                <w:sz w:val="24"/>
              </w:rPr>
            </w:pPr>
            <w:r w:rsidRPr="00DD39D9">
              <w:rPr>
                <w:color w:val="000000" w:themeColor="text1"/>
                <w:sz w:val="24"/>
              </w:rPr>
              <w:t>Responsible to:</w:t>
            </w:r>
          </w:p>
        </w:tc>
        <w:tc>
          <w:tcPr>
            <w:tcW w:w="2960" w:type="dxa"/>
          </w:tcPr>
          <w:p w14:paraId="2633EF77" w14:textId="5622250E" w:rsidR="007C1A40" w:rsidRPr="00DD39D9" w:rsidRDefault="007C1A40" w:rsidP="003B2C80">
            <w:pPr>
              <w:pStyle w:val="TableParagraph"/>
              <w:spacing w:before="129" w:line="256" w:lineRule="exact"/>
              <w:ind w:left="0"/>
              <w:rPr>
                <w:color w:val="000000" w:themeColor="text1"/>
                <w:sz w:val="24"/>
              </w:rPr>
            </w:pPr>
            <w:r>
              <w:rPr>
                <w:color w:val="000000" w:themeColor="text1"/>
                <w:sz w:val="24"/>
              </w:rPr>
              <w:t>Senior Technical Support Officer</w:t>
            </w:r>
          </w:p>
        </w:tc>
      </w:tr>
    </w:tbl>
    <w:p w14:paraId="2633EF79" w14:textId="77777777" w:rsidR="00EC5384" w:rsidRPr="003B2C80" w:rsidRDefault="00CC05FF" w:rsidP="1743EC5A">
      <w:pPr>
        <w:pStyle w:val="Heading1"/>
        <w:spacing w:before="84"/>
        <w:ind w:left="0" w:firstLine="720"/>
        <w:jc w:val="both"/>
        <w:rPr>
          <w:color w:val="000000" w:themeColor="text1"/>
          <w:sz w:val="40"/>
          <w:szCs w:val="40"/>
        </w:rPr>
      </w:pPr>
      <w:r w:rsidRPr="003B2C80">
        <w:rPr>
          <w:color w:val="000000" w:themeColor="text1"/>
          <w:sz w:val="40"/>
          <w:szCs w:val="40"/>
        </w:rPr>
        <w:t>Job</w:t>
      </w:r>
      <w:r w:rsidRPr="003B2C80">
        <w:rPr>
          <w:color w:val="000000" w:themeColor="text1"/>
          <w:spacing w:val="-4"/>
          <w:sz w:val="40"/>
          <w:szCs w:val="40"/>
        </w:rPr>
        <w:t xml:space="preserve"> </w:t>
      </w:r>
      <w:r w:rsidRPr="003B2C80">
        <w:rPr>
          <w:color w:val="000000" w:themeColor="text1"/>
          <w:sz w:val="40"/>
          <w:szCs w:val="40"/>
        </w:rPr>
        <w:t>Description</w:t>
      </w:r>
    </w:p>
    <w:p w14:paraId="4294D429" w14:textId="493B1477" w:rsidR="1743EC5A" w:rsidRDefault="1743EC5A" w:rsidP="1743EC5A">
      <w:pPr>
        <w:pStyle w:val="Heading1"/>
        <w:spacing w:before="84"/>
        <w:ind w:left="0" w:firstLine="720"/>
        <w:jc w:val="both"/>
        <w:rPr>
          <w:color w:val="000000" w:themeColor="text1"/>
          <w:sz w:val="24"/>
          <w:szCs w:val="24"/>
        </w:rPr>
      </w:pPr>
    </w:p>
    <w:p w14:paraId="2633EF7A" w14:textId="5A74D644" w:rsidR="003C2C5C" w:rsidRPr="003B2C80" w:rsidRDefault="00223B9D" w:rsidP="1743EC5A">
      <w:pPr>
        <w:pStyle w:val="Heading1"/>
        <w:spacing w:before="84"/>
        <w:ind w:left="720"/>
        <w:jc w:val="both"/>
        <w:rPr>
          <w:sz w:val="32"/>
          <w:szCs w:val="32"/>
        </w:rPr>
      </w:pPr>
      <w:r w:rsidRPr="003B2C80">
        <w:rPr>
          <w:color w:val="000000" w:themeColor="text1"/>
          <w:sz w:val="32"/>
          <w:szCs w:val="32"/>
        </w:rPr>
        <w:t>Job Role</w:t>
      </w:r>
      <w:r w:rsidR="003C2C5C" w:rsidRPr="003B2C80">
        <w:rPr>
          <w:color w:val="000000" w:themeColor="text1"/>
          <w:sz w:val="32"/>
          <w:szCs w:val="32"/>
        </w:rPr>
        <w:t xml:space="preserve">: </w:t>
      </w:r>
      <w:r w:rsidR="1A9A10BB" w:rsidRPr="003B2C80">
        <w:rPr>
          <w:b w:val="0"/>
          <w:bCs w:val="0"/>
          <w:color w:val="000000" w:themeColor="text1"/>
          <w:sz w:val="32"/>
          <w:szCs w:val="32"/>
        </w:rPr>
        <w:t>Building Safety Levy Officer</w:t>
      </w:r>
    </w:p>
    <w:p w14:paraId="2633EF7B" w14:textId="189B63A1" w:rsidR="001A40FE" w:rsidRPr="003B2C80" w:rsidRDefault="00223B9D" w:rsidP="1743EC5A">
      <w:pPr>
        <w:spacing w:before="195"/>
        <w:ind w:firstLine="720"/>
        <w:rPr>
          <w:color w:val="000000" w:themeColor="text1"/>
          <w:sz w:val="32"/>
          <w:szCs w:val="32"/>
        </w:rPr>
      </w:pPr>
      <w:r w:rsidRPr="003B2C80">
        <w:rPr>
          <w:b/>
          <w:bCs/>
          <w:color w:val="000000" w:themeColor="text1"/>
          <w:sz w:val="32"/>
          <w:szCs w:val="32"/>
        </w:rPr>
        <w:t>Service</w:t>
      </w:r>
      <w:r w:rsidR="00DD39D9" w:rsidRPr="003B2C80">
        <w:rPr>
          <w:b/>
          <w:bCs/>
          <w:color w:val="000000" w:themeColor="text1"/>
          <w:sz w:val="32"/>
          <w:szCs w:val="32"/>
        </w:rPr>
        <w:t xml:space="preserve">: </w:t>
      </w:r>
      <w:r w:rsidR="00DD39D9" w:rsidRPr="003B2C80">
        <w:rPr>
          <w:color w:val="000000" w:themeColor="text1"/>
          <w:sz w:val="32"/>
          <w:szCs w:val="32"/>
        </w:rPr>
        <w:t>Building Control</w:t>
      </w:r>
    </w:p>
    <w:p w14:paraId="2633EF7C" w14:textId="77777777" w:rsidR="001A40FE" w:rsidRPr="00223B9D" w:rsidRDefault="00BB711C" w:rsidP="00BB711C">
      <w:pPr>
        <w:pStyle w:val="BodyText"/>
        <w:tabs>
          <w:tab w:val="left" w:pos="1870"/>
        </w:tabs>
        <w:spacing w:before="3"/>
        <w:rPr>
          <w:b/>
          <w:color w:val="FF0000"/>
          <w:sz w:val="23"/>
        </w:rPr>
      </w:pPr>
      <w:r w:rsidRPr="00223B9D">
        <w:rPr>
          <w:b/>
          <w:color w:val="FF0000"/>
          <w:sz w:val="23"/>
        </w:rPr>
        <w:tab/>
      </w:r>
    </w:p>
    <w:p w14:paraId="5BFFED6C" w14:textId="77777777" w:rsidR="007C1A40" w:rsidRDefault="007C1A40" w:rsidP="003B2C80">
      <w:pPr>
        <w:pStyle w:val="Heading2"/>
        <w:ind w:left="0"/>
        <w:rPr>
          <w:b/>
          <w:bCs/>
          <w:sz w:val="24"/>
          <w:szCs w:val="24"/>
        </w:rPr>
      </w:pPr>
    </w:p>
    <w:p w14:paraId="40F04F34" w14:textId="77777777" w:rsidR="007C1A40" w:rsidRDefault="007C1A40" w:rsidP="1743EC5A">
      <w:pPr>
        <w:pStyle w:val="Heading2"/>
        <w:ind w:left="720"/>
        <w:rPr>
          <w:b/>
          <w:bCs/>
          <w:sz w:val="24"/>
          <w:szCs w:val="24"/>
        </w:rPr>
      </w:pPr>
    </w:p>
    <w:p w14:paraId="2633EF7F" w14:textId="3483D788" w:rsidR="001A40FE" w:rsidRPr="003B2C80" w:rsidRDefault="00CC05FF" w:rsidP="1743EC5A">
      <w:pPr>
        <w:pStyle w:val="Heading2"/>
        <w:ind w:left="720"/>
        <w:rPr>
          <w:b/>
          <w:bCs/>
        </w:rPr>
      </w:pPr>
      <w:r w:rsidRPr="003B2C80">
        <w:rPr>
          <w:b/>
          <w:bCs/>
        </w:rPr>
        <w:t>Main purpose of the role</w:t>
      </w:r>
    </w:p>
    <w:p w14:paraId="0F66C246" w14:textId="77777777" w:rsidR="007C1A40" w:rsidRPr="00CF4A5E" w:rsidRDefault="007C1A40" w:rsidP="1743EC5A">
      <w:pPr>
        <w:pStyle w:val="Heading2"/>
        <w:ind w:left="720"/>
        <w:rPr>
          <w:sz w:val="16"/>
          <w:szCs w:val="16"/>
        </w:rPr>
      </w:pPr>
    </w:p>
    <w:p w14:paraId="28B1BE43" w14:textId="14DC0218" w:rsidR="004525CB" w:rsidRDefault="00527342" w:rsidP="00CF4A5E">
      <w:pPr>
        <w:pStyle w:val="BodyText"/>
        <w:spacing w:before="7" w:after="1"/>
        <w:ind w:left="720" w:right="306"/>
        <w:rPr>
          <w:color w:val="000000" w:themeColor="text1"/>
          <w:sz w:val="24"/>
          <w:szCs w:val="24"/>
        </w:rPr>
      </w:pPr>
      <w:r w:rsidRPr="00527342">
        <w:rPr>
          <w:sz w:val="24"/>
          <w:szCs w:val="24"/>
        </w:rPr>
        <w:t>To support the implementation, administration, and enforcement of the Building Safety Levy in line with national legislation and local policy. The role will ensure accurate calculation, billing, collection, and monitoring of levy payments from developers, contributing to funding remediation of building safety defects.</w:t>
      </w:r>
      <w:r>
        <w:rPr>
          <w:sz w:val="24"/>
          <w:szCs w:val="24"/>
        </w:rPr>
        <w:t xml:space="preserve"> </w:t>
      </w:r>
      <w:r w:rsidR="003B2C80" w:rsidRPr="00527342">
        <w:rPr>
          <w:rFonts w:eastAsia="Cambria"/>
          <w:color w:val="000000" w:themeColor="text1"/>
          <w:sz w:val="24"/>
          <w:szCs w:val="24"/>
        </w:rPr>
        <w:t>T</w:t>
      </w:r>
      <w:r w:rsidR="75F397A0" w:rsidRPr="00527342">
        <w:rPr>
          <w:color w:val="000000" w:themeColor="text1"/>
          <w:sz w:val="24"/>
          <w:szCs w:val="24"/>
        </w:rPr>
        <w:t xml:space="preserve">he Building Safety Levy Officer is responsible for </w:t>
      </w:r>
      <w:r w:rsidRPr="00527342">
        <w:rPr>
          <w:color w:val="000000" w:themeColor="text1"/>
          <w:sz w:val="24"/>
          <w:szCs w:val="24"/>
        </w:rPr>
        <w:t>the administration of the Building Safety Levy process, including determining levy chargeability and liability through</w:t>
      </w:r>
      <w:r w:rsidR="75F397A0" w:rsidRPr="00527342">
        <w:rPr>
          <w:color w:val="000000" w:themeColor="text1"/>
          <w:sz w:val="24"/>
          <w:szCs w:val="24"/>
        </w:rPr>
        <w:t xml:space="preserve"> assessing, collecting, and enforcing the national Building Safety Levy, ensuring compliance and accurate </w:t>
      </w:r>
      <w:proofErr w:type="gramStart"/>
      <w:r w:rsidR="75F397A0" w:rsidRPr="00527342">
        <w:rPr>
          <w:color w:val="000000" w:themeColor="text1"/>
          <w:sz w:val="24"/>
          <w:szCs w:val="24"/>
        </w:rPr>
        <w:t>financial management</w:t>
      </w:r>
      <w:proofErr w:type="gramEnd"/>
      <w:r w:rsidR="75F397A0" w:rsidRPr="00527342">
        <w:rPr>
          <w:color w:val="000000" w:themeColor="text1"/>
          <w:sz w:val="24"/>
          <w:szCs w:val="24"/>
        </w:rPr>
        <w:t>.</w:t>
      </w:r>
    </w:p>
    <w:p w14:paraId="278DDD31" w14:textId="77777777" w:rsidR="00CF4A5E" w:rsidRDefault="00CF4A5E" w:rsidP="007307BE">
      <w:pPr>
        <w:pStyle w:val="BodyText"/>
        <w:spacing w:before="7" w:after="1"/>
        <w:ind w:left="720"/>
        <w:rPr>
          <w:b/>
          <w:sz w:val="24"/>
          <w:szCs w:val="24"/>
        </w:rPr>
      </w:pPr>
    </w:p>
    <w:tbl>
      <w:tblPr>
        <w:tblW w:w="0" w:type="auto"/>
        <w:tblInd w:w="704"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796"/>
        <w:gridCol w:w="2835"/>
      </w:tblGrid>
      <w:tr w:rsidR="00831D2B" w14:paraId="2633EF86" w14:textId="77777777" w:rsidTr="00527342">
        <w:trPr>
          <w:trHeight w:val="796"/>
          <w:tblHeader/>
        </w:trPr>
        <w:tc>
          <w:tcPr>
            <w:tcW w:w="7796" w:type="dxa"/>
            <w:tcBorders>
              <w:top w:val="single" w:sz="4" w:space="0" w:color="auto"/>
              <w:left w:val="single" w:sz="4" w:space="0" w:color="auto"/>
              <w:bottom w:val="single" w:sz="4" w:space="0" w:color="auto"/>
              <w:right w:val="single" w:sz="4" w:space="0" w:color="auto"/>
            </w:tcBorders>
          </w:tcPr>
          <w:p w14:paraId="2633EF83" w14:textId="77777777" w:rsidR="00831D2B" w:rsidRPr="007371BE" w:rsidRDefault="00831D2B" w:rsidP="005F2938">
            <w:pPr>
              <w:pStyle w:val="Heading2"/>
              <w:spacing w:before="166"/>
              <w:ind w:left="0"/>
            </w:pPr>
            <w:r w:rsidRPr="007371BE">
              <w:t>Key Duties and Responsibilities</w:t>
            </w:r>
          </w:p>
          <w:p w14:paraId="2633EF84"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14:paraId="2633EF85" w14:textId="77777777" w:rsidR="00831D2B" w:rsidRPr="007371BE" w:rsidRDefault="00831D2B" w:rsidP="005F2938">
            <w:pPr>
              <w:pStyle w:val="Heading2"/>
              <w:spacing w:before="166"/>
              <w:ind w:left="0"/>
            </w:pPr>
            <w:r>
              <w:t>Frequency of Task</w:t>
            </w:r>
          </w:p>
        </w:tc>
      </w:tr>
      <w:tr w:rsidR="00831D2B" w14:paraId="2633EF89" w14:textId="77777777" w:rsidTr="00527342">
        <w:trPr>
          <w:trHeight w:val="796"/>
        </w:trPr>
        <w:tc>
          <w:tcPr>
            <w:tcW w:w="7796" w:type="dxa"/>
            <w:tcBorders>
              <w:top w:val="single" w:sz="4" w:space="0" w:color="auto"/>
              <w:left w:val="single" w:sz="4" w:space="0" w:color="auto"/>
              <w:bottom w:val="single" w:sz="4" w:space="0" w:color="auto"/>
              <w:right w:val="single" w:sz="4" w:space="0" w:color="auto"/>
            </w:tcBorders>
          </w:tcPr>
          <w:p w14:paraId="35ACF98B" w14:textId="330ED2EC" w:rsidR="00831D2B" w:rsidRPr="00B46E9E" w:rsidRDefault="388E3728" w:rsidP="1743EC5A">
            <w:pPr>
              <w:rPr>
                <w:b/>
                <w:bCs/>
                <w:color w:val="000000" w:themeColor="text1"/>
              </w:rPr>
            </w:pPr>
            <w:r w:rsidRPr="00B46E9E">
              <w:rPr>
                <w:b/>
                <w:bCs/>
                <w:color w:val="000000" w:themeColor="text1"/>
              </w:rPr>
              <w:t>Levy Assessment and Administration</w:t>
            </w:r>
          </w:p>
          <w:p w14:paraId="2B92C6F7" w14:textId="7F406FE2" w:rsidR="00831D2B" w:rsidRPr="00B46E9E" w:rsidRDefault="00831D2B" w:rsidP="1743EC5A">
            <w:pPr>
              <w:rPr>
                <w:color w:val="000000" w:themeColor="text1"/>
                <w:sz w:val="16"/>
                <w:szCs w:val="16"/>
              </w:rPr>
            </w:pPr>
          </w:p>
          <w:p w14:paraId="5C665339" w14:textId="3E216849" w:rsidR="00754DE5" w:rsidRDefault="00754DE5" w:rsidP="00B46E9E">
            <w:pPr>
              <w:pStyle w:val="ListParagraph"/>
              <w:numPr>
                <w:ilvl w:val="0"/>
                <w:numId w:val="38"/>
              </w:numPr>
              <w:ind w:left="288" w:hanging="284"/>
              <w:rPr>
                <w:color w:val="000000" w:themeColor="text1"/>
              </w:rPr>
            </w:pPr>
            <w:r>
              <w:rPr>
                <w:color w:val="000000" w:themeColor="text1"/>
              </w:rPr>
              <w:t xml:space="preserve">Administer the </w:t>
            </w:r>
            <w:proofErr w:type="gramStart"/>
            <w:r>
              <w:rPr>
                <w:color w:val="000000" w:themeColor="text1"/>
              </w:rPr>
              <w:t>end to end</w:t>
            </w:r>
            <w:proofErr w:type="gramEnd"/>
            <w:r>
              <w:rPr>
                <w:color w:val="000000" w:themeColor="text1"/>
              </w:rPr>
              <w:t xml:space="preserve"> levy process, including receipt of information and determining levy chargeability and liability, issuing levy determination notices and receipt of payments and issue of payment certificates.</w:t>
            </w:r>
          </w:p>
          <w:p w14:paraId="0EEE2804" w14:textId="1B8F1D5E" w:rsidR="00831D2B" w:rsidRPr="00047BA4" w:rsidRDefault="388E3728" w:rsidP="00B46E9E">
            <w:pPr>
              <w:pStyle w:val="ListParagraph"/>
              <w:numPr>
                <w:ilvl w:val="0"/>
                <w:numId w:val="38"/>
              </w:numPr>
              <w:ind w:left="288" w:hanging="284"/>
              <w:rPr>
                <w:color w:val="000000" w:themeColor="text1"/>
              </w:rPr>
            </w:pPr>
            <w:r w:rsidRPr="00047BA4">
              <w:rPr>
                <w:color w:val="000000" w:themeColor="text1"/>
              </w:rPr>
              <w:t>Identify developments liable for the Building Safety Levy.</w:t>
            </w:r>
          </w:p>
          <w:p w14:paraId="3A4B02D6" w14:textId="173003C3" w:rsidR="00831D2B" w:rsidRPr="00047BA4" w:rsidRDefault="388E3728" w:rsidP="00B46E9E">
            <w:pPr>
              <w:pStyle w:val="ListParagraph"/>
              <w:numPr>
                <w:ilvl w:val="0"/>
                <w:numId w:val="38"/>
              </w:numPr>
              <w:ind w:left="288" w:hanging="284"/>
              <w:rPr>
                <w:color w:val="000000" w:themeColor="text1"/>
              </w:rPr>
            </w:pPr>
            <w:r w:rsidRPr="00047BA4">
              <w:rPr>
                <w:color w:val="000000" w:themeColor="text1"/>
              </w:rPr>
              <w:t>Assess levy liability and determine applicable charges.</w:t>
            </w:r>
            <w:r w:rsidR="001B34A3">
              <w:t xml:space="preserve"> </w:t>
            </w:r>
            <w:r w:rsidR="001B34A3" w:rsidRPr="00047BA4">
              <w:rPr>
                <w:color w:val="000000" w:themeColor="text1"/>
              </w:rPr>
              <w:t>The Building Safety Levy (England) Regulations 2025</w:t>
            </w:r>
          </w:p>
          <w:p w14:paraId="53B44880" w14:textId="4C5D3BFE" w:rsidR="00831D2B" w:rsidRDefault="388E3728" w:rsidP="00B46E9E">
            <w:pPr>
              <w:pStyle w:val="ListParagraph"/>
              <w:numPr>
                <w:ilvl w:val="0"/>
                <w:numId w:val="38"/>
              </w:numPr>
              <w:ind w:left="288" w:hanging="284"/>
              <w:rPr>
                <w:color w:val="000000" w:themeColor="text1"/>
              </w:rPr>
            </w:pPr>
            <w:r w:rsidRPr="00047BA4">
              <w:rPr>
                <w:color w:val="000000" w:themeColor="text1"/>
              </w:rPr>
              <w:t>Maintain accurate case records and audit trails</w:t>
            </w:r>
            <w:r w:rsidR="001030DD" w:rsidRPr="00047BA4">
              <w:rPr>
                <w:color w:val="000000" w:themeColor="text1"/>
              </w:rPr>
              <w:t xml:space="preserve"> using the </w:t>
            </w:r>
            <w:r w:rsidR="6450CEF4" w:rsidRPr="00047BA4">
              <w:rPr>
                <w:color w:val="000000" w:themeColor="text1"/>
              </w:rPr>
              <w:t>council's</w:t>
            </w:r>
            <w:r w:rsidR="001030DD" w:rsidRPr="00047BA4">
              <w:rPr>
                <w:color w:val="000000" w:themeColor="text1"/>
              </w:rPr>
              <w:t xml:space="preserve"> Arcus computer system</w:t>
            </w:r>
            <w:r w:rsidR="00754DE5">
              <w:rPr>
                <w:color w:val="000000" w:themeColor="text1"/>
              </w:rPr>
              <w:t xml:space="preserve"> ensuring secure data handling within the relevant IT and financial systems.</w:t>
            </w:r>
          </w:p>
          <w:p w14:paraId="0D244A95" w14:textId="7E30D324" w:rsidR="00B46E9E" w:rsidRPr="00047BA4" w:rsidRDefault="00B46E9E" w:rsidP="00B46E9E">
            <w:pPr>
              <w:pStyle w:val="ListParagraph"/>
              <w:numPr>
                <w:ilvl w:val="0"/>
                <w:numId w:val="38"/>
              </w:numPr>
              <w:ind w:left="288" w:hanging="284"/>
              <w:rPr>
                <w:color w:val="000000" w:themeColor="text1"/>
              </w:rPr>
            </w:pPr>
            <w:proofErr w:type="gramStart"/>
            <w:r>
              <w:rPr>
                <w:color w:val="000000" w:themeColor="text1"/>
              </w:rPr>
              <w:t>Act as</w:t>
            </w:r>
            <w:proofErr w:type="gramEnd"/>
            <w:r>
              <w:rPr>
                <w:color w:val="000000" w:themeColor="text1"/>
              </w:rPr>
              <w:t xml:space="preserve"> main point of contact for levy related </w:t>
            </w:r>
            <w:proofErr w:type="gramStart"/>
            <w:r>
              <w:rPr>
                <w:color w:val="000000" w:themeColor="text1"/>
              </w:rPr>
              <w:t>queries ,</w:t>
            </w:r>
            <w:proofErr w:type="gramEnd"/>
            <w:r>
              <w:rPr>
                <w:color w:val="000000" w:themeColor="text1"/>
              </w:rPr>
              <w:t xml:space="preserve"> providing clear guidance to internal teams, </w:t>
            </w:r>
            <w:proofErr w:type="gramStart"/>
            <w:r>
              <w:rPr>
                <w:color w:val="000000" w:themeColor="text1"/>
              </w:rPr>
              <w:t>developers</w:t>
            </w:r>
            <w:proofErr w:type="gramEnd"/>
            <w:r>
              <w:rPr>
                <w:color w:val="000000" w:themeColor="text1"/>
              </w:rPr>
              <w:t xml:space="preserve"> and members of the public.</w:t>
            </w:r>
          </w:p>
          <w:p w14:paraId="2633EF87" w14:textId="11AF2916" w:rsidR="00831D2B" w:rsidRDefault="00831D2B" w:rsidP="1743EC5A"/>
        </w:tc>
        <w:tc>
          <w:tcPr>
            <w:tcW w:w="2835" w:type="dxa"/>
            <w:tcBorders>
              <w:top w:val="single" w:sz="4" w:space="0" w:color="auto"/>
              <w:left w:val="single" w:sz="4" w:space="0" w:color="auto"/>
              <w:bottom w:val="single" w:sz="4" w:space="0" w:color="auto"/>
              <w:right w:val="single" w:sz="4" w:space="0" w:color="auto"/>
            </w:tcBorders>
          </w:tcPr>
          <w:p w14:paraId="2633EF88" w14:textId="77777777" w:rsidR="00831D2B" w:rsidRDefault="00831D2B" w:rsidP="00223B9D">
            <w:pPr>
              <w:pStyle w:val="ListParagraph"/>
              <w:numPr>
                <w:ilvl w:val="0"/>
                <w:numId w:val="22"/>
              </w:numPr>
            </w:pPr>
            <w:r>
              <w:t xml:space="preserve">Daily </w:t>
            </w:r>
          </w:p>
        </w:tc>
      </w:tr>
      <w:tr w:rsidR="00837F5F" w14:paraId="5D0F9139" w14:textId="77777777" w:rsidTr="00B46E9E">
        <w:trPr>
          <w:trHeight w:val="513"/>
        </w:trPr>
        <w:tc>
          <w:tcPr>
            <w:tcW w:w="7796" w:type="dxa"/>
            <w:tcBorders>
              <w:top w:val="single" w:sz="4" w:space="0" w:color="auto"/>
              <w:left w:val="single" w:sz="4" w:space="0" w:color="auto"/>
              <w:bottom w:val="single" w:sz="4" w:space="0" w:color="auto"/>
              <w:right w:val="single" w:sz="4" w:space="0" w:color="auto"/>
            </w:tcBorders>
          </w:tcPr>
          <w:p w14:paraId="0E0148A9" w14:textId="1B853554" w:rsidR="00837F5F" w:rsidRPr="00B46E9E" w:rsidRDefault="50F89900" w:rsidP="1743EC5A">
            <w:pPr>
              <w:rPr>
                <w:b/>
                <w:bCs/>
                <w:color w:val="000000" w:themeColor="text1"/>
              </w:rPr>
            </w:pPr>
            <w:r w:rsidRPr="00B46E9E">
              <w:rPr>
                <w:b/>
                <w:bCs/>
                <w:color w:val="000000" w:themeColor="text1"/>
              </w:rPr>
              <w:t>Financial Management</w:t>
            </w:r>
          </w:p>
          <w:p w14:paraId="2FCF7903" w14:textId="14FAF149" w:rsidR="00837F5F" w:rsidRPr="00B46E9E" w:rsidRDefault="00837F5F" w:rsidP="1743EC5A">
            <w:pPr>
              <w:rPr>
                <w:color w:val="000000" w:themeColor="text1"/>
                <w:sz w:val="16"/>
                <w:szCs w:val="16"/>
              </w:rPr>
            </w:pPr>
          </w:p>
          <w:p w14:paraId="2D2779CD" w14:textId="0F7356D2" w:rsidR="00837F5F" w:rsidRPr="00047BA4" w:rsidRDefault="50F89900" w:rsidP="00B46E9E">
            <w:pPr>
              <w:pStyle w:val="ListParagraph"/>
              <w:numPr>
                <w:ilvl w:val="0"/>
                <w:numId w:val="36"/>
              </w:numPr>
              <w:ind w:left="288" w:hanging="284"/>
              <w:rPr>
                <w:color w:val="000000" w:themeColor="text1"/>
              </w:rPr>
            </w:pPr>
            <w:r w:rsidRPr="00047BA4">
              <w:rPr>
                <w:color w:val="000000" w:themeColor="text1"/>
              </w:rPr>
              <w:t>Issue invoices, payment notices, and enforcement documents.</w:t>
            </w:r>
          </w:p>
          <w:p w14:paraId="5ABC6921" w14:textId="77777777" w:rsidR="00F47855" w:rsidRDefault="50F89900" w:rsidP="00B46E9E">
            <w:pPr>
              <w:pStyle w:val="ListParagraph"/>
              <w:numPr>
                <w:ilvl w:val="0"/>
                <w:numId w:val="36"/>
              </w:numPr>
              <w:ind w:left="288" w:hanging="284"/>
              <w:rPr>
                <w:color w:val="000000" w:themeColor="text1"/>
              </w:rPr>
            </w:pPr>
            <w:r w:rsidRPr="00047BA4">
              <w:rPr>
                <w:color w:val="000000" w:themeColor="text1"/>
              </w:rPr>
              <w:t>Monitor payments</w:t>
            </w:r>
            <w:r w:rsidR="00F47855">
              <w:rPr>
                <w:color w:val="000000" w:themeColor="text1"/>
              </w:rPr>
              <w:t xml:space="preserve"> and ensure timely collection of levy income.</w:t>
            </w:r>
          </w:p>
          <w:p w14:paraId="4F5378D4" w14:textId="46D9E36A" w:rsidR="00837F5F" w:rsidRPr="00047BA4" w:rsidRDefault="00F47855" w:rsidP="00B46E9E">
            <w:pPr>
              <w:pStyle w:val="ListParagraph"/>
              <w:numPr>
                <w:ilvl w:val="0"/>
                <w:numId w:val="36"/>
              </w:numPr>
              <w:ind w:left="288" w:hanging="284"/>
              <w:rPr>
                <w:color w:val="000000" w:themeColor="text1"/>
              </w:rPr>
            </w:pPr>
            <w:r>
              <w:rPr>
                <w:color w:val="000000" w:themeColor="text1"/>
              </w:rPr>
              <w:t>R</w:t>
            </w:r>
            <w:r w:rsidR="50F89900" w:rsidRPr="00047BA4">
              <w:rPr>
                <w:color w:val="000000" w:themeColor="text1"/>
              </w:rPr>
              <w:t xml:space="preserve">econcile </w:t>
            </w:r>
            <w:r>
              <w:rPr>
                <w:color w:val="000000" w:themeColor="text1"/>
              </w:rPr>
              <w:t>accounts and support financial reporting requirements</w:t>
            </w:r>
            <w:r w:rsidR="50F89900" w:rsidRPr="00047BA4">
              <w:rPr>
                <w:color w:val="000000" w:themeColor="text1"/>
              </w:rPr>
              <w:t>.</w:t>
            </w:r>
          </w:p>
          <w:p w14:paraId="20845661" w14:textId="36CD3D0D" w:rsidR="00837F5F" w:rsidRDefault="50F89900" w:rsidP="00B46E9E">
            <w:pPr>
              <w:pStyle w:val="ListParagraph"/>
              <w:numPr>
                <w:ilvl w:val="0"/>
                <w:numId w:val="36"/>
              </w:numPr>
              <w:ind w:left="288" w:hanging="284"/>
              <w:rPr>
                <w:color w:val="000000" w:themeColor="text1"/>
              </w:rPr>
            </w:pPr>
            <w:r w:rsidRPr="00047BA4">
              <w:rPr>
                <w:color w:val="000000" w:themeColor="text1"/>
              </w:rPr>
              <w:t>Produce reports on levy income and outstanding balances.</w:t>
            </w:r>
          </w:p>
          <w:p w14:paraId="46531A9E" w14:textId="5DBCA1DF" w:rsidR="00837F5F" w:rsidRPr="00B46E9E" w:rsidRDefault="00754DE5" w:rsidP="1743EC5A">
            <w:pPr>
              <w:pStyle w:val="ListParagraph"/>
              <w:numPr>
                <w:ilvl w:val="0"/>
                <w:numId w:val="36"/>
              </w:numPr>
              <w:ind w:left="288" w:hanging="284"/>
              <w:rPr>
                <w:color w:val="000000" w:themeColor="text1"/>
              </w:rPr>
            </w:pPr>
            <w:r>
              <w:rPr>
                <w:color w:val="000000" w:themeColor="text1"/>
              </w:rPr>
              <w:t xml:space="preserve">Support the review and refund process </w:t>
            </w:r>
            <w:r w:rsidR="00B46E9E">
              <w:rPr>
                <w:color w:val="000000" w:themeColor="text1"/>
              </w:rPr>
              <w:t xml:space="preserve">by coordinating responses to customer reviews ensuring timely confirmation of levy decisions in </w:t>
            </w:r>
            <w:r w:rsidR="00B46E9E">
              <w:rPr>
                <w:color w:val="000000" w:themeColor="text1"/>
              </w:rPr>
              <w:lastRenderedPageBreak/>
              <w:t>accordance with regulatory requirements.</w:t>
            </w:r>
          </w:p>
        </w:tc>
        <w:tc>
          <w:tcPr>
            <w:tcW w:w="2835" w:type="dxa"/>
            <w:tcBorders>
              <w:top w:val="single" w:sz="4" w:space="0" w:color="auto"/>
              <w:left w:val="single" w:sz="4" w:space="0" w:color="auto"/>
              <w:bottom w:val="single" w:sz="4" w:space="0" w:color="auto"/>
              <w:right w:val="single" w:sz="4" w:space="0" w:color="auto"/>
            </w:tcBorders>
          </w:tcPr>
          <w:p w14:paraId="7D310812" w14:textId="2FFA1719" w:rsidR="00837F5F" w:rsidRDefault="00837F5F" w:rsidP="00223B9D">
            <w:pPr>
              <w:pStyle w:val="ListParagraph"/>
              <w:numPr>
                <w:ilvl w:val="0"/>
                <w:numId w:val="22"/>
              </w:numPr>
            </w:pPr>
            <w:r w:rsidRPr="00837F5F">
              <w:lastRenderedPageBreak/>
              <w:t>Daily</w:t>
            </w:r>
          </w:p>
        </w:tc>
      </w:tr>
      <w:tr w:rsidR="00C921E3" w14:paraId="00F094C7" w14:textId="77777777" w:rsidTr="00527342">
        <w:trPr>
          <w:trHeight w:val="796"/>
        </w:trPr>
        <w:tc>
          <w:tcPr>
            <w:tcW w:w="7796" w:type="dxa"/>
            <w:tcBorders>
              <w:top w:val="single" w:sz="4" w:space="0" w:color="auto"/>
              <w:left w:val="single" w:sz="4" w:space="0" w:color="auto"/>
              <w:bottom w:val="single" w:sz="4" w:space="0" w:color="auto"/>
              <w:right w:val="single" w:sz="4" w:space="0" w:color="auto"/>
            </w:tcBorders>
          </w:tcPr>
          <w:p w14:paraId="1564EEC9" w14:textId="06F4499B" w:rsidR="00C921E3" w:rsidRPr="00B46E9E" w:rsidRDefault="4CF72F2A" w:rsidP="1743EC5A">
            <w:pPr>
              <w:rPr>
                <w:b/>
                <w:bCs/>
                <w:color w:val="000000" w:themeColor="text1"/>
              </w:rPr>
            </w:pPr>
            <w:r w:rsidRPr="00B46E9E">
              <w:rPr>
                <w:b/>
                <w:bCs/>
                <w:color w:val="000000" w:themeColor="text1"/>
              </w:rPr>
              <w:t>Compliance and Enforcement</w:t>
            </w:r>
          </w:p>
          <w:p w14:paraId="02202734" w14:textId="11D6A5F2" w:rsidR="00C921E3" w:rsidRPr="00B46E9E" w:rsidRDefault="00C921E3" w:rsidP="1743EC5A">
            <w:pPr>
              <w:rPr>
                <w:color w:val="000000" w:themeColor="text1"/>
                <w:sz w:val="16"/>
                <w:szCs w:val="16"/>
              </w:rPr>
            </w:pPr>
          </w:p>
          <w:p w14:paraId="691B6992" w14:textId="2A21862F" w:rsidR="00F47855" w:rsidRDefault="00F47855" w:rsidP="00B46E9E">
            <w:pPr>
              <w:pStyle w:val="ListParagraph"/>
              <w:numPr>
                <w:ilvl w:val="0"/>
                <w:numId w:val="34"/>
              </w:numPr>
              <w:ind w:left="288" w:hanging="284"/>
              <w:rPr>
                <w:color w:val="000000" w:themeColor="text1"/>
              </w:rPr>
            </w:pPr>
            <w:proofErr w:type="gramStart"/>
            <w:r>
              <w:rPr>
                <w:color w:val="000000" w:themeColor="text1"/>
              </w:rPr>
              <w:t>Liaise</w:t>
            </w:r>
            <w:proofErr w:type="gramEnd"/>
            <w:r>
              <w:rPr>
                <w:color w:val="000000" w:themeColor="text1"/>
              </w:rPr>
              <w:t xml:space="preserve"> with legal teams where enforcement action </w:t>
            </w:r>
            <w:proofErr w:type="gramStart"/>
            <w:r>
              <w:rPr>
                <w:color w:val="000000" w:themeColor="text1"/>
              </w:rPr>
              <w:t xml:space="preserve">is </w:t>
            </w:r>
            <w:r w:rsidR="00E1332B">
              <w:rPr>
                <w:color w:val="000000" w:themeColor="text1"/>
              </w:rPr>
              <w:t>required</w:t>
            </w:r>
            <w:proofErr w:type="gramEnd"/>
            <w:r w:rsidR="00E1332B">
              <w:rPr>
                <w:color w:val="000000" w:themeColor="text1"/>
              </w:rPr>
              <w:t>.</w:t>
            </w:r>
            <w:r>
              <w:rPr>
                <w:color w:val="000000" w:themeColor="text1"/>
              </w:rPr>
              <w:t xml:space="preserve"> </w:t>
            </w:r>
          </w:p>
          <w:p w14:paraId="161F494A" w14:textId="4DE5C114" w:rsidR="00E1332B" w:rsidRDefault="00E1332B" w:rsidP="00B46E9E">
            <w:pPr>
              <w:pStyle w:val="ListParagraph"/>
              <w:numPr>
                <w:ilvl w:val="0"/>
                <w:numId w:val="34"/>
              </w:numPr>
              <w:ind w:left="288" w:hanging="284"/>
              <w:rPr>
                <w:color w:val="000000" w:themeColor="text1"/>
              </w:rPr>
            </w:pPr>
            <w:r>
              <w:rPr>
                <w:color w:val="000000" w:themeColor="text1"/>
              </w:rPr>
              <w:t>Ensure developers</w:t>
            </w:r>
            <w:r>
              <w:rPr>
                <w:color w:val="000000" w:themeColor="text1"/>
              </w:rPr>
              <w:t xml:space="preserve"> comply with levy requirements at relevant planning and building control stages.</w:t>
            </w:r>
          </w:p>
          <w:p w14:paraId="4ABA90A9" w14:textId="6C06A2EC" w:rsidR="00C921E3" w:rsidRPr="00047BA4" w:rsidRDefault="4CF72F2A" w:rsidP="00B46E9E">
            <w:pPr>
              <w:pStyle w:val="ListParagraph"/>
              <w:numPr>
                <w:ilvl w:val="0"/>
                <w:numId w:val="34"/>
              </w:numPr>
              <w:ind w:left="288" w:hanging="284"/>
              <w:rPr>
                <w:color w:val="000000" w:themeColor="text1"/>
              </w:rPr>
            </w:pPr>
            <w:r w:rsidRPr="00047BA4">
              <w:rPr>
                <w:color w:val="000000" w:themeColor="text1"/>
              </w:rPr>
              <w:t>Monitor compliance with levy requirements</w:t>
            </w:r>
            <w:r w:rsidR="00E1332B">
              <w:rPr>
                <w:color w:val="000000" w:themeColor="text1"/>
              </w:rPr>
              <w:t xml:space="preserve"> and maintain audit trails for all decisions and actions</w:t>
            </w:r>
            <w:r w:rsidRPr="00047BA4">
              <w:rPr>
                <w:color w:val="000000" w:themeColor="text1"/>
              </w:rPr>
              <w:t>.</w:t>
            </w:r>
          </w:p>
          <w:p w14:paraId="59F09869" w14:textId="2EA7F45B" w:rsidR="00C921E3" w:rsidRPr="00047BA4" w:rsidRDefault="4CF72F2A" w:rsidP="00B46E9E">
            <w:pPr>
              <w:pStyle w:val="ListParagraph"/>
              <w:numPr>
                <w:ilvl w:val="0"/>
                <w:numId w:val="34"/>
              </w:numPr>
              <w:ind w:left="288" w:hanging="284"/>
              <w:rPr>
                <w:color w:val="000000" w:themeColor="text1"/>
              </w:rPr>
            </w:pPr>
            <w:r w:rsidRPr="00047BA4">
              <w:rPr>
                <w:color w:val="000000" w:themeColor="text1"/>
              </w:rPr>
              <w:t>Investigate cases of non-payment or non-notification</w:t>
            </w:r>
            <w:r w:rsidR="00E1332B">
              <w:rPr>
                <w:color w:val="000000" w:themeColor="text1"/>
              </w:rPr>
              <w:t xml:space="preserve"> and initiate appropriate recovery actions</w:t>
            </w:r>
            <w:r w:rsidRPr="00047BA4">
              <w:rPr>
                <w:color w:val="000000" w:themeColor="text1"/>
              </w:rPr>
              <w:t>.</w:t>
            </w:r>
          </w:p>
          <w:p w14:paraId="0FC3FF7C" w14:textId="7CF8CD91" w:rsidR="00C921E3" w:rsidRPr="008A79A0" w:rsidRDefault="4CF72F2A" w:rsidP="00B46E9E">
            <w:pPr>
              <w:pStyle w:val="ListParagraph"/>
              <w:numPr>
                <w:ilvl w:val="0"/>
                <w:numId w:val="34"/>
              </w:numPr>
              <w:ind w:left="288" w:hanging="284"/>
            </w:pPr>
            <w:r w:rsidRPr="00047BA4">
              <w:rPr>
                <w:color w:val="000000" w:themeColor="text1"/>
              </w:rPr>
              <w:t>Support enforcement activity and legal processes</w:t>
            </w:r>
            <w:r w:rsidRPr="00047BA4">
              <w:rPr>
                <w:rFonts w:ascii="Cambria" w:eastAsia="Cambria" w:hAnsi="Cambria" w:cs="Cambria"/>
                <w:color w:val="000000" w:themeColor="text1"/>
              </w:rPr>
              <w:t>.</w:t>
            </w:r>
          </w:p>
          <w:p w14:paraId="170ECBE7" w14:textId="362AC5EF" w:rsidR="00C921E3" w:rsidRPr="008A79A0" w:rsidRDefault="00C921E3" w:rsidP="1743EC5A"/>
        </w:tc>
        <w:tc>
          <w:tcPr>
            <w:tcW w:w="2835" w:type="dxa"/>
            <w:tcBorders>
              <w:top w:val="single" w:sz="4" w:space="0" w:color="auto"/>
              <w:left w:val="single" w:sz="4" w:space="0" w:color="auto"/>
              <w:bottom w:val="single" w:sz="4" w:space="0" w:color="auto"/>
              <w:right w:val="single" w:sz="4" w:space="0" w:color="auto"/>
            </w:tcBorders>
          </w:tcPr>
          <w:p w14:paraId="2DB12BF8" w14:textId="6656E4C9" w:rsidR="00C921E3" w:rsidRPr="00837F5F" w:rsidRDefault="00B96193" w:rsidP="00223B9D">
            <w:pPr>
              <w:pStyle w:val="ListParagraph"/>
              <w:numPr>
                <w:ilvl w:val="0"/>
                <w:numId w:val="22"/>
              </w:numPr>
            </w:pPr>
            <w:r w:rsidRPr="00B96193">
              <w:t>Daily</w:t>
            </w:r>
          </w:p>
        </w:tc>
      </w:tr>
      <w:tr w:rsidR="00C921E3" w14:paraId="2633EF8F" w14:textId="77777777" w:rsidTr="00527342">
        <w:trPr>
          <w:trHeight w:val="849"/>
        </w:trPr>
        <w:tc>
          <w:tcPr>
            <w:tcW w:w="7796" w:type="dxa"/>
            <w:tcBorders>
              <w:top w:val="single" w:sz="4" w:space="0" w:color="auto"/>
              <w:left w:val="single" w:sz="4" w:space="0" w:color="auto"/>
              <w:bottom w:val="single" w:sz="4" w:space="0" w:color="auto"/>
              <w:right w:val="single" w:sz="4" w:space="0" w:color="auto"/>
            </w:tcBorders>
          </w:tcPr>
          <w:p w14:paraId="40B0A4B9" w14:textId="6EA5552A" w:rsidR="00C921E3" w:rsidRPr="00B46E9E" w:rsidRDefault="696DC9A2" w:rsidP="1743EC5A">
            <w:pPr>
              <w:rPr>
                <w:b/>
                <w:bCs/>
                <w:color w:val="000000" w:themeColor="text1"/>
              </w:rPr>
            </w:pPr>
            <w:r w:rsidRPr="00B46E9E">
              <w:rPr>
                <w:b/>
                <w:bCs/>
                <w:color w:val="000000" w:themeColor="text1"/>
              </w:rPr>
              <w:t>Customer and Stakeholder Engagement</w:t>
            </w:r>
          </w:p>
          <w:p w14:paraId="38FF1E83" w14:textId="2780C36B" w:rsidR="00C921E3" w:rsidRPr="00B46E9E" w:rsidRDefault="00C921E3" w:rsidP="1743EC5A">
            <w:pPr>
              <w:rPr>
                <w:color w:val="000000" w:themeColor="text1"/>
                <w:sz w:val="16"/>
                <w:szCs w:val="16"/>
              </w:rPr>
            </w:pPr>
          </w:p>
          <w:p w14:paraId="2C031B14" w14:textId="51FF802D" w:rsidR="00E1332B" w:rsidRPr="00E1332B" w:rsidRDefault="00E1332B" w:rsidP="005840BB">
            <w:pPr>
              <w:pStyle w:val="ListParagraph"/>
              <w:numPr>
                <w:ilvl w:val="0"/>
                <w:numId w:val="33"/>
              </w:numPr>
              <w:ind w:left="288" w:hanging="284"/>
              <w:rPr>
                <w:color w:val="000000" w:themeColor="text1"/>
                <w:lang w:val="en-GB"/>
              </w:rPr>
            </w:pPr>
            <w:r>
              <w:rPr>
                <w:color w:val="000000" w:themeColor="text1"/>
                <w:lang w:val="en-GB"/>
              </w:rPr>
              <w:t>Act as key point of contact for developers, agents and internal teams.</w:t>
            </w:r>
          </w:p>
          <w:p w14:paraId="3E07B02A" w14:textId="0D41AFD4" w:rsidR="00C921E3" w:rsidRPr="00F47855" w:rsidRDefault="696DC9A2" w:rsidP="005840BB">
            <w:pPr>
              <w:pStyle w:val="ListParagraph"/>
              <w:numPr>
                <w:ilvl w:val="0"/>
                <w:numId w:val="33"/>
              </w:numPr>
              <w:ind w:left="288" w:hanging="284"/>
              <w:rPr>
                <w:color w:val="000000" w:themeColor="text1"/>
                <w:lang w:val="en-GB"/>
              </w:rPr>
            </w:pPr>
            <w:r w:rsidRPr="005840BB">
              <w:rPr>
                <w:color w:val="000000" w:themeColor="text1"/>
              </w:rPr>
              <w:t xml:space="preserve">Provide </w:t>
            </w:r>
            <w:r w:rsidR="00B46E9E">
              <w:rPr>
                <w:color w:val="000000" w:themeColor="text1"/>
              </w:rPr>
              <w:t xml:space="preserve">advice and </w:t>
            </w:r>
            <w:r w:rsidRPr="005840BB">
              <w:rPr>
                <w:color w:val="000000" w:themeColor="text1"/>
              </w:rPr>
              <w:t xml:space="preserve">guidance </w:t>
            </w:r>
            <w:r w:rsidR="001B34A3" w:rsidRPr="005840BB">
              <w:rPr>
                <w:color w:val="000000" w:themeColor="text1"/>
              </w:rPr>
              <w:t xml:space="preserve">on the </w:t>
            </w:r>
            <w:r w:rsidR="001B34A3" w:rsidRPr="005840BB">
              <w:rPr>
                <w:color w:val="000000" w:themeColor="text1"/>
                <w:lang w:val="en-GB"/>
              </w:rPr>
              <w:t xml:space="preserve">The Building Safety Levy (England) Regulations 2025, </w:t>
            </w:r>
            <w:r w:rsidR="001B34A3" w:rsidRPr="005840BB">
              <w:rPr>
                <w:color w:val="000000" w:themeColor="text1"/>
              </w:rPr>
              <w:t xml:space="preserve">via </w:t>
            </w:r>
            <w:proofErr w:type="gramStart"/>
            <w:r w:rsidR="001B34A3" w:rsidRPr="005840BB">
              <w:rPr>
                <w:color w:val="000000" w:themeColor="text1"/>
              </w:rPr>
              <w:t>Face to face</w:t>
            </w:r>
            <w:proofErr w:type="gramEnd"/>
            <w:r w:rsidR="001B34A3" w:rsidRPr="005840BB">
              <w:rPr>
                <w:color w:val="000000" w:themeColor="text1"/>
              </w:rPr>
              <w:t xml:space="preserve"> meetings, fact sheets, email</w:t>
            </w:r>
            <w:r w:rsidR="005840BB">
              <w:rPr>
                <w:color w:val="000000" w:themeColor="text1"/>
              </w:rPr>
              <w:t xml:space="preserve"> correspondence</w:t>
            </w:r>
            <w:r w:rsidR="001B34A3" w:rsidRPr="005840BB">
              <w:rPr>
                <w:color w:val="000000" w:themeColor="text1"/>
              </w:rPr>
              <w:t>, telephone</w:t>
            </w:r>
            <w:r w:rsidR="005840BB">
              <w:rPr>
                <w:color w:val="000000" w:themeColor="text1"/>
              </w:rPr>
              <w:t xml:space="preserve"> calls</w:t>
            </w:r>
            <w:r w:rsidR="001B34A3" w:rsidRPr="005840BB">
              <w:rPr>
                <w:color w:val="000000" w:themeColor="text1"/>
              </w:rPr>
              <w:t xml:space="preserve">, website </w:t>
            </w:r>
            <w:proofErr w:type="gramStart"/>
            <w:r w:rsidR="001B34A3" w:rsidRPr="005840BB">
              <w:rPr>
                <w:color w:val="000000" w:themeColor="text1"/>
              </w:rPr>
              <w:t>etc.</w:t>
            </w:r>
            <w:proofErr w:type="gramEnd"/>
            <w:r w:rsidR="001B34A3" w:rsidRPr="005840BB">
              <w:rPr>
                <w:color w:val="000000" w:themeColor="text1"/>
              </w:rPr>
              <w:t xml:space="preserve">, </w:t>
            </w:r>
            <w:r w:rsidRPr="005840BB">
              <w:rPr>
                <w:color w:val="000000" w:themeColor="text1"/>
              </w:rPr>
              <w:t xml:space="preserve">to developers, agents, and </w:t>
            </w:r>
            <w:r w:rsidR="005840BB">
              <w:rPr>
                <w:color w:val="000000" w:themeColor="text1"/>
              </w:rPr>
              <w:t xml:space="preserve">members of </w:t>
            </w:r>
            <w:r w:rsidRPr="005840BB">
              <w:rPr>
                <w:color w:val="000000" w:themeColor="text1"/>
              </w:rPr>
              <w:t>the public.</w:t>
            </w:r>
          </w:p>
          <w:p w14:paraId="42355037" w14:textId="5ADFB0CE" w:rsidR="00C921E3" w:rsidRPr="005840BB" w:rsidRDefault="696DC9A2" w:rsidP="005840BB">
            <w:pPr>
              <w:pStyle w:val="ListParagraph"/>
              <w:numPr>
                <w:ilvl w:val="0"/>
                <w:numId w:val="33"/>
              </w:numPr>
              <w:ind w:left="288" w:hanging="284"/>
              <w:rPr>
                <w:color w:val="000000" w:themeColor="text1"/>
              </w:rPr>
            </w:pPr>
            <w:proofErr w:type="gramStart"/>
            <w:r w:rsidRPr="005840BB">
              <w:rPr>
                <w:color w:val="000000" w:themeColor="text1"/>
              </w:rPr>
              <w:t>Liaise</w:t>
            </w:r>
            <w:proofErr w:type="gramEnd"/>
            <w:r w:rsidRPr="005840BB">
              <w:rPr>
                <w:color w:val="000000" w:themeColor="text1"/>
              </w:rPr>
              <w:t xml:space="preserve"> with</w:t>
            </w:r>
            <w:r w:rsidR="005840BB">
              <w:rPr>
                <w:color w:val="000000" w:themeColor="text1"/>
              </w:rPr>
              <w:t xml:space="preserve"> wider teams as and when required such as </w:t>
            </w:r>
            <w:r w:rsidRPr="005840BB">
              <w:rPr>
                <w:color w:val="000000" w:themeColor="text1"/>
              </w:rPr>
              <w:t>Building Control, Planning, Finance, and Lega</w:t>
            </w:r>
            <w:r w:rsidR="001B34A3" w:rsidRPr="005840BB">
              <w:rPr>
                <w:color w:val="000000" w:themeColor="text1"/>
              </w:rPr>
              <w:t xml:space="preserve">l, as </w:t>
            </w:r>
            <w:r w:rsidR="001030DD" w:rsidRPr="005840BB">
              <w:rPr>
                <w:color w:val="000000" w:themeColor="text1"/>
              </w:rPr>
              <w:t>detailed in the Building Safety Levy (England) Regulations</w:t>
            </w:r>
          </w:p>
          <w:p w14:paraId="2633EF8D" w14:textId="6F352389" w:rsidR="00C921E3" w:rsidRDefault="00C921E3" w:rsidP="1743EC5A"/>
        </w:tc>
        <w:tc>
          <w:tcPr>
            <w:tcW w:w="2835" w:type="dxa"/>
            <w:tcBorders>
              <w:top w:val="single" w:sz="4" w:space="0" w:color="auto"/>
              <w:left w:val="single" w:sz="4" w:space="0" w:color="auto"/>
              <w:bottom w:val="single" w:sz="4" w:space="0" w:color="auto"/>
              <w:right w:val="single" w:sz="4" w:space="0" w:color="auto"/>
            </w:tcBorders>
          </w:tcPr>
          <w:p w14:paraId="2633EF8E" w14:textId="6B1CB9ED" w:rsidR="00C921E3" w:rsidRDefault="007307BE" w:rsidP="00C921E3">
            <w:pPr>
              <w:pStyle w:val="ListParagraph"/>
              <w:numPr>
                <w:ilvl w:val="0"/>
                <w:numId w:val="20"/>
              </w:numPr>
            </w:pPr>
            <w:r w:rsidRPr="00B96193">
              <w:t>Daily</w:t>
            </w:r>
          </w:p>
        </w:tc>
      </w:tr>
      <w:tr w:rsidR="1743EC5A" w14:paraId="6360EEA5" w14:textId="77777777" w:rsidTr="00527342">
        <w:trPr>
          <w:trHeight w:val="849"/>
        </w:trPr>
        <w:tc>
          <w:tcPr>
            <w:tcW w:w="7796" w:type="dxa"/>
            <w:tcBorders>
              <w:top w:val="single" w:sz="4" w:space="0" w:color="auto"/>
              <w:left w:val="single" w:sz="4" w:space="0" w:color="auto"/>
              <w:bottom w:val="single" w:sz="4" w:space="0" w:color="auto"/>
              <w:right w:val="single" w:sz="4" w:space="0" w:color="auto"/>
            </w:tcBorders>
          </w:tcPr>
          <w:p w14:paraId="2C83C8C2" w14:textId="7D55F9C2" w:rsidR="6032238E" w:rsidRPr="00B46E9E" w:rsidRDefault="6032238E" w:rsidP="1743EC5A">
            <w:pPr>
              <w:rPr>
                <w:b/>
                <w:bCs/>
                <w:color w:val="000000" w:themeColor="text1"/>
              </w:rPr>
            </w:pPr>
            <w:r w:rsidRPr="00B46E9E">
              <w:rPr>
                <w:b/>
                <w:bCs/>
                <w:color w:val="000000" w:themeColor="text1"/>
              </w:rPr>
              <w:t>Data Management and Reporting</w:t>
            </w:r>
          </w:p>
          <w:p w14:paraId="3F8B0A5F" w14:textId="28D9C431" w:rsidR="1743EC5A" w:rsidRPr="00B46E9E" w:rsidRDefault="1743EC5A" w:rsidP="1743EC5A">
            <w:pPr>
              <w:rPr>
                <w:color w:val="000000" w:themeColor="text1"/>
                <w:sz w:val="16"/>
                <w:szCs w:val="16"/>
              </w:rPr>
            </w:pPr>
          </w:p>
          <w:p w14:paraId="345278D4" w14:textId="48BC41AA" w:rsidR="6032238E" w:rsidRPr="005840BB" w:rsidRDefault="6032238E" w:rsidP="005840BB">
            <w:pPr>
              <w:pStyle w:val="ListParagraph"/>
              <w:numPr>
                <w:ilvl w:val="0"/>
                <w:numId w:val="30"/>
              </w:numPr>
              <w:ind w:left="288" w:hanging="284"/>
              <w:rPr>
                <w:color w:val="000000" w:themeColor="text1"/>
              </w:rPr>
            </w:pPr>
            <w:r w:rsidRPr="005840BB">
              <w:rPr>
                <w:color w:val="000000" w:themeColor="text1"/>
              </w:rPr>
              <w:t xml:space="preserve">Maintain accurate case management </w:t>
            </w:r>
            <w:r w:rsidR="00F47855">
              <w:rPr>
                <w:color w:val="000000" w:themeColor="text1"/>
              </w:rPr>
              <w:t>records</w:t>
            </w:r>
            <w:r w:rsidR="001030DD" w:rsidRPr="005840BB">
              <w:rPr>
                <w:color w:val="000000" w:themeColor="text1"/>
              </w:rPr>
              <w:t xml:space="preserve"> on the council’s “Arcus” computer system</w:t>
            </w:r>
            <w:r w:rsidR="00F47855">
              <w:rPr>
                <w:color w:val="000000" w:themeColor="text1"/>
              </w:rPr>
              <w:t xml:space="preserve"> ensuring all information i</w:t>
            </w:r>
            <w:r w:rsidR="00E1332B">
              <w:rPr>
                <w:color w:val="000000" w:themeColor="text1"/>
              </w:rPr>
              <w:t>s</w:t>
            </w:r>
            <w:r w:rsidR="00F47855">
              <w:rPr>
                <w:color w:val="000000" w:themeColor="text1"/>
              </w:rPr>
              <w:t xml:space="preserve"> </w:t>
            </w:r>
            <w:proofErr w:type="gramStart"/>
            <w:r w:rsidR="00F47855">
              <w:rPr>
                <w:color w:val="000000" w:themeColor="text1"/>
              </w:rPr>
              <w:t>handled</w:t>
            </w:r>
            <w:proofErr w:type="gramEnd"/>
            <w:r w:rsidR="00F47855">
              <w:rPr>
                <w:color w:val="000000" w:themeColor="text1"/>
              </w:rPr>
              <w:t xml:space="preserve"> in line with GDPR</w:t>
            </w:r>
            <w:r w:rsidRPr="005840BB">
              <w:rPr>
                <w:color w:val="000000" w:themeColor="text1"/>
              </w:rPr>
              <w:t>.</w:t>
            </w:r>
          </w:p>
          <w:p w14:paraId="1F9475F4" w14:textId="22BE10C1" w:rsidR="6032238E" w:rsidRPr="005840BB" w:rsidRDefault="6032238E" w:rsidP="005840BB">
            <w:pPr>
              <w:pStyle w:val="ListParagraph"/>
              <w:numPr>
                <w:ilvl w:val="0"/>
                <w:numId w:val="30"/>
              </w:numPr>
              <w:ind w:left="288" w:hanging="284"/>
              <w:rPr>
                <w:color w:val="000000" w:themeColor="text1"/>
              </w:rPr>
            </w:pPr>
            <w:r w:rsidRPr="005840BB">
              <w:rPr>
                <w:color w:val="000000" w:themeColor="text1"/>
              </w:rPr>
              <w:t xml:space="preserve">Produce performance reports and statistical </w:t>
            </w:r>
            <w:r w:rsidR="00F47855">
              <w:rPr>
                <w:color w:val="000000" w:themeColor="text1"/>
              </w:rPr>
              <w:t xml:space="preserve">data </w:t>
            </w:r>
            <w:r w:rsidRPr="005840BB">
              <w:rPr>
                <w:color w:val="000000" w:themeColor="text1"/>
              </w:rPr>
              <w:t>returns.</w:t>
            </w:r>
          </w:p>
          <w:p w14:paraId="3AE2BDDE" w14:textId="2A4D6B77" w:rsidR="6032238E" w:rsidRPr="005840BB" w:rsidRDefault="6032238E" w:rsidP="005840BB">
            <w:pPr>
              <w:pStyle w:val="ListParagraph"/>
              <w:numPr>
                <w:ilvl w:val="0"/>
                <w:numId w:val="30"/>
              </w:numPr>
              <w:ind w:left="288" w:hanging="284"/>
              <w:rPr>
                <w:color w:val="000000" w:themeColor="text1"/>
              </w:rPr>
            </w:pPr>
            <w:r w:rsidRPr="005840BB">
              <w:rPr>
                <w:color w:val="000000" w:themeColor="text1"/>
              </w:rPr>
              <w:t>Support audits and compliance checks</w:t>
            </w:r>
            <w:r w:rsidR="00F47855">
              <w:rPr>
                <w:color w:val="000000" w:themeColor="text1"/>
              </w:rPr>
              <w:t xml:space="preserve"> of levy information in accordance with regulatory requirements</w:t>
            </w:r>
            <w:r w:rsidRPr="005840BB">
              <w:rPr>
                <w:color w:val="000000" w:themeColor="text1"/>
              </w:rPr>
              <w:t>.</w:t>
            </w:r>
          </w:p>
          <w:p w14:paraId="1E4C73BA" w14:textId="638276C4" w:rsidR="1743EC5A" w:rsidRDefault="1743EC5A" w:rsidP="1743EC5A">
            <w:pPr>
              <w:rPr>
                <w:rFonts w:ascii="Cambria" w:eastAsia="Cambria" w:hAnsi="Cambria" w:cs="Cambria"/>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48F0DB6E" w14:textId="50924756" w:rsidR="6032238E" w:rsidRDefault="6032238E" w:rsidP="1743EC5A">
            <w:pPr>
              <w:pStyle w:val="ListParagraph"/>
              <w:numPr>
                <w:ilvl w:val="0"/>
                <w:numId w:val="20"/>
              </w:numPr>
            </w:pPr>
            <w:r>
              <w:t>As and when required</w:t>
            </w:r>
          </w:p>
        </w:tc>
      </w:tr>
      <w:tr w:rsidR="00C921E3" w14:paraId="2633EF92" w14:textId="77777777" w:rsidTr="00527342">
        <w:trPr>
          <w:trHeight w:val="849"/>
        </w:trPr>
        <w:tc>
          <w:tcPr>
            <w:tcW w:w="7796" w:type="dxa"/>
            <w:tcBorders>
              <w:top w:val="single" w:sz="4" w:space="0" w:color="auto"/>
              <w:left w:val="single" w:sz="4" w:space="0" w:color="auto"/>
              <w:bottom w:val="single" w:sz="4" w:space="0" w:color="auto"/>
              <w:right w:val="single" w:sz="4" w:space="0" w:color="auto"/>
            </w:tcBorders>
          </w:tcPr>
          <w:p w14:paraId="6F349305" w14:textId="7B630644" w:rsidR="00C921E3" w:rsidRPr="00B46E9E" w:rsidRDefault="6032238E" w:rsidP="1743EC5A">
            <w:pPr>
              <w:rPr>
                <w:b/>
                <w:bCs/>
                <w:color w:val="000000" w:themeColor="text1"/>
              </w:rPr>
            </w:pPr>
            <w:r w:rsidRPr="00B46E9E">
              <w:rPr>
                <w:b/>
                <w:bCs/>
                <w:color w:val="000000" w:themeColor="text1"/>
              </w:rPr>
              <w:t>Policy, Governance, and Service Improvement</w:t>
            </w:r>
          </w:p>
          <w:p w14:paraId="153FDDD3" w14:textId="342E04C4" w:rsidR="00C921E3" w:rsidRPr="00B46E9E" w:rsidRDefault="00C921E3" w:rsidP="1743EC5A">
            <w:pPr>
              <w:rPr>
                <w:color w:val="000000" w:themeColor="text1"/>
                <w:sz w:val="16"/>
                <w:szCs w:val="16"/>
              </w:rPr>
            </w:pPr>
          </w:p>
          <w:p w14:paraId="1399CE48" w14:textId="276340A9" w:rsidR="00C921E3" w:rsidRPr="005840BB" w:rsidRDefault="6032238E" w:rsidP="005840BB">
            <w:pPr>
              <w:pStyle w:val="ListParagraph"/>
              <w:numPr>
                <w:ilvl w:val="0"/>
                <w:numId w:val="27"/>
              </w:numPr>
              <w:ind w:left="288" w:hanging="284"/>
              <w:rPr>
                <w:color w:val="000000" w:themeColor="text1"/>
              </w:rPr>
            </w:pPr>
            <w:r w:rsidRPr="005840BB">
              <w:rPr>
                <w:color w:val="000000" w:themeColor="text1"/>
              </w:rPr>
              <w:t>Keep up to date with Building Safety Act requirements</w:t>
            </w:r>
            <w:r w:rsidR="00E1332B">
              <w:rPr>
                <w:color w:val="000000" w:themeColor="text1"/>
              </w:rPr>
              <w:t xml:space="preserve"> </w:t>
            </w:r>
            <w:proofErr w:type="gramStart"/>
            <w:r w:rsidR="00E1332B">
              <w:rPr>
                <w:color w:val="000000" w:themeColor="text1"/>
              </w:rPr>
              <w:t>in regard to</w:t>
            </w:r>
            <w:proofErr w:type="gramEnd"/>
            <w:r w:rsidR="00E1332B">
              <w:rPr>
                <w:color w:val="000000" w:themeColor="text1"/>
              </w:rPr>
              <w:t xml:space="preserve"> legislation and national guidance</w:t>
            </w:r>
            <w:r w:rsidRPr="005840BB">
              <w:rPr>
                <w:color w:val="000000" w:themeColor="text1"/>
              </w:rPr>
              <w:t>.</w:t>
            </w:r>
          </w:p>
          <w:p w14:paraId="1904F29C" w14:textId="2D09DF27" w:rsidR="00C921E3" w:rsidRPr="005840BB" w:rsidRDefault="0C65CF52" w:rsidP="005840BB">
            <w:pPr>
              <w:pStyle w:val="ListParagraph"/>
              <w:numPr>
                <w:ilvl w:val="0"/>
                <w:numId w:val="27"/>
              </w:numPr>
              <w:ind w:left="288" w:hanging="288"/>
              <w:rPr>
                <w:color w:val="000000" w:themeColor="text1"/>
              </w:rPr>
            </w:pPr>
            <w:r w:rsidRPr="005840BB">
              <w:rPr>
                <w:color w:val="000000" w:themeColor="text1"/>
              </w:rPr>
              <w:t>Contribute</w:t>
            </w:r>
            <w:r w:rsidR="6032238E" w:rsidRPr="005840BB">
              <w:rPr>
                <w:color w:val="000000" w:themeColor="text1"/>
              </w:rPr>
              <w:t xml:space="preserve"> </w:t>
            </w:r>
            <w:r w:rsidR="00E1332B">
              <w:rPr>
                <w:color w:val="000000" w:themeColor="text1"/>
              </w:rPr>
              <w:t xml:space="preserve">to </w:t>
            </w:r>
            <w:r w:rsidR="6032238E" w:rsidRPr="005840BB">
              <w:rPr>
                <w:color w:val="000000" w:themeColor="text1"/>
              </w:rPr>
              <w:t>policy development and service improvements</w:t>
            </w:r>
            <w:r w:rsidR="00E1332B">
              <w:rPr>
                <w:color w:val="000000" w:themeColor="text1"/>
              </w:rPr>
              <w:t xml:space="preserve"> relating to continuous improvement of local procedures relating to the Building Safety Levy</w:t>
            </w:r>
            <w:r w:rsidR="6032238E" w:rsidRPr="005840BB">
              <w:rPr>
                <w:color w:val="000000" w:themeColor="text1"/>
              </w:rPr>
              <w:t>.</w:t>
            </w:r>
          </w:p>
          <w:p w14:paraId="2633EF90" w14:textId="55255E54" w:rsidR="00C921E3" w:rsidRPr="003C2C5C" w:rsidRDefault="00C921E3" w:rsidP="1743EC5A">
            <w:pPr>
              <w:rPr>
                <w:color w:val="404040"/>
              </w:rPr>
            </w:pPr>
          </w:p>
        </w:tc>
        <w:tc>
          <w:tcPr>
            <w:tcW w:w="2835" w:type="dxa"/>
            <w:tcBorders>
              <w:top w:val="single" w:sz="4" w:space="0" w:color="auto"/>
              <w:left w:val="single" w:sz="4" w:space="0" w:color="auto"/>
              <w:bottom w:val="single" w:sz="4" w:space="0" w:color="auto"/>
              <w:right w:val="single" w:sz="4" w:space="0" w:color="auto"/>
            </w:tcBorders>
          </w:tcPr>
          <w:p w14:paraId="2633EF91" w14:textId="017A9E07" w:rsidR="00C921E3" w:rsidRPr="003C2C5C" w:rsidRDefault="6032238E" w:rsidP="1743EC5A">
            <w:pPr>
              <w:pStyle w:val="ListParagraph"/>
              <w:numPr>
                <w:ilvl w:val="0"/>
                <w:numId w:val="19"/>
              </w:numPr>
            </w:pPr>
            <w:r>
              <w:t>As and when required</w:t>
            </w:r>
          </w:p>
        </w:tc>
      </w:tr>
    </w:tbl>
    <w:p w14:paraId="5086B49B" w14:textId="2C0D7FC2" w:rsidR="1743EC5A" w:rsidRDefault="1743EC5A"/>
    <w:p w14:paraId="17E8FF4C" w14:textId="04CC6F0F" w:rsidR="1743EC5A" w:rsidRDefault="1743EC5A"/>
    <w:p w14:paraId="2633EFC6" w14:textId="77777777" w:rsidR="001A40FE" w:rsidRDefault="001A40FE">
      <w:pPr>
        <w:spacing w:line="237" w:lineRule="auto"/>
        <w:sectPr w:rsidR="001A40FE" w:rsidSect="00527342">
          <w:headerReference w:type="even" r:id="rId11"/>
          <w:headerReference w:type="default" r:id="rId12"/>
          <w:footerReference w:type="default" r:id="rId13"/>
          <w:headerReference w:type="first" r:id="rId14"/>
          <w:pgSz w:w="11930" w:h="16850"/>
          <w:pgMar w:top="1100" w:right="0" w:bottom="280" w:left="142" w:header="720" w:footer="0" w:gutter="0"/>
          <w:cols w:space="720"/>
          <w:docGrid w:linePitch="299"/>
        </w:sectPr>
      </w:pPr>
    </w:p>
    <w:p w14:paraId="2633EFC7" w14:textId="77777777" w:rsidR="001A40FE" w:rsidRDefault="00CC05FF">
      <w:pPr>
        <w:spacing w:before="55"/>
        <w:ind w:left="6011"/>
        <w:rPr>
          <w:b/>
          <w:sz w:val="48"/>
        </w:rPr>
      </w:pPr>
      <w:r>
        <w:rPr>
          <w:b/>
          <w:color w:val="A6A6A6"/>
          <w:sz w:val="48"/>
        </w:rPr>
        <w:lastRenderedPageBreak/>
        <w:t>Person Specification</w:t>
      </w:r>
    </w:p>
    <w:p w14:paraId="2633EFC8" w14:textId="77777777" w:rsidR="001A40FE" w:rsidRDefault="001A40FE">
      <w:pPr>
        <w:pStyle w:val="BodyText"/>
        <w:rPr>
          <w:b/>
          <w:sz w:val="20"/>
        </w:rPr>
      </w:pPr>
    </w:p>
    <w:p w14:paraId="2633EFC9" w14:textId="77777777" w:rsidR="001A40FE" w:rsidRDefault="001A40FE">
      <w:pPr>
        <w:pStyle w:val="BodyText"/>
        <w:spacing w:before="10"/>
        <w:rPr>
          <w:b/>
          <w:sz w:val="15"/>
        </w:rPr>
      </w:pPr>
    </w:p>
    <w:tbl>
      <w:tblPr>
        <w:tblW w:w="0" w:type="auto"/>
        <w:tblInd w:w="84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5245"/>
        <w:gridCol w:w="2409"/>
        <w:gridCol w:w="2977"/>
      </w:tblGrid>
      <w:tr w:rsidR="001A40FE" w14:paraId="2633EFCF" w14:textId="77777777" w:rsidTr="00CF4A5E">
        <w:trPr>
          <w:trHeight w:val="1130"/>
          <w:tblHeader/>
        </w:trPr>
        <w:tc>
          <w:tcPr>
            <w:tcW w:w="5245" w:type="dxa"/>
            <w:shd w:val="clear" w:color="auto" w:fill="DBE4F0"/>
          </w:tcPr>
          <w:p w14:paraId="2633EFCA" w14:textId="77777777" w:rsidR="001A40FE" w:rsidRDefault="00CC05FF">
            <w:pPr>
              <w:pStyle w:val="TableParagraph"/>
              <w:spacing w:before="31"/>
              <w:ind w:left="110"/>
              <w:rPr>
                <w:b/>
                <w:sz w:val="24"/>
              </w:rPr>
            </w:pPr>
            <w:r>
              <w:rPr>
                <w:b/>
                <w:color w:val="404040"/>
                <w:sz w:val="24"/>
              </w:rPr>
              <w:t>Requirements</w:t>
            </w:r>
          </w:p>
        </w:tc>
        <w:tc>
          <w:tcPr>
            <w:tcW w:w="2409" w:type="dxa"/>
            <w:shd w:val="clear" w:color="auto" w:fill="DBE4F0"/>
          </w:tcPr>
          <w:p w14:paraId="2633EFCB"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2977" w:type="dxa"/>
            <w:shd w:val="clear" w:color="auto" w:fill="DBE4F0"/>
          </w:tcPr>
          <w:p w14:paraId="2633EFCD" w14:textId="0C49B381" w:rsidR="001A40FE" w:rsidRPr="00CF4A5E" w:rsidRDefault="00CC05FF" w:rsidP="00CF4A5E">
            <w:pPr>
              <w:pStyle w:val="TableParagraph"/>
              <w:spacing w:before="31"/>
              <w:ind w:left="108"/>
              <w:rPr>
                <w:b/>
                <w:sz w:val="24"/>
              </w:rPr>
            </w:pPr>
            <w:r>
              <w:rPr>
                <w:b/>
                <w:color w:val="404040"/>
                <w:sz w:val="24"/>
              </w:rPr>
              <w:t>Identified by</w:t>
            </w:r>
            <w:r w:rsidR="00CF4A5E">
              <w:rPr>
                <w:b/>
                <w:color w:val="404040"/>
                <w:sz w:val="24"/>
              </w:rPr>
              <w:t>:</w:t>
            </w:r>
          </w:p>
          <w:p w14:paraId="16CF0559" w14:textId="77777777" w:rsidR="00CF4A5E" w:rsidRDefault="00CC05FF">
            <w:pPr>
              <w:pStyle w:val="TableParagraph"/>
              <w:spacing w:line="260" w:lineRule="atLeast"/>
              <w:ind w:left="108" w:right="1467"/>
              <w:rPr>
                <w:b/>
                <w:color w:val="404040"/>
                <w:spacing w:val="-3"/>
                <w:sz w:val="20"/>
              </w:rPr>
            </w:pPr>
            <w:r>
              <w:rPr>
                <w:b/>
                <w:color w:val="404040"/>
                <w:sz w:val="20"/>
              </w:rPr>
              <w:t xml:space="preserve">A – </w:t>
            </w:r>
            <w:r>
              <w:rPr>
                <w:b/>
                <w:color w:val="404040"/>
                <w:spacing w:val="-3"/>
                <w:sz w:val="20"/>
              </w:rPr>
              <w:t xml:space="preserve">Application </w:t>
            </w:r>
          </w:p>
          <w:p w14:paraId="2633EFCE" w14:textId="238DED22" w:rsidR="001A40FE" w:rsidRDefault="00CC05FF">
            <w:pPr>
              <w:pStyle w:val="TableParagraph"/>
              <w:spacing w:line="260" w:lineRule="atLeast"/>
              <w:ind w:left="108" w:right="1467"/>
              <w:rPr>
                <w:b/>
                <w:sz w:val="20"/>
              </w:rPr>
            </w:pPr>
            <w:r>
              <w:rPr>
                <w:b/>
                <w:color w:val="404040"/>
                <w:sz w:val="20"/>
              </w:rPr>
              <w:t>I –</w:t>
            </w:r>
            <w:r>
              <w:rPr>
                <w:b/>
                <w:color w:val="404040"/>
                <w:spacing w:val="52"/>
                <w:sz w:val="20"/>
              </w:rPr>
              <w:t xml:space="preserve"> </w:t>
            </w:r>
            <w:r>
              <w:rPr>
                <w:b/>
                <w:color w:val="404040"/>
                <w:sz w:val="20"/>
              </w:rPr>
              <w:t>Interview</w:t>
            </w:r>
          </w:p>
        </w:tc>
      </w:tr>
      <w:tr w:rsidR="001A40FE" w:rsidRPr="007C214D" w14:paraId="2633EFD1" w14:textId="77777777" w:rsidTr="00CF4A5E">
        <w:trPr>
          <w:trHeight w:val="517"/>
        </w:trPr>
        <w:tc>
          <w:tcPr>
            <w:tcW w:w="10631" w:type="dxa"/>
            <w:gridSpan w:val="3"/>
            <w:shd w:val="clear" w:color="auto" w:fill="D9D9D9" w:themeFill="background1" w:themeFillShade="D9"/>
          </w:tcPr>
          <w:p w14:paraId="2633EFD0"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2633EFD5" w14:textId="77777777" w:rsidTr="00CF4A5E">
        <w:trPr>
          <w:trHeight w:val="774"/>
        </w:trPr>
        <w:tc>
          <w:tcPr>
            <w:tcW w:w="5245" w:type="dxa"/>
          </w:tcPr>
          <w:p w14:paraId="2633EFD2" w14:textId="283C39EB" w:rsidR="001A40FE" w:rsidRPr="00F51EAD" w:rsidRDefault="6E9A7A67" w:rsidP="1743EC5A">
            <w:pPr>
              <w:pStyle w:val="TableParagraph"/>
              <w:spacing w:before="1" w:line="232" w:lineRule="exact"/>
              <w:ind w:left="0"/>
            </w:pPr>
            <w:r w:rsidRPr="00F51EAD">
              <w:t>GCSEs</w:t>
            </w:r>
            <w:r w:rsidR="00527342" w:rsidRPr="00F51EAD">
              <w:t xml:space="preserve"> Grade A-C (9-4) Math’s</w:t>
            </w:r>
            <w:r w:rsidRPr="00F51EAD">
              <w:t xml:space="preserve"> and English</w:t>
            </w:r>
            <w:r w:rsidR="00527342" w:rsidRPr="00F51EAD">
              <w:t xml:space="preserve"> or equivalent or Level 2 qualification in administration or similar.</w:t>
            </w:r>
          </w:p>
        </w:tc>
        <w:tc>
          <w:tcPr>
            <w:tcW w:w="2409" w:type="dxa"/>
          </w:tcPr>
          <w:p w14:paraId="2633EFD3" w14:textId="77777777" w:rsidR="001A40FE" w:rsidRPr="00F51EAD" w:rsidRDefault="00CC05FF">
            <w:pPr>
              <w:pStyle w:val="TableParagraph"/>
              <w:spacing w:before="21"/>
              <w:ind w:left="107"/>
            </w:pPr>
            <w:r w:rsidRPr="00F51EAD">
              <w:t>Essential</w:t>
            </w:r>
          </w:p>
        </w:tc>
        <w:tc>
          <w:tcPr>
            <w:tcW w:w="2977" w:type="dxa"/>
          </w:tcPr>
          <w:p w14:paraId="2633EFD4" w14:textId="77777777" w:rsidR="001A40FE" w:rsidRPr="00F51EAD" w:rsidRDefault="00CC05FF">
            <w:pPr>
              <w:pStyle w:val="TableParagraph"/>
              <w:spacing w:before="21"/>
              <w:ind w:left="108"/>
            </w:pPr>
            <w:r w:rsidRPr="00F51EAD">
              <w:t>A</w:t>
            </w:r>
            <w:r w:rsidR="00337D3F" w:rsidRPr="00F51EAD">
              <w:t>, I</w:t>
            </w:r>
          </w:p>
        </w:tc>
      </w:tr>
      <w:tr w:rsidR="00527342" w:rsidRPr="007C214D" w14:paraId="64392EDF" w14:textId="77777777" w:rsidTr="00CF4A5E">
        <w:trPr>
          <w:trHeight w:val="454"/>
        </w:trPr>
        <w:tc>
          <w:tcPr>
            <w:tcW w:w="5245" w:type="dxa"/>
          </w:tcPr>
          <w:p w14:paraId="0DF79B13" w14:textId="15E5FEB3" w:rsidR="00527342" w:rsidRPr="00F51EAD" w:rsidRDefault="00527342" w:rsidP="1743EC5A">
            <w:pPr>
              <w:pStyle w:val="TableParagraph"/>
              <w:spacing w:before="1" w:line="232" w:lineRule="exact"/>
              <w:ind w:left="0"/>
            </w:pPr>
            <w:r w:rsidRPr="00F51EAD">
              <w:t>NVQ level 3 in Administration</w:t>
            </w:r>
          </w:p>
        </w:tc>
        <w:tc>
          <w:tcPr>
            <w:tcW w:w="2409" w:type="dxa"/>
          </w:tcPr>
          <w:p w14:paraId="6F04D4A2" w14:textId="344AC3FF" w:rsidR="00527342" w:rsidRPr="00F51EAD" w:rsidRDefault="00527342">
            <w:pPr>
              <w:pStyle w:val="TableParagraph"/>
              <w:spacing w:before="21"/>
              <w:ind w:left="107"/>
            </w:pPr>
            <w:r w:rsidRPr="00F51EAD">
              <w:t>Desirable</w:t>
            </w:r>
          </w:p>
        </w:tc>
        <w:tc>
          <w:tcPr>
            <w:tcW w:w="2977" w:type="dxa"/>
          </w:tcPr>
          <w:p w14:paraId="275E358D" w14:textId="77777777" w:rsidR="00527342" w:rsidRPr="00F51EAD" w:rsidRDefault="00527342">
            <w:pPr>
              <w:pStyle w:val="TableParagraph"/>
              <w:spacing w:before="21"/>
              <w:ind w:left="108"/>
            </w:pPr>
          </w:p>
        </w:tc>
      </w:tr>
      <w:tr w:rsidR="005507B0" w:rsidRPr="007C214D" w14:paraId="5F5AE6EF" w14:textId="77777777" w:rsidTr="00CF4A5E">
        <w:trPr>
          <w:trHeight w:val="702"/>
        </w:trPr>
        <w:tc>
          <w:tcPr>
            <w:tcW w:w="5245" w:type="dxa"/>
          </w:tcPr>
          <w:p w14:paraId="57FA0C43" w14:textId="5BC10452" w:rsidR="005507B0" w:rsidRPr="00F51EAD" w:rsidRDefault="4930E285" w:rsidP="1743EC5A">
            <w:pPr>
              <w:pStyle w:val="TableParagraph"/>
              <w:tabs>
                <w:tab w:val="left" w:pos="830"/>
                <w:tab w:val="left" w:pos="831"/>
              </w:tabs>
              <w:spacing w:line="267" w:lineRule="exact"/>
              <w:ind w:left="0"/>
            </w:pPr>
            <w:r w:rsidRPr="00F51EAD">
              <w:rPr>
                <w:color w:val="000000" w:themeColor="text1"/>
              </w:rPr>
              <w:t>Qualifications in finance, construction, or regulatory services</w:t>
            </w:r>
          </w:p>
        </w:tc>
        <w:tc>
          <w:tcPr>
            <w:tcW w:w="2409" w:type="dxa"/>
          </w:tcPr>
          <w:p w14:paraId="2EB550AA" w14:textId="682CEA98" w:rsidR="005507B0" w:rsidRPr="00F51EAD" w:rsidRDefault="4930E285" w:rsidP="1743EC5A">
            <w:pPr>
              <w:pStyle w:val="TableParagraph"/>
              <w:spacing w:before="15"/>
              <w:ind w:left="107"/>
            </w:pPr>
            <w:r w:rsidRPr="00F51EAD">
              <w:t>Desirable</w:t>
            </w:r>
          </w:p>
        </w:tc>
        <w:tc>
          <w:tcPr>
            <w:tcW w:w="2977" w:type="dxa"/>
          </w:tcPr>
          <w:p w14:paraId="7CE459ED" w14:textId="5BAA097C" w:rsidR="005507B0" w:rsidRPr="00F51EAD" w:rsidRDefault="4930E285" w:rsidP="001021D6">
            <w:pPr>
              <w:pStyle w:val="TableParagraph"/>
              <w:spacing w:before="15"/>
              <w:ind w:left="108"/>
            </w:pPr>
            <w:r w:rsidRPr="00F51EAD">
              <w:t>A, I</w:t>
            </w:r>
          </w:p>
        </w:tc>
      </w:tr>
      <w:tr w:rsidR="00710637" w:rsidRPr="007C214D" w14:paraId="10263B17" w14:textId="77777777" w:rsidTr="00CF4A5E">
        <w:trPr>
          <w:trHeight w:val="684"/>
        </w:trPr>
        <w:tc>
          <w:tcPr>
            <w:tcW w:w="5245" w:type="dxa"/>
          </w:tcPr>
          <w:p w14:paraId="2170F633" w14:textId="12B8ECBD" w:rsidR="00710637" w:rsidRPr="00F51EAD" w:rsidRDefault="4458E6CD" w:rsidP="0224E2C7">
            <w:pPr>
              <w:pStyle w:val="TableParagraph"/>
              <w:tabs>
                <w:tab w:val="left" w:pos="830"/>
                <w:tab w:val="left" w:pos="831"/>
              </w:tabs>
              <w:spacing w:line="267" w:lineRule="exact"/>
              <w:ind w:left="0"/>
            </w:pPr>
            <w:r w:rsidRPr="00F51EAD">
              <w:rPr>
                <w:color w:val="000000" w:themeColor="text1"/>
              </w:rPr>
              <w:t>Training in building control, planning, or development contributions.</w:t>
            </w:r>
          </w:p>
        </w:tc>
        <w:tc>
          <w:tcPr>
            <w:tcW w:w="2409" w:type="dxa"/>
          </w:tcPr>
          <w:p w14:paraId="05A1C36B" w14:textId="2A4C5B8F" w:rsidR="00710637" w:rsidRPr="00F51EAD" w:rsidRDefault="4458E6CD" w:rsidP="001021D6">
            <w:pPr>
              <w:pStyle w:val="TableParagraph"/>
              <w:spacing w:before="15"/>
              <w:ind w:left="107"/>
            </w:pPr>
            <w:r w:rsidRPr="00F51EAD">
              <w:t>Desirable</w:t>
            </w:r>
          </w:p>
        </w:tc>
        <w:tc>
          <w:tcPr>
            <w:tcW w:w="2977" w:type="dxa"/>
          </w:tcPr>
          <w:p w14:paraId="29D29EE3" w14:textId="3EB92C57" w:rsidR="00710637" w:rsidRPr="00F51EAD" w:rsidRDefault="4458E6CD" w:rsidP="001021D6">
            <w:pPr>
              <w:pStyle w:val="TableParagraph"/>
              <w:spacing w:before="15"/>
              <w:ind w:left="108"/>
            </w:pPr>
            <w:r w:rsidRPr="00F51EAD">
              <w:t>A, I</w:t>
            </w:r>
          </w:p>
        </w:tc>
      </w:tr>
      <w:tr w:rsidR="001A40FE" w:rsidRPr="007C214D" w14:paraId="2633EFE3" w14:textId="77777777" w:rsidTr="00CF4A5E">
        <w:trPr>
          <w:trHeight w:val="515"/>
        </w:trPr>
        <w:tc>
          <w:tcPr>
            <w:tcW w:w="10631" w:type="dxa"/>
            <w:gridSpan w:val="3"/>
            <w:shd w:val="clear" w:color="auto" w:fill="D9D9D9" w:themeFill="background1" w:themeFillShade="D9"/>
          </w:tcPr>
          <w:p w14:paraId="2633EFE2" w14:textId="77777777" w:rsidR="001A40FE" w:rsidRPr="00F51EAD" w:rsidRDefault="00CC05FF">
            <w:pPr>
              <w:pStyle w:val="TableParagraph"/>
              <w:spacing w:before="134"/>
              <w:ind w:left="110"/>
              <w:rPr>
                <w:b/>
              </w:rPr>
            </w:pPr>
            <w:r w:rsidRPr="00F51EAD">
              <w:rPr>
                <w:b/>
                <w:color w:val="808080"/>
              </w:rPr>
              <w:t>Experience &amp; Knowledge</w:t>
            </w:r>
          </w:p>
        </w:tc>
      </w:tr>
      <w:tr w:rsidR="00E444C9" w:rsidRPr="007C214D" w14:paraId="503EF751" w14:textId="77777777" w:rsidTr="00CF4A5E">
        <w:trPr>
          <w:trHeight w:val="926"/>
        </w:trPr>
        <w:tc>
          <w:tcPr>
            <w:tcW w:w="5245" w:type="dxa"/>
          </w:tcPr>
          <w:p w14:paraId="61D84D0E" w14:textId="381136ED" w:rsidR="00E444C9" w:rsidRPr="00F51EAD" w:rsidRDefault="2651A0C0" w:rsidP="00290C4F">
            <w:pPr>
              <w:spacing w:before="21" w:line="252" w:lineRule="exact"/>
            </w:pPr>
            <w:r w:rsidRPr="00F51EAD">
              <w:rPr>
                <w:color w:val="000000" w:themeColor="text1"/>
              </w:rPr>
              <w:t>Experience in financ</w:t>
            </w:r>
            <w:r w:rsidR="00527342" w:rsidRPr="00F51EAD">
              <w:rPr>
                <w:color w:val="000000" w:themeColor="text1"/>
              </w:rPr>
              <w:t>ial</w:t>
            </w:r>
            <w:r w:rsidRPr="00F51EAD">
              <w:rPr>
                <w:color w:val="000000" w:themeColor="text1"/>
              </w:rPr>
              <w:t xml:space="preserve"> administration, regulatory services, or development contributions.</w:t>
            </w:r>
          </w:p>
        </w:tc>
        <w:tc>
          <w:tcPr>
            <w:tcW w:w="2409" w:type="dxa"/>
          </w:tcPr>
          <w:p w14:paraId="4210ED0D" w14:textId="566A9FC1" w:rsidR="00E444C9" w:rsidRPr="00F51EAD" w:rsidRDefault="2651A0C0">
            <w:pPr>
              <w:pStyle w:val="TableParagraph"/>
              <w:spacing w:before="19"/>
              <w:ind w:left="107"/>
            </w:pPr>
            <w:r w:rsidRPr="00F51EAD">
              <w:t xml:space="preserve">Essential </w:t>
            </w:r>
          </w:p>
        </w:tc>
        <w:tc>
          <w:tcPr>
            <w:tcW w:w="2977" w:type="dxa"/>
          </w:tcPr>
          <w:p w14:paraId="1E62D2D5" w14:textId="2657AEA8" w:rsidR="00E444C9" w:rsidRPr="00F51EAD" w:rsidRDefault="2651A0C0">
            <w:pPr>
              <w:pStyle w:val="TableParagraph"/>
              <w:ind w:left="108"/>
            </w:pPr>
            <w:r w:rsidRPr="00F51EAD">
              <w:t>A, I</w:t>
            </w:r>
          </w:p>
        </w:tc>
      </w:tr>
      <w:tr w:rsidR="00F51EAD" w:rsidRPr="007C214D" w14:paraId="200CF5C4" w14:textId="77777777" w:rsidTr="00CF4A5E">
        <w:trPr>
          <w:trHeight w:val="714"/>
        </w:trPr>
        <w:tc>
          <w:tcPr>
            <w:tcW w:w="5245" w:type="dxa"/>
          </w:tcPr>
          <w:p w14:paraId="248B008B" w14:textId="0F80C021" w:rsidR="00F51EAD" w:rsidRPr="00F51EAD" w:rsidRDefault="00F51EAD" w:rsidP="00F51EAD">
            <w:pPr>
              <w:spacing w:before="21" w:line="252" w:lineRule="exact"/>
              <w:rPr>
                <w:color w:val="000000" w:themeColor="text1"/>
              </w:rPr>
            </w:pPr>
            <w:r w:rsidRPr="00F51EAD">
              <w:rPr>
                <w:color w:val="000000" w:themeColor="text1"/>
              </w:rPr>
              <w:t>Experience of working within a customer service environment.</w:t>
            </w:r>
          </w:p>
        </w:tc>
        <w:tc>
          <w:tcPr>
            <w:tcW w:w="2409" w:type="dxa"/>
          </w:tcPr>
          <w:p w14:paraId="03A09CF5" w14:textId="024E15A7" w:rsidR="00F51EAD" w:rsidRPr="00F51EAD" w:rsidRDefault="00F51EAD" w:rsidP="00F51EAD">
            <w:pPr>
              <w:pStyle w:val="TableParagraph"/>
              <w:spacing w:before="19"/>
              <w:ind w:left="107"/>
            </w:pPr>
            <w:r w:rsidRPr="00F51EAD">
              <w:t xml:space="preserve">Essential </w:t>
            </w:r>
          </w:p>
        </w:tc>
        <w:tc>
          <w:tcPr>
            <w:tcW w:w="2977" w:type="dxa"/>
          </w:tcPr>
          <w:p w14:paraId="43B208EB" w14:textId="08A14904" w:rsidR="00F51EAD" w:rsidRPr="00F51EAD" w:rsidRDefault="00F51EAD" w:rsidP="00F51EAD">
            <w:pPr>
              <w:pStyle w:val="TableParagraph"/>
              <w:ind w:left="108"/>
            </w:pPr>
            <w:r w:rsidRPr="00F51EAD">
              <w:t>A, I</w:t>
            </w:r>
          </w:p>
        </w:tc>
      </w:tr>
      <w:tr w:rsidR="00DC09B0" w:rsidRPr="007C214D" w14:paraId="026C8A6C" w14:textId="77777777" w:rsidTr="00CF4A5E">
        <w:trPr>
          <w:trHeight w:val="680"/>
        </w:trPr>
        <w:tc>
          <w:tcPr>
            <w:tcW w:w="5245" w:type="dxa"/>
          </w:tcPr>
          <w:p w14:paraId="2A0CACC5" w14:textId="1380C6A4" w:rsidR="00DC09B0" w:rsidRPr="00F51EAD" w:rsidRDefault="2651A0C0" w:rsidP="00290C4F">
            <w:pPr>
              <w:spacing w:before="21" w:line="252" w:lineRule="exact"/>
            </w:pPr>
            <w:r w:rsidRPr="00F51EAD">
              <w:rPr>
                <w:color w:val="000000" w:themeColor="text1"/>
              </w:rPr>
              <w:t xml:space="preserve">Knowledge of the Building Safety Act </w:t>
            </w:r>
            <w:r w:rsidR="42DA86C7" w:rsidRPr="00F51EAD">
              <w:rPr>
                <w:color w:val="000000" w:themeColor="text1"/>
              </w:rPr>
              <w:t xml:space="preserve">2022 </w:t>
            </w:r>
            <w:r w:rsidRPr="00F51EAD">
              <w:rPr>
                <w:color w:val="000000" w:themeColor="text1"/>
              </w:rPr>
              <w:t xml:space="preserve">and </w:t>
            </w:r>
            <w:r w:rsidR="3759C141" w:rsidRPr="00F51EAD">
              <w:rPr>
                <w:color w:val="000000" w:themeColor="text1"/>
              </w:rPr>
              <w:t>levy regulations</w:t>
            </w:r>
            <w:r w:rsidR="00290C4F">
              <w:rPr>
                <w:color w:val="000000" w:themeColor="text1"/>
              </w:rPr>
              <w:t xml:space="preserve">. </w:t>
            </w:r>
          </w:p>
        </w:tc>
        <w:tc>
          <w:tcPr>
            <w:tcW w:w="2409" w:type="dxa"/>
          </w:tcPr>
          <w:p w14:paraId="434CD6AF" w14:textId="6752248F" w:rsidR="00DC09B0" w:rsidRPr="00F51EAD" w:rsidRDefault="2651A0C0">
            <w:pPr>
              <w:pStyle w:val="TableParagraph"/>
              <w:spacing w:before="19"/>
              <w:ind w:left="107"/>
            </w:pPr>
            <w:r w:rsidRPr="00F51EAD">
              <w:t>Desirable</w:t>
            </w:r>
          </w:p>
        </w:tc>
        <w:tc>
          <w:tcPr>
            <w:tcW w:w="2977" w:type="dxa"/>
          </w:tcPr>
          <w:p w14:paraId="75D4DE99" w14:textId="6900BDE6" w:rsidR="00DC09B0" w:rsidRPr="00F51EAD" w:rsidRDefault="2651A0C0">
            <w:pPr>
              <w:pStyle w:val="TableParagraph"/>
              <w:ind w:left="108"/>
            </w:pPr>
            <w:r w:rsidRPr="00F51EAD">
              <w:t>A, I</w:t>
            </w:r>
          </w:p>
        </w:tc>
      </w:tr>
      <w:tr w:rsidR="00906B88" w:rsidRPr="007C214D" w14:paraId="53B6F089" w14:textId="77777777" w:rsidTr="00CF4A5E">
        <w:trPr>
          <w:trHeight w:val="948"/>
        </w:trPr>
        <w:tc>
          <w:tcPr>
            <w:tcW w:w="5245" w:type="dxa"/>
          </w:tcPr>
          <w:p w14:paraId="3479038E" w14:textId="3226C8CF" w:rsidR="00906B88" w:rsidRPr="00290C4F" w:rsidRDefault="6D31EC4F" w:rsidP="00290C4F">
            <w:pPr>
              <w:spacing w:before="16" w:line="252" w:lineRule="exact"/>
              <w:rPr>
                <w:color w:val="000000" w:themeColor="text1"/>
              </w:rPr>
            </w:pPr>
            <w:r w:rsidRPr="00F51EAD">
              <w:rPr>
                <w:color w:val="000000" w:themeColor="text1"/>
              </w:rPr>
              <w:t xml:space="preserve">Experience </w:t>
            </w:r>
            <w:r w:rsidR="0074495D">
              <w:rPr>
                <w:color w:val="000000" w:themeColor="text1"/>
              </w:rPr>
              <w:t xml:space="preserve">of </w:t>
            </w:r>
            <w:r w:rsidRPr="00F51EAD">
              <w:rPr>
                <w:color w:val="000000" w:themeColor="text1"/>
              </w:rPr>
              <w:t>handling financial transactions</w:t>
            </w:r>
            <w:r w:rsidR="0074495D">
              <w:rPr>
                <w:color w:val="000000" w:themeColor="text1"/>
              </w:rPr>
              <w:t xml:space="preserve"> including processing payments, keeping accurate financial records</w:t>
            </w:r>
            <w:r w:rsidRPr="00F51EAD">
              <w:rPr>
                <w:color w:val="000000" w:themeColor="text1"/>
              </w:rPr>
              <w:t>, assessments, or case-based work.</w:t>
            </w:r>
          </w:p>
        </w:tc>
        <w:tc>
          <w:tcPr>
            <w:tcW w:w="2409" w:type="dxa"/>
          </w:tcPr>
          <w:p w14:paraId="218A3BCD" w14:textId="6FDDF6AB" w:rsidR="00906B88" w:rsidRPr="00F51EAD" w:rsidRDefault="6D31EC4F" w:rsidP="00134346">
            <w:pPr>
              <w:pStyle w:val="TableParagraph"/>
              <w:spacing w:before="14"/>
              <w:ind w:left="107"/>
            </w:pPr>
            <w:r w:rsidRPr="00F51EAD">
              <w:t>Essential</w:t>
            </w:r>
          </w:p>
        </w:tc>
        <w:tc>
          <w:tcPr>
            <w:tcW w:w="2977" w:type="dxa"/>
          </w:tcPr>
          <w:p w14:paraId="4F24D973" w14:textId="14B9F4FC" w:rsidR="00906B88" w:rsidRPr="00F51EAD" w:rsidRDefault="6D31EC4F" w:rsidP="00134346">
            <w:pPr>
              <w:pStyle w:val="TableParagraph"/>
              <w:spacing w:line="271" w:lineRule="exact"/>
              <w:ind w:left="108"/>
            </w:pPr>
            <w:r w:rsidRPr="00F51EAD">
              <w:t>A, I</w:t>
            </w:r>
          </w:p>
        </w:tc>
      </w:tr>
      <w:tr w:rsidR="0224E2C7" w14:paraId="787D7AA0" w14:textId="77777777" w:rsidTr="00CF4A5E">
        <w:trPr>
          <w:trHeight w:val="422"/>
        </w:trPr>
        <w:tc>
          <w:tcPr>
            <w:tcW w:w="5245" w:type="dxa"/>
          </w:tcPr>
          <w:p w14:paraId="03E2E5AA" w14:textId="5E27CDF7" w:rsidR="6D31EC4F" w:rsidRPr="00F51EAD" w:rsidRDefault="00F51EAD" w:rsidP="0224E2C7">
            <w:r w:rsidRPr="00F51EAD">
              <w:rPr>
                <w:color w:val="000000" w:themeColor="text1"/>
              </w:rPr>
              <w:t>E</w:t>
            </w:r>
            <w:r w:rsidR="6D31EC4F" w:rsidRPr="00F51EAD">
              <w:rPr>
                <w:color w:val="000000" w:themeColor="text1"/>
              </w:rPr>
              <w:t xml:space="preserve">xperience </w:t>
            </w:r>
            <w:r w:rsidRPr="00F51EAD">
              <w:rPr>
                <w:color w:val="000000" w:themeColor="text1"/>
              </w:rPr>
              <w:t xml:space="preserve">of </w:t>
            </w:r>
            <w:r w:rsidR="6D31EC4F" w:rsidRPr="00F51EAD">
              <w:rPr>
                <w:color w:val="000000" w:themeColor="text1"/>
              </w:rPr>
              <w:t>dealing with complex queries.</w:t>
            </w:r>
          </w:p>
        </w:tc>
        <w:tc>
          <w:tcPr>
            <w:tcW w:w="2409" w:type="dxa"/>
          </w:tcPr>
          <w:p w14:paraId="5D4357DE" w14:textId="0F8D8B4B" w:rsidR="6D31EC4F" w:rsidRPr="00F51EAD" w:rsidRDefault="6D31EC4F" w:rsidP="0224E2C7">
            <w:pPr>
              <w:pStyle w:val="TableParagraph"/>
              <w:ind w:left="0"/>
            </w:pPr>
            <w:r w:rsidRPr="00F51EAD">
              <w:t xml:space="preserve">  Essential</w:t>
            </w:r>
          </w:p>
        </w:tc>
        <w:tc>
          <w:tcPr>
            <w:tcW w:w="2977" w:type="dxa"/>
          </w:tcPr>
          <w:p w14:paraId="0530DBF1" w14:textId="2AC45D30" w:rsidR="6D31EC4F" w:rsidRPr="00F51EAD" w:rsidRDefault="6D31EC4F" w:rsidP="0224E2C7">
            <w:pPr>
              <w:pStyle w:val="TableParagraph"/>
              <w:spacing w:line="271" w:lineRule="exact"/>
              <w:ind w:left="0"/>
            </w:pPr>
            <w:r w:rsidRPr="00F51EAD">
              <w:t xml:space="preserve">  A, I</w:t>
            </w:r>
          </w:p>
        </w:tc>
      </w:tr>
      <w:tr w:rsidR="00290C4F" w14:paraId="22D90BC9" w14:textId="77777777" w:rsidTr="00CF4A5E">
        <w:trPr>
          <w:trHeight w:val="427"/>
        </w:trPr>
        <w:tc>
          <w:tcPr>
            <w:tcW w:w="5245" w:type="dxa"/>
          </w:tcPr>
          <w:p w14:paraId="26E35F3A" w14:textId="37452106" w:rsidR="00290C4F" w:rsidRPr="00F51EAD" w:rsidRDefault="00290C4F" w:rsidP="0224E2C7">
            <w:pPr>
              <w:rPr>
                <w:color w:val="000000" w:themeColor="text1"/>
              </w:rPr>
            </w:pPr>
            <w:r>
              <w:rPr>
                <w:color w:val="000000" w:themeColor="text1"/>
              </w:rPr>
              <w:t xml:space="preserve">Experience of using databases </w:t>
            </w:r>
          </w:p>
        </w:tc>
        <w:tc>
          <w:tcPr>
            <w:tcW w:w="2409" w:type="dxa"/>
          </w:tcPr>
          <w:p w14:paraId="7BC90C8F" w14:textId="19B6BFBD" w:rsidR="00290C4F" w:rsidRPr="00F51EAD" w:rsidRDefault="0074495D" w:rsidP="0074495D">
            <w:pPr>
              <w:pStyle w:val="TableParagraph"/>
              <w:ind w:left="0" w:firstLine="85"/>
            </w:pPr>
            <w:r>
              <w:t xml:space="preserve"> </w:t>
            </w:r>
            <w:r w:rsidR="00290C4F" w:rsidRPr="00F51EAD">
              <w:t>Essential</w:t>
            </w:r>
          </w:p>
        </w:tc>
        <w:tc>
          <w:tcPr>
            <w:tcW w:w="2977" w:type="dxa"/>
          </w:tcPr>
          <w:p w14:paraId="6AF3B7A4" w14:textId="074140B5" w:rsidR="00290C4F" w:rsidRPr="00F51EAD" w:rsidRDefault="00290C4F" w:rsidP="00290C4F">
            <w:pPr>
              <w:pStyle w:val="TableParagraph"/>
              <w:spacing w:line="271" w:lineRule="exact"/>
              <w:ind w:left="0" w:firstLine="73"/>
            </w:pPr>
            <w:r>
              <w:t>A</w:t>
            </w:r>
          </w:p>
        </w:tc>
      </w:tr>
      <w:tr w:rsidR="00290C4F" w14:paraId="0FC35303" w14:textId="77777777" w:rsidTr="00CF4A5E">
        <w:trPr>
          <w:trHeight w:val="960"/>
        </w:trPr>
        <w:tc>
          <w:tcPr>
            <w:tcW w:w="5245" w:type="dxa"/>
          </w:tcPr>
          <w:p w14:paraId="77560FF2" w14:textId="0AFEA08E" w:rsidR="00290C4F" w:rsidRDefault="00290C4F" w:rsidP="0224E2C7">
            <w:pPr>
              <w:rPr>
                <w:color w:val="000000" w:themeColor="text1"/>
              </w:rPr>
            </w:pPr>
            <w:r>
              <w:rPr>
                <w:color w:val="000000" w:themeColor="text1"/>
              </w:rPr>
              <w:t xml:space="preserve">Experience and knowledge of using computer systems, </w:t>
            </w:r>
            <w:proofErr w:type="gramStart"/>
            <w:r>
              <w:rPr>
                <w:color w:val="000000" w:themeColor="text1"/>
              </w:rPr>
              <w:t>software</w:t>
            </w:r>
            <w:proofErr w:type="gramEnd"/>
            <w:r>
              <w:rPr>
                <w:color w:val="000000" w:themeColor="text1"/>
              </w:rPr>
              <w:t xml:space="preserve"> and applications, including Microsoft Office (or similar)</w:t>
            </w:r>
          </w:p>
        </w:tc>
        <w:tc>
          <w:tcPr>
            <w:tcW w:w="2409" w:type="dxa"/>
          </w:tcPr>
          <w:p w14:paraId="3BAEBCE3" w14:textId="6B1B9C17" w:rsidR="00290C4F" w:rsidRPr="00F51EAD" w:rsidRDefault="0074495D" w:rsidP="0074495D">
            <w:pPr>
              <w:pStyle w:val="TableParagraph"/>
              <w:ind w:left="0" w:firstLine="85"/>
            </w:pPr>
            <w:r>
              <w:t xml:space="preserve"> Essential </w:t>
            </w:r>
          </w:p>
        </w:tc>
        <w:tc>
          <w:tcPr>
            <w:tcW w:w="2977" w:type="dxa"/>
          </w:tcPr>
          <w:p w14:paraId="3991219D" w14:textId="3B3BBAFB" w:rsidR="00290C4F" w:rsidRDefault="0074495D" w:rsidP="00290C4F">
            <w:pPr>
              <w:pStyle w:val="TableParagraph"/>
              <w:spacing w:line="271" w:lineRule="exact"/>
              <w:ind w:left="0" w:firstLine="73"/>
            </w:pPr>
            <w:r>
              <w:t>A</w:t>
            </w:r>
          </w:p>
        </w:tc>
      </w:tr>
      <w:tr w:rsidR="0074495D" w14:paraId="3105F054" w14:textId="77777777" w:rsidTr="00CF4A5E">
        <w:trPr>
          <w:trHeight w:val="563"/>
        </w:trPr>
        <w:tc>
          <w:tcPr>
            <w:tcW w:w="5245" w:type="dxa"/>
          </w:tcPr>
          <w:p w14:paraId="4C4AAB8E" w14:textId="49D375B9" w:rsidR="0074495D" w:rsidRDefault="0074495D" w:rsidP="0074495D">
            <w:pPr>
              <w:rPr>
                <w:color w:val="000000" w:themeColor="text1"/>
              </w:rPr>
            </w:pPr>
            <w:r>
              <w:rPr>
                <w:color w:val="000000" w:themeColor="text1"/>
              </w:rPr>
              <w:t>Setting up and maintaining electronic filing systems.</w:t>
            </w:r>
          </w:p>
        </w:tc>
        <w:tc>
          <w:tcPr>
            <w:tcW w:w="2409" w:type="dxa"/>
          </w:tcPr>
          <w:p w14:paraId="67A45720" w14:textId="189C6C92" w:rsidR="0074495D" w:rsidRPr="00F51EAD" w:rsidRDefault="0074495D" w:rsidP="0074495D">
            <w:pPr>
              <w:pStyle w:val="TableParagraph"/>
              <w:ind w:left="0" w:firstLine="85"/>
            </w:pPr>
            <w:r>
              <w:t xml:space="preserve"> Essential </w:t>
            </w:r>
          </w:p>
        </w:tc>
        <w:tc>
          <w:tcPr>
            <w:tcW w:w="2977" w:type="dxa"/>
          </w:tcPr>
          <w:p w14:paraId="26AF6016" w14:textId="43FDCF9E" w:rsidR="0074495D" w:rsidRDefault="0074495D" w:rsidP="0074495D">
            <w:pPr>
              <w:pStyle w:val="TableParagraph"/>
              <w:spacing w:line="271" w:lineRule="exact"/>
              <w:ind w:left="0" w:firstLine="85"/>
            </w:pPr>
            <w:r>
              <w:t>A</w:t>
            </w:r>
          </w:p>
        </w:tc>
      </w:tr>
      <w:tr w:rsidR="0074495D" w14:paraId="7C562DB4" w14:textId="77777777" w:rsidTr="00CF4A5E">
        <w:trPr>
          <w:trHeight w:val="874"/>
        </w:trPr>
        <w:tc>
          <w:tcPr>
            <w:tcW w:w="5245" w:type="dxa"/>
          </w:tcPr>
          <w:p w14:paraId="368D2EBE" w14:textId="3B0A2663" w:rsidR="0074495D" w:rsidRDefault="0074495D" w:rsidP="0074495D">
            <w:pPr>
              <w:rPr>
                <w:color w:val="000000" w:themeColor="text1"/>
              </w:rPr>
            </w:pPr>
            <w:r>
              <w:rPr>
                <w:color w:val="000000" w:themeColor="text1"/>
              </w:rPr>
              <w:lastRenderedPageBreak/>
              <w:t>An understanding of dealing with confidential information and a general understanding of GDPR regulations.</w:t>
            </w:r>
          </w:p>
        </w:tc>
        <w:tc>
          <w:tcPr>
            <w:tcW w:w="2409" w:type="dxa"/>
          </w:tcPr>
          <w:p w14:paraId="61470CC2" w14:textId="1D381AA5" w:rsidR="0074495D" w:rsidRDefault="0074495D" w:rsidP="0074495D">
            <w:pPr>
              <w:pStyle w:val="TableParagraph"/>
              <w:ind w:left="0" w:firstLine="85"/>
            </w:pPr>
            <w:r>
              <w:t xml:space="preserve"> Essential </w:t>
            </w:r>
          </w:p>
        </w:tc>
        <w:tc>
          <w:tcPr>
            <w:tcW w:w="2977" w:type="dxa"/>
          </w:tcPr>
          <w:p w14:paraId="7DC1513B" w14:textId="72F28A36" w:rsidR="0074495D" w:rsidRDefault="0074495D" w:rsidP="0074495D">
            <w:pPr>
              <w:pStyle w:val="TableParagraph"/>
              <w:spacing w:line="271" w:lineRule="exact"/>
              <w:ind w:left="0" w:firstLine="85"/>
            </w:pPr>
            <w:r>
              <w:t>A</w:t>
            </w:r>
            <w:r>
              <w:t>, I</w:t>
            </w:r>
          </w:p>
        </w:tc>
      </w:tr>
      <w:tr w:rsidR="0224E2C7" w14:paraId="3A1ECB6E" w14:textId="77777777" w:rsidTr="00CF4A5E">
        <w:trPr>
          <w:trHeight w:val="770"/>
        </w:trPr>
        <w:tc>
          <w:tcPr>
            <w:tcW w:w="5245" w:type="dxa"/>
          </w:tcPr>
          <w:p w14:paraId="7798CC51" w14:textId="5E6E7C0D" w:rsidR="6D31EC4F" w:rsidRPr="00F51EAD" w:rsidRDefault="6D31EC4F" w:rsidP="0224E2C7">
            <w:pPr>
              <w:rPr>
                <w:rFonts w:ascii="Cambria" w:eastAsia="Cambria" w:hAnsi="Cambria" w:cs="Cambria"/>
                <w:color w:val="000000" w:themeColor="text1"/>
              </w:rPr>
            </w:pPr>
            <w:r w:rsidRPr="00F51EAD">
              <w:rPr>
                <w:color w:val="000000" w:themeColor="text1"/>
              </w:rPr>
              <w:t xml:space="preserve">Local </w:t>
            </w:r>
            <w:r w:rsidR="00F51EAD" w:rsidRPr="00F51EAD">
              <w:rPr>
                <w:color w:val="000000" w:themeColor="text1"/>
              </w:rPr>
              <w:t>A</w:t>
            </w:r>
            <w:r w:rsidRPr="00F51EAD">
              <w:rPr>
                <w:color w:val="000000" w:themeColor="text1"/>
              </w:rPr>
              <w:t>uthority or construction experience</w:t>
            </w:r>
            <w:r w:rsidR="00F51EAD" w:rsidRPr="00F51EAD">
              <w:rPr>
                <w:color w:val="000000" w:themeColor="text1"/>
              </w:rPr>
              <w:t xml:space="preserve"> with knowledge of Planning and Building Regulations</w:t>
            </w:r>
            <w:r w:rsidRPr="00F51EAD">
              <w:rPr>
                <w:color w:val="000000" w:themeColor="text1"/>
              </w:rPr>
              <w:t>.</w:t>
            </w:r>
          </w:p>
          <w:p w14:paraId="72EE78CB" w14:textId="7D03B122" w:rsidR="0224E2C7" w:rsidRPr="00F51EAD" w:rsidRDefault="0224E2C7" w:rsidP="0224E2C7">
            <w:pPr>
              <w:rPr>
                <w:color w:val="000000" w:themeColor="text1"/>
              </w:rPr>
            </w:pPr>
          </w:p>
        </w:tc>
        <w:tc>
          <w:tcPr>
            <w:tcW w:w="2409" w:type="dxa"/>
          </w:tcPr>
          <w:p w14:paraId="0DA4D405" w14:textId="6EC2C2ED" w:rsidR="69CDC641" w:rsidRPr="00F51EAD" w:rsidRDefault="69CDC641" w:rsidP="0224E2C7">
            <w:pPr>
              <w:pStyle w:val="TableParagraph"/>
              <w:ind w:left="0"/>
            </w:pPr>
            <w:r w:rsidRPr="00F51EAD">
              <w:t xml:space="preserve">  Desirable</w:t>
            </w:r>
          </w:p>
        </w:tc>
        <w:tc>
          <w:tcPr>
            <w:tcW w:w="2977" w:type="dxa"/>
          </w:tcPr>
          <w:p w14:paraId="125B9CEB" w14:textId="5B42B036" w:rsidR="69CDC641" w:rsidRPr="00F51EAD" w:rsidRDefault="69CDC641" w:rsidP="0224E2C7">
            <w:pPr>
              <w:pStyle w:val="TableParagraph"/>
              <w:spacing w:line="271" w:lineRule="exact"/>
              <w:ind w:left="0"/>
            </w:pPr>
            <w:r w:rsidRPr="00F51EAD">
              <w:t xml:space="preserve">  A, I</w:t>
            </w:r>
          </w:p>
        </w:tc>
      </w:tr>
      <w:tr w:rsidR="0224E2C7" w14:paraId="065B0AF2" w14:textId="77777777" w:rsidTr="00CF4A5E">
        <w:trPr>
          <w:trHeight w:val="390"/>
        </w:trPr>
        <w:tc>
          <w:tcPr>
            <w:tcW w:w="5245" w:type="dxa"/>
          </w:tcPr>
          <w:p w14:paraId="2F49051E" w14:textId="6E7F42FF" w:rsidR="69CDC641" w:rsidRPr="00F51EAD" w:rsidRDefault="69CDC641" w:rsidP="0224E2C7">
            <w:pPr>
              <w:rPr>
                <w:color w:val="000000" w:themeColor="text1"/>
              </w:rPr>
            </w:pPr>
            <w:r w:rsidRPr="00F51EAD">
              <w:rPr>
                <w:color w:val="000000" w:themeColor="text1"/>
              </w:rPr>
              <w:t>Enforcement or debt recovery experience.</w:t>
            </w:r>
          </w:p>
          <w:p w14:paraId="26E97B31" w14:textId="4340BE07" w:rsidR="0224E2C7" w:rsidRPr="00F51EAD" w:rsidRDefault="0224E2C7" w:rsidP="0224E2C7">
            <w:pPr>
              <w:rPr>
                <w:color w:val="000000" w:themeColor="text1"/>
              </w:rPr>
            </w:pPr>
          </w:p>
        </w:tc>
        <w:tc>
          <w:tcPr>
            <w:tcW w:w="2409" w:type="dxa"/>
          </w:tcPr>
          <w:p w14:paraId="3A336D41" w14:textId="14FEEDE2" w:rsidR="69CDC641" w:rsidRPr="00F51EAD" w:rsidRDefault="69CDC641" w:rsidP="0224E2C7">
            <w:pPr>
              <w:pStyle w:val="TableParagraph"/>
              <w:ind w:left="0"/>
            </w:pPr>
            <w:r w:rsidRPr="00F51EAD">
              <w:t xml:space="preserve">  Desirable</w:t>
            </w:r>
          </w:p>
        </w:tc>
        <w:tc>
          <w:tcPr>
            <w:tcW w:w="2977" w:type="dxa"/>
          </w:tcPr>
          <w:p w14:paraId="7CB226F5" w14:textId="432D0859" w:rsidR="69CDC641" w:rsidRPr="00F51EAD" w:rsidRDefault="69CDC641" w:rsidP="0224E2C7">
            <w:pPr>
              <w:pStyle w:val="TableParagraph"/>
              <w:spacing w:line="271" w:lineRule="exact"/>
              <w:ind w:left="0"/>
            </w:pPr>
            <w:r w:rsidRPr="00F51EAD">
              <w:t xml:space="preserve">  A, I</w:t>
            </w:r>
          </w:p>
        </w:tc>
      </w:tr>
      <w:tr w:rsidR="00134346" w:rsidRPr="007C214D" w14:paraId="2633EFF5" w14:textId="77777777" w:rsidTr="00CF4A5E">
        <w:trPr>
          <w:trHeight w:val="515"/>
        </w:trPr>
        <w:tc>
          <w:tcPr>
            <w:tcW w:w="10631" w:type="dxa"/>
            <w:gridSpan w:val="3"/>
            <w:shd w:val="clear" w:color="auto" w:fill="D9D9D9" w:themeFill="background1" w:themeFillShade="D9"/>
          </w:tcPr>
          <w:p w14:paraId="2633EFF4" w14:textId="77777777" w:rsidR="00134346" w:rsidRPr="007C214D" w:rsidRDefault="00134346" w:rsidP="00134346">
            <w:pPr>
              <w:pStyle w:val="TableParagraph"/>
              <w:spacing w:before="137"/>
              <w:ind w:left="110"/>
              <w:rPr>
                <w:b/>
                <w:sz w:val="24"/>
                <w:szCs w:val="24"/>
              </w:rPr>
            </w:pPr>
            <w:r w:rsidRPr="007C214D">
              <w:rPr>
                <w:b/>
                <w:color w:val="808080"/>
                <w:sz w:val="24"/>
                <w:szCs w:val="24"/>
              </w:rPr>
              <w:t>Skills and Abilities</w:t>
            </w:r>
          </w:p>
        </w:tc>
      </w:tr>
      <w:tr w:rsidR="00F51EAD" w:rsidRPr="007C214D" w14:paraId="6474FF5F" w14:textId="77777777" w:rsidTr="00CF4A5E">
        <w:trPr>
          <w:trHeight w:val="715"/>
        </w:trPr>
        <w:tc>
          <w:tcPr>
            <w:tcW w:w="5245" w:type="dxa"/>
          </w:tcPr>
          <w:p w14:paraId="0F0651E6" w14:textId="43D1589D" w:rsidR="00F51EAD" w:rsidRPr="00F51EAD" w:rsidRDefault="00F51EAD" w:rsidP="00F51EAD">
            <w:pPr>
              <w:spacing w:before="21" w:line="252" w:lineRule="exact"/>
              <w:rPr>
                <w:color w:val="000000" w:themeColor="text1"/>
              </w:rPr>
            </w:pPr>
            <w:r w:rsidRPr="00F51EAD">
              <w:rPr>
                <w:color w:val="000000" w:themeColor="text1"/>
              </w:rPr>
              <w:t>Ability to effectively communicate with customers, responding to queries verbally and in writing.</w:t>
            </w:r>
          </w:p>
        </w:tc>
        <w:tc>
          <w:tcPr>
            <w:tcW w:w="2409" w:type="dxa"/>
          </w:tcPr>
          <w:p w14:paraId="008097E3" w14:textId="4CDFFD44" w:rsidR="00F51EAD" w:rsidRPr="00F51EAD" w:rsidRDefault="00F51EAD" w:rsidP="00F51EAD">
            <w:pPr>
              <w:pStyle w:val="TableParagraph"/>
              <w:spacing w:before="19"/>
              <w:ind w:left="107"/>
            </w:pPr>
            <w:r w:rsidRPr="00F51EAD">
              <w:t>Essential</w:t>
            </w:r>
          </w:p>
        </w:tc>
        <w:tc>
          <w:tcPr>
            <w:tcW w:w="2977" w:type="dxa"/>
          </w:tcPr>
          <w:p w14:paraId="604F7CD6" w14:textId="4804000E" w:rsidR="00F51EAD" w:rsidRPr="00F51EAD" w:rsidRDefault="00F51EAD" w:rsidP="00F51EAD">
            <w:pPr>
              <w:pStyle w:val="TableParagraph"/>
              <w:ind w:left="108"/>
            </w:pPr>
            <w:r w:rsidRPr="00F51EAD">
              <w:t>A, I</w:t>
            </w:r>
          </w:p>
        </w:tc>
      </w:tr>
      <w:tr w:rsidR="00F51EAD" w:rsidRPr="007C214D" w14:paraId="52361B48" w14:textId="77777777" w:rsidTr="00CF4A5E">
        <w:trPr>
          <w:trHeight w:val="696"/>
        </w:trPr>
        <w:tc>
          <w:tcPr>
            <w:tcW w:w="5245" w:type="dxa"/>
          </w:tcPr>
          <w:p w14:paraId="1EBF79B6" w14:textId="3E0AF12F" w:rsidR="00F51EAD" w:rsidRPr="00F51EAD" w:rsidRDefault="00F51EAD" w:rsidP="00F51EAD">
            <w:pPr>
              <w:spacing w:before="21" w:line="252" w:lineRule="exact"/>
              <w:rPr>
                <w:color w:val="000000" w:themeColor="text1"/>
              </w:rPr>
            </w:pPr>
            <w:r w:rsidRPr="00F51EAD">
              <w:rPr>
                <w:color w:val="000000" w:themeColor="text1"/>
              </w:rPr>
              <w:t xml:space="preserve">Ability to plan, </w:t>
            </w:r>
            <w:proofErr w:type="spellStart"/>
            <w:r w:rsidRPr="00F51EAD">
              <w:rPr>
                <w:color w:val="000000" w:themeColor="text1"/>
              </w:rPr>
              <w:t>organise</w:t>
            </w:r>
            <w:proofErr w:type="spellEnd"/>
            <w:r w:rsidRPr="00F51EAD">
              <w:rPr>
                <w:color w:val="000000" w:themeColor="text1"/>
              </w:rPr>
              <w:t xml:space="preserve"> and </w:t>
            </w:r>
            <w:proofErr w:type="spellStart"/>
            <w:r w:rsidRPr="00F51EAD">
              <w:rPr>
                <w:color w:val="000000" w:themeColor="text1"/>
              </w:rPr>
              <w:t>prioritise</w:t>
            </w:r>
            <w:proofErr w:type="spellEnd"/>
            <w:r w:rsidRPr="00F51EAD">
              <w:rPr>
                <w:color w:val="000000" w:themeColor="text1"/>
              </w:rPr>
              <w:t xml:space="preserve"> workload to meet required deadlines</w:t>
            </w:r>
          </w:p>
        </w:tc>
        <w:tc>
          <w:tcPr>
            <w:tcW w:w="2409" w:type="dxa"/>
          </w:tcPr>
          <w:p w14:paraId="32AD0D64" w14:textId="566AEFA9" w:rsidR="00F51EAD" w:rsidRPr="00F51EAD" w:rsidRDefault="00F51EAD" w:rsidP="00F51EAD">
            <w:pPr>
              <w:pStyle w:val="TableParagraph"/>
              <w:spacing w:before="19"/>
              <w:ind w:left="107"/>
            </w:pPr>
            <w:r w:rsidRPr="00F51EAD">
              <w:t>Essential</w:t>
            </w:r>
          </w:p>
        </w:tc>
        <w:tc>
          <w:tcPr>
            <w:tcW w:w="2977" w:type="dxa"/>
          </w:tcPr>
          <w:p w14:paraId="33E779BD" w14:textId="5F791955" w:rsidR="00F51EAD" w:rsidRPr="00F51EAD" w:rsidRDefault="00F51EAD" w:rsidP="00F51EAD">
            <w:pPr>
              <w:pStyle w:val="TableParagraph"/>
              <w:ind w:left="108"/>
            </w:pPr>
            <w:r w:rsidRPr="00F51EAD">
              <w:t>A, I</w:t>
            </w:r>
          </w:p>
        </w:tc>
      </w:tr>
      <w:tr w:rsidR="00290C4F" w:rsidRPr="007C214D" w14:paraId="4919995B" w14:textId="77777777" w:rsidTr="00CF4A5E">
        <w:trPr>
          <w:trHeight w:val="990"/>
        </w:trPr>
        <w:tc>
          <w:tcPr>
            <w:tcW w:w="5245" w:type="dxa"/>
          </w:tcPr>
          <w:p w14:paraId="49F36856" w14:textId="1B142321" w:rsidR="00290C4F" w:rsidRPr="00F51EAD" w:rsidRDefault="00290C4F" w:rsidP="00290C4F">
            <w:pPr>
              <w:spacing w:before="21" w:line="252" w:lineRule="exact"/>
              <w:rPr>
                <w:color w:val="000000" w:themeColor="text1"/>
              </w:rPr>
            </w:pPr>
            <w:r>
              <w:rPr>
                <w:color w:val="000000" w:themeColor="text1"/>
              </w:rPr>
              <w:t xml:space="preserve">Accuracy and excellent </w:t>
            </w:r>
            <w:proofErr w:type="gramStart"/>
            <w:r>
              <w:rPr>
                <w:color w:val="000000" w:themeColor="text1"/>
              </w:rPr>
              <w:t>attention to detail</w:t>
            </w:r>
            <w:proofErr w:type="gramEnd"/>
            <w:r>
              <w:rPr>
                <w:color w:val="000000" w:themeColor="text1"/>
              </w:rPr>
              <w:t xml:space="preserve"> with the ability to work methodically to ensure information provided is complete and correct</w:t>
            </w:r>
          </w:p>
        </w:tc>
        <w:tc>
          <w:tcPr>
            <w:tcW w:w="2409" w:type="dxa"/>
          </w:tcPr>
          <w:p w14:paraId="19F67B7E" w14:textId="344B16CF" w:rsidR="00290C4F" w:rsidRPr="00F51EAD" w:rsidRDefault="00290C4F" w:rsidP="00290C4F">
            <w:pPr>
              <w:pStyle w:val="TableParagraph"/>
              <w:spacing w:before="19"/>
              <w:ind w:left="107"/>
            </w:pPr>
            <w:r w:rsidRPr="00F51EAD">
              <w:t>Essential</w:t>
            </w:r>
          </w:p>
        </w:tc>
        <w:tc>
          <w:tcPr>
            <w:tcW w:w="2977" w:type="dxa"/>
          </w:tcPr>
          <w:p w14:paraId="1FEC58DB" w14:textId="3FB6C3A3" w:rsidR="00290C4F" w:rsidRPr="00F51EAD" w:rsidRDefault="00290C4F" w:rsidP="00290C4F">
            <w:pPr>
              <w:pStyle w:val="TableParagraph"/>
              <w:ind w:left="108"/>
            </w:pPr>
            <w:r w:rsidRPr="00F51EAD">
              <w:t>A, I</w:t>
            </w:r>
          </w:p>
        </w:tc>
      </w:tr>
      <w:tr w:rsidR="00E62413" w:rsidRPr="007C214D" w14:paraId="2633EFF9" w14:textId="77777777" w:rsidTr="00CF4A5E">
        <w:trPr>
          <w:trHeight w:val="409"/>
        </w:trPr>
        <w:tc>
          <w:tcPr>
            <w:tcW w:w="5245" w:type="dxa"/>
          </w:tcPr>
          <w:p w14:paraId="0A3BA611" w14:textId="3751AE28" w:rsidR="00E62413" w:rsidRPr="00F51EAD" w:rsidRDefault="57A4E514" w:rsidP="1743EC5A">
            <w:pPr>
              <w:spacing w:before="21" w:line="252" w:lineRule="exact"/>
            </w:pPr>
            <w:r w:rsidRPr="00F51EAD">
              <w:rPr>
                <w:color w:val="000000" w:themeColor="text1"/>
              </w:rPr>
              <w:t>Strong numerical and analytical skills.</w:t>
            </w:r>
          </w:p>
          <w:p w14:paraId="2633EFF6" w14:textId="50B8A7FB" w:rsidR="00E62413" w:rsidRPr="00F51EAD" w:rsidRDefault="00E62413" w:rsidP="1743EC5A">
            <w:pPr>
              <w:pStyle w:val="TableParagraph"/>
              <w:tabs>
                <w:tab w:val="left" w:pos="830"/>
                <w:tab w:val="left" w:pos="831"/>
              </w:tabs>
              <w:spacing w:before="21" w:line="252" w:lineRule="exact"/>
              <w:ind w:right="288"/>
            </w:pPr>
          </w:p>
        </w:tc>
        <w:tc>
          <w:tcPr>
            <w:tcW w:w="2409" w:type="dxa"/>
          </w:tcPr>
          <w:p w14:paraId="2633EFF7" w14:textId="6C91BCEC" w:rsidR="00E62413" w:rsidRPr="00F51EAD" w:rsidRDefault="62D5BC13" w:rsidP="00E62413">
            <w:pPr>
              <w:pStyle w:val="TableParagraph"/>
              <w:spacing w:before="19"/>
              <w:ind w:left="107"/>
            </w:pPr>
            <w:r w:rsidRPr="00F51EAD">
              <w:t>Essential</w:t>
            </w:r>
          </w:p>
        </w:tc>
        <w:tc>
          <w:tcPr>
            <w:tcW w:w="2977" w:type="dxa"/>
          </w:tcPr>
          <w:p w14:paraId="2633EFF8" w14:textId="7D220AB8" w:rsidR="00E62413" w:rsidRPr="00F51EAD" w:rsidRDefault="00E62413" w:rsidP="00E62413">
            <w:pPr>
              <w:pStyle w:val="TableParagraph"/>
              <w:ind w:left="108"/>
            </w:pPr>
            <w:r w:rsidRPr="00F51EAD">
              <w:t>A, I</w:t>
            </w:r>
          </w:p>
        </w:tc>
      </w:tr>
      <w:tr w:rsidR="00E62413" w:rsidRPr="007C214D" w14:paraId="2633EFFD" w14:textId="77777777" w:rsidTr="00CF4A5E">
        <w:trPr>
          <w:trHeight w:val="417"/>
        </w:trPr>
        <w:tc>
          <w:tcPr>
            <w:tcW w:w="5245" w:type="dxa"/>
          </w:tcPr>
          <w:p w14:paraId="1FB2E7A5" w14:textId="7D612C39" w:rsidR="00E62413" w:rsidRPr="00F51EAD" w:rsidRDefault="3588DCC4" w:rsidP="1743EC5A">
            <w:pPr>
              <w:spacing w:before="17" w:line="252" w:lineRule="exact"/>
            </w:pPr>
            <w:r w:rsidRPr="00F51EAD">
              <w:rPr>
                <w:color w:val="000000" w:themeColor="text1"/>
              </w:rPr>
              <w:t xml:space="preserve">Ability to </w:t>
            </w:r>
            <w:r w:rsidR="4956EFFC" w:rsidRPr="00F51EAD">
              <w:rPr>
                <w:color w:val="000000" w:themeColor="text1"/>
              </w:rPr>
              <w:t xml:space="preserve">apply and </w:t>
            </w:r>
            <w:r w:rsidRPr="00F51EAD">
              <w:rPr>
                <w:color w:val="000000" w:themeColor="text1"/>
              </w:rPr>
              <w:t>interpret legislation.</w:t>
            </w:r>
          </w:p>
          <w:p w14:paraId="2633EFFA" w14:textId="79067FE7" w:rsidR="00E62413" w:rsidRPr="00F51EAD" w:rsidRDefault="00E62413" w:rsidP="1743EC5A">
            <w:pPr>
              <w:pStyle w:val="TableParagraph"/>
              <w:tabs>
                <w:tab w:val="left" w:pos="830"/>
                <w:tab w:val="left" w:pos="831"/>
              </w:tabs>
              <w:spacing w:before="17" w:line="252" w:lineRule="exact"/>
              <w:ind w:right="593"/>
            </w:pPr>
          </w:p>
        </w:tc>
        <w:tc>
          <w:tcPr>
            <w:tcW w:w="2409" w:type="dxa"/>
          </w:tcPr>
          <w:p w14:paraId="2633EFFB" w14:textId="5D6A1039" w:rsidR="00E62413" w:rsidRPr="00F51EAD" w:rsidRDefault="50AA56D8" w:rsidP="00E62413">
            <w:pPr>
              <w:pStyle w:val="TableParagraph"/>
              <w:spacing w:before="14"/>
              <w:ind w:left="107"/>
            </w:pPr>
            <w:r w:rsidRPr="00F51EAD">
              <w:t>Desirable</w:t>
            </w:r>
          </w:p>
        </w:tc>
        <w:tc>
          <w:tcPr>
            <w:tcW w:w="2977" w:type="dxa"/>
          </w:tcPr>
          <w:p w14:paraId="2633EFFC" w14:textId="46D3F314" w:rsidR="00E62413" w:rsidRPr="00F51EAD" w:rsidRDefault="00E62413" w:rsidP="00E62413">
            <w:pPr>
              <w:pStyle w:val="TableParagraph"/>
              <w:spacing w:line="272" w:lineRule="exact"/>
              <w:ind w:left="108"/>
            </w:pPr>
            <w:r w:rsidRPr="00F51EAD">
              <w:t>A, I</w:t>
            </w:r>
          </w:p>
        </w:tc>
      </w:tr>
      <w:tr w:rsidR="00E62413" w:rsidRPr="007C214D" w14:paraId="2633F001" w14:textId="77777777" w:rsidTr="00CF4A5E">
        <w:trPr>
          <w:trHeight w:val="595"/>
        </w:trPr>
        <w:tc>
          <w:tcPr>
            <w:tcW w:w="5245" w:type="dxa"/>
          </w:tcPr>
          <w:p w14:paraId="24E28F09" w14:textId="545EBFD4" w:rsidR="00E62413" w:rsidRPr="00F51EAD" w:rsidRDefault="68100AE0" w:rsidP="5785C4AF">
            <w:pPr>
              <w:spacing w:before="16" w:line="252" w:lineRule="exact"/>
              <w:rPr>
                <w:color w:val="000000" w:themeColor="text1"/>
              </w:rPr>
            </w:pPr>
            <w:proofErr w:type="gramStart"/>
            <w:r w:rsidRPr="00F51EAD">
              <w:rPr>
                <w:color w:val="000000" w:themeColor="text1"/>
              </w:rPr>
              <w:t>Good communication</w:t>
            </w:r>
            <w:proofErr w:type="gramEnd"/>
            <w:r w:rsidRPr="00F51EAD">
              <w:rPr>
                <w:color w:val="000000" w:themeColor="text1"/>
              </w:rPr>
              <w:t xml:space="preserve"> skills</w:t>
            </w:r>
            <w:r w:rsidR="07A9E3D8" w:rsidRPr="00F51EAD">
              <w:rPr>
                <w:color w:val="000000" w:themeColor="text1"/>
              </w:rPr>
              <w:t xml:space="preserve"> both written and </w:t>
            </w:r>
            <w:proofErr w:type="gramStart"/>
            <w:r w:rsidR="198B90D4" w:rsidRPr="00F51EAD">
              <w:rPr>
                <w:color w:val="000000" w:themeColor="text1"/>
              </w:rPr>
              <w:t>verbal</w:t>
            </w:r>
            <w:proofErr w:type="gramEnd"/>
          </w:p>
          <w:p w14:paraId="2633EFFE" w14:textId="238F18E6" w:rsidR="00E62413" w:rsidRPr="00F51EAD" w:rsidRDefault="00E62413" w:rsidP="1743EC5A">
            <w:pPr>
              <w:pStyle w:val="TableParagraph"/>
              <w:tabs>
                <w:tab w:val="left" w:pos="830"/>
                <w:tab w:val="left" w:pos="831"/>
              </w:tabs>
              <w:spacing w:before="16" w:line="252" w:lineRule="exact"/>
              <w:ind w:right="826"/>
            </w:pPr>
          </w:p>
        </w:tc>
        <w:tc>
          <w:tcPr>
            <w:tcW w:w="2409" w:type="dxa"/>
          </w:tcPr>
          <w:p w14:paraId="2633EFFF" w14:textId="262A2D33" w:rsidR="00E62413" w:rsidRPr="00F51EAD" w:rsidRDefault="6A4517EB" w:rsidP="00E62413">
            <w:pPr>
              <w:pStyle w:val="TableParagraph"/>
              <w:spacing w:before="14"/>
              <w:ind w:left="107"/>
            </w:pPr>
            <w:r w:rsidRPr="00F51EAD">
              <w:t>Essential</w:t>
            </w:r>
          </w:p>
        </w:tc>
        <w:tc>
          <w:tcPr>
            <w:tcW w:w="2977" w:type="dxa"/>
          </w:tcPr>
          <w:p w14:paraId="2633F000" w14:textId="12410E6C" w:rsidR="00E62413" w:rsidRPr="00F51EAD" w:rsidRDefault="00E62413" w:rsidP="00E62413">
            <w:pPr>
              <w:pStyle w:val="TableParagraph"/>
              <w:spacing w:line="271" w:lineRule="exact"/>
              <w:ind w:left="108"/>
            </w:pPr>
            <w:r w:rsidRPr="00F51EAD">
              <w:t>A, I</w:t>
            </w:r>
          </w:p>
        </w:tc>
      </w:tr>
      <w:tr w:rsidR="00E62413" w:rsidRPr="007C214D" w14:paraId="2633F005" w14:textId="77777777" w:rsidTr="00CF4A5E">
        <w:trPr>
          <w:trHeight w:val="535"/>
        </w:trPr>
        <w:tc>
          <w:tcPr>
            <w:tcW w:w="5245" w:type="dxa"/>
          </w:tcPr>
          <w:p w14:paraId="2754A899" w14:textId="3DA863A5" w:rsidR="00E62413" w:rsidRPr="00F51EAD" w:rsidRDefault="29290D73" w:rsidP="0224E2C7">
            <w:pPr>
              <w:spacing w:before="19" w:line="252" w:lineRule="exact"/>
              <w:rPr>
                <w:color w:val="000000" w:themeColor="text1"/>
              </w:rPr>
            </w:pPr>
            <w:r w:rsidRPr="00F51EAD">
              <w:rPr>
                <w:color w:val="000000" w:themeColor="text1"/>
              </w:rPr>
              <w:t>Competent IT user</w:t>
            </w:r>
          </w:p>
          <w:p w14:paraId="2633F002" w14:textId="5A94A030" w:rsidR="00E62413" w:rsidRPr="00F51EAD" w:rsidRDefault="00E62413" w:rsidP="1743EC5A">
            <w:pPr>
              <w:pStyle w:val="TableParagraph"/>
              <w:tabs>
                <w:tab w:val="left" w:pos="830"/>
                <w:tab w:val="left" w:pos="831"/>
              </w:tabs>
              <w:spacing w:before="19" w:line="252" w:lineRule="exact"/>
              <w:ind w:right="226"/>
            </w:pPr>
          </w:p>
        </w:tc>
        <w:tc>
          <w:tcPr>
            <w:tcW w:w="2409" w:type="dxa"/>
          </w:tcPr>
          <w:p w14:paraId="2633F003" w14:textId="196FD511" w:rsidR="00E62413" w:rsidRPr="00F51EAD" w:rsidRDefault="7B5C1D87" w:rsidP="00E62413">
            <w:pPr>
              <w:pStyle w:val="TableParagraph"/>
              <w:spacing w:before="17"/>
              <w:ind w:left="107"/>
            </w:pPr>
            <w:r w:rsidRPr="00F51EAD">
              <w:t>Essential</w:t>
            </w:r>
          </w:p>
        </w:tc>
        <w:tc>
          <w:tcPr>
            <w:tcW w:w="2977" w:type="dxa"/>
          </w:tcPr>
          <w:p w14:paraId="2633F004" w14:textId="379D5A86" w:rsidR="00E62413" w:rsidRPr="00F51EAD" w:rsidRDefault="00E62413" w:rsidP="00E62413">
            <w:pPr>
              <w:pStyle w:val="TableParagraph"/>
              <w:spacing w:line="274" w:lineRule="exact"/>
              <w:ind w:left="108"/>
            </w:pPr>
            <w:r w:rsidRPr="00F51EAD">
              <w:t>A, I</w:t>
            </w:r>
          </w:p>
        </w:tc>
      </w:tr>
      <w:tr w:rsidR="00C761D2" w:rsidRPr="007C214D" w14:paraId="54E90627" w14:textId="77777777" w:rsidTr="00CF4A5E">
        <w:trPr>
          <w:trHeight w:val="461"/>
        </w:trPr>
        <w:tc>
          <w:tcPr>
            <w:tcW w:w="5245" w:type="dxa"/>
          </w:tcPr>
          <w:p w14:paraId="39CD9C0B" w14:textId="3801B275" w:rsidR="00C761D2" w:rsidRPr="00F51EAD" w:rsidRDefault="24F9285D" w:rsidP="0224E2C7">
            <w:pPr>
              <w:spacing w:before="19" w:line="252" w:lineRule="exact"/>
              <w:rPr>
                <w:color w:val="000000" w:themeColor="text1"/>
              </w:rPr>
            </w:pPr>
            <w:r w:rsidRPr="00F51EAD">
              <w:rPr>
                <w:color w:val="000000" w:themeColor="text1"/>
              </w:rPr>
              <w:t>Professional and customer-focused</w:t>
            </w:r>
          </w:p>
          <w:p w14:paraId="5EABF3B0" w14:textId="0A69A739" w:rsidR="00C761D2" w:rsidRPr="00F51EAD" w:rsidRDefault="00C761D2" w:rsidP="1743EC5A">
            <w:pPr>
              <w:pStyle w:val="TableParagraph"/>
              <w:tabs>
                <w:tab w:val="left" w:pos="830"/>
                <w:tab w:val="left" w:pos="831"/>
              </w:tabs>
              <w:spacing w:before="19" w:line="252" w:lineRule="exact"/>
              <w:ind w:right="226"/>
            </w:pPr>
          </w:p>
        </w:tc>
        <w:tc>
          <w:tcPr>
            <w:tcW w:w="2409" w:type="dxa"/>
          </w:tcPr>
          <w:p w14:paraId="7BFF5459" w14:textId="196FD511" w:rsidR="00C761D2" w:rsidRPr="00F51EAD" w:rsidRDefault="18E0EAC0" w:rsidP="1743EC5A">
            <w:pPr>
              <w:pStyle w:val="TableParagraph"/>
              <w:spacing w:before="17"/>
              <w:ind w:left="107"/>
            </w:pPr>
            <w:r w:rsidRPr="00F51EAD">
              <w:t>Essential</w:t>
            </w:r>
          </w:p>
          <w:p w14:paraId="05B08221" w14:textId="43C86004" w:rsidR="00C761D2" w:rsidRPr="00F51EAD" w:rsidRDefault="00C761D2" w:rsidP="00C761D2">
            <w:pPr>
              <w:pStyle w:val="TableParagraph"/>
              <w:spacing w:before="17"/>
              <w:ind w:left="107"/>
            </w:pPr>
          </w:p>
        </w:tc>
        <w:tc>
          <w:tcPr>
            <w:tcW w:w="2977" w:type="dxa"/>
          </w:tcPr>
          <w:p w14:paraId="5F7CE1A3" w14:textId="1EB1BE9D" w:rsidR="00C761D2" w:rsidRPr="00F51EAD" w:rsidRDefault="00C761D2" w:rsidP="00C761D2">
            <w:pPr>
              <w:pStyle w:val="TableParagraph"/>
              <w:spacing w:line="274" w:lineRule="exact"/>
              <w:ind w:left="108"/>
            </w:pPr>
            <w:r w:rsidRPr="00F51EAD">
              <w:t>A, I</w:t>
            </w:r>
          </w:p>
        </w:tc>
      </w:tr>
      <w:tr w:rsidR="00C761D2" w:rsidRPr="007C214D" w14:paraId="29860A27" w14:textId="77777777" w:rsidTr="00CF4A5E">
        <w:trPr>
          <w:trHeight w:val="670"/>
        </w:trPr>
        <w:tc>
          <w:tcPr>
            <w:tcW w:w="5245" w:type="dxa"/>
          </w:tcPr>
          <w:p w14:paraId="4418E823" w14:textId="320A8D83" w:rsidR="00C761D2" w:rsidRPr="00F51EAD" w:rsidRDefault="3022B64B" w:rsidP="0224E2C7">
            <w:pPr>
              <w:spacing w:before="19" w:line="252" w:lineRule="exact"/>
              <w:rPr>
                <w:color w:val="000000" w:themeColor="text1"/>
              </w:rPr>
            </w:pPr>
            <w:r w:rsidRPr="00F51EAD">
              <w:rPr>
                <w:color w:val="000000" w:themeColor="text1"/>
              </w:rPr>
              <w:t>Commitment to public safety and regulatory integrity</w:t>
            </w:r>
          </w:p>
          <w:p w14:paraId="1F043011" w14:textId="0741BB2D" w:rsidR="00C761D2" w:rsidRPr="00F51EAD" w:rsidRDefault="00C761D2" w:rsidP="1743EC5A">
            <w:pPr>
              <w:pStyle w:val="TableParagraph"/>
              <w:tabs>
                <w:tab w:val="left" w:pos="830"/>
                <w:tab w:val="left" w:pos="831"/>
              </w:tabs>
              <w:spacing w:before="19" w:line="252" w:lineRule="exact"/>
              <w:ind w:right="226"/>
            </w:pPr>
          </w:p>
        </w:tc>
        <w:tc>
          <w:tcPr>
            <w:tcW w:w="2409" w:type="dxa"/>
          </w:tcPr>
          <w:p w14:paraId="317C60B8" w14:textId="196FD511" w:rsidR="00C761D2" w:rsidRPr="00F51EAD" w:rsidRDefault="127BE462" w:rsidP="1743EC5A">
            <w:pPr>
              <w:pStyle w:val="TableParagraph"/>
              <w:spacing w:before="17"/>
              <w:ind w:left="107"/>
            </w:pPr>
            <w:r w:rsidRPr="00F51EAD">
              <w:t>Essential</w:t>
            </w:r>
          </w:p>
          <w:p w14:paraId="7EB4ACCD" w14:textId="313BEE8A" w:rsidR="00C761D2" w:rsidRPr="00F51EAD" w:rsidRDefault="00C761D2" w:rsidP="00C761D2">
            <w:pPr>
              <w:pStyle w:val="TableParagraph"/>
              <w:spacing w:before="17"/>
              <w:ind w:left="107"/>
            </w:pPr>
          </w:p>
        </w:tc>
        <w:tc>
          <w:tcPr>
            <w:tcW w:w="2977" w:type="dxa"/>
          </w:tcPr>
          <w:p w14:paraId="74563040" w14:textId="29D28EBD" w:rsidR="00C761D2" w:rsidRPr="00F51EAD" w:rsidRDefault="00C761D2" w:rsidP="00C761D2">
            <w:pPr>
              <w:pStyle w:val="TableParagraph"/>
              <w:spacing w:line="274" w:lineRule="exact"/>
              <w:ind w:left="108"/>
            </w:pPr>
            <w:r w:rsidRPr="00F51EAD">
              <w:t>A, I</w:t>
            </w:r>
          </w:p>
        </w:tc>
      </w:tr>
      <w:tr w:rsidR="00C761D2" w:rsidRPr="007C214D" w14:paraId="1BCE8264" w14:textId="77777777" w:rsidTr="00CF4A5E">
        <w:trPr>
          <w:trHeight w:val="600"/>
        </w:trPr>
        <w:tc>
          <w:tcPr>
            <w:tcW w:w="5245" w:type="dxa"/>
          </w:tcPr>
          <w:p w14:paraId="738C1A2C" w14:textId="7BD54083" w:rsidR="00C761D2" w:rsidRPr="00E1332B" w:rsidRDefault="001030DD" w:rsidP="00E1332B">
            <w:pPr>
              <w:spacing w:before="19" w:line="252" w:lineRule="exact"/>
              <w:rPr>
                <w:color w:val="000000" w:themeColor="text1"/>
              </w:rPr>
            </w:pPr>
            <w:proofErr w:type="gramStart"/>
            <w:r w:rsidRPr="00F51EAD">
              <w:rPr>
                <w:color w:val="000000" w:themeColor="text1"/>
              </w:rPr>
              <w:t>Reliable</w:t>
            </w:r>
            <w:proofErr w:type="gramEnd"/>
          </w:p>
        </w:tc>
        <w:tc>
          <w:tcPr>
            <w:tcW w:w="2409" w:type="dxa"/>
          </w:tcPr>
          <w:p w14:paraId="60D50790" w14:textId="5D911BF0" w:rsidR="00C761D2" w:rsidRPr="00F51EAD" w:rsidRDefault="2BE30A58" w:rsidP="00E1332B">
            <w:pPr>
              <w:pStyle w:val="TableParagraph"/>
              <w:spacing w:before="17"/>
              <w:ind w:left="107"/>
            </w:pPr>
            <w:r w:rsidRPr="00F51EAD">
              <w:t>Essential</w:t>
            </w:r>
          </w:p>
        </w:tc>
        <w:tc>
          <w:tcPr>
            <w:tcW w:w="2977" w:type="dxa"/>
          </w:tcPr>
          <w:p w14:paraId="679009A2" w14:textId="4850F4B1" w:rsidR="00C761D2" w:rsidRPr="00F51EAD" w:rsidRDefault="00C761D2" w:rsidP="00C761D2">
            <w:pPr>
              <w:pStyle w:val="TableParagraph"/>
              <w:spacing w:line="274" w:lineRule="exact"/>
              <w:ind w:left="108"/>
            </w:pPr>
            <w:r w:rsidRPr="00F51EAD">
              <w:t>A, I</w:t>
            </w:r>
          </w:p>
        </w:tc>
      </w:tr>
      <w:tr w:rsidR="1743EC5A" w14:paraId="738ACCCE" w14:textId="244B01E3" w:rsidTr="00CF4A5E">
        <w:trPr>
          <w:trHeight w:val="424"/>
        </w:trPr>
        <w:tc>
          <w:tcPr>
            <w:tcW w:w="5245" w:type="dxa"/>
          </w:tcPr>
          <w:p w14:paraId="0BDAAC1F" w14:textId="7E6C7B2D" w:rsidR="5457A4AA" w:rsidRPr="00F51EAD" w:rsidRDefault="5457A4AA" w:rsidP="1743EC5A">
            <w:r w:rsidRPr="00F51EAD">
              <w:rPr>
                <w:color w:val="000000" w:themeColor="text1"/>
              </w:rPr>
              <w:t>May</w:t>
            </w:r>
            <w:r w:rsidR="00290C4F">
              <w:rPr>
                <w:color w:val="000000" w:themeColor="text1"/>
              </w:rPr>
              <w:t xml:space="preserve"> </w:t>
            </w:r>
            <w:proofErr w:type="gramStart"/>
            <w:r w:rsidR="00290C4F">
              <w:rPr>
                <w:color w:val="000000" w:themeColor="text1"/>
              </w:rPr>
              <w:t>be required</w:t>
            </w:r>
            <w:proofErr w:type="gramEnd"/>
            <w:r w:rsidR="00290C4F">
              <w:rPr>
                <w:color w:val="000000" w:themeColor="text1"/>
              </w:rPr>
              <w:t xml:space="preserve"> to undertake </w:t>
            </w:r>
            <w:r w:rsidRPr="00F51EAD">
              <w:rPr>
                <w:color w:val="000000" w:themeColor="text1"/>
              </w:rPr>
              <w:t xml:space="preserve">occasional </w:t>
            </w:r>
            <w:proofErr w:type="gramStart"/>
            <w:r w:rsidRPr="00F51EAD">
              <w:rPr>
                <w:color w:val="000000" w:themeColor="text1"/>
              </w:rPr>
              <w:t>travel</w:t>
            </w:r>
            <w:proofErr w:type="gramEnd"/>
            <w:r w:rsidR="00290C4F">
              <w:rPr>
                <w:color w:val="000000" w:themeColor="text1"/>
              </w:rPr>
              <w:t xml:space="preserve"> </w:t>
            </w:r>
          </w:p>
          <w:p w14:paraId="1F2210B7" w14:textId="6DBB3964" w:rsidR="1743EC5A" w:rsidRPr="00F51EAD" w:rsidRDefault="1743EC5A" w:rsidP="1743EC5A">
            <w:pPr>
              <w:rPr>
                <w:color w:val="000000" w:themeColor="text1"/>
              </w:rPr>
            </w:pPr>
          </w:p>
        </w:tc>
        <w:tc>
          <w:tcPr>
            <w:tcW w:w="2409" w:type="dxa"/>
          </w:tcPr>
          <w:p w14:paraId="6CED6E02" w14:textId="03DF7F1F" w:rsidR="5457A4AA" w:rsidRPr="00F51EAD" w:rsidRDefault="5457A4AA" w:rsidP="1743EC5A">
            <w:pPr>
              <w:pStyle w:val="TableParagraph"/>
              <w:ind w:left="0"/>
            </w:pPr>
            <w:r w:rsidRPr="00F51EAD">
              <w:t xml:space="preserve">  Desirable</w:t>
            </w:r>
          </w:p>
        </w:tc>
        <w:tc>
          <w:tcPr>
            <w:tcW w:w="2977" w:type="dxa"/>
          </w:tcPr>
          <w:p w14:paraId="636B5481" w14:textId="518CDEC5" w:rsidR="5457A4AA" w:rsidRPr="00F51EAD" w:rsidRDefault="5457A4AA" w:rsidP="1743EC5A">
            <w:pPr>
              <w:pStyle w:val="TableParagraph"/>
              <w:spacing w:line="274" w:lineRule="exact"/>
              <w:ind w:left="0"/>
            </w:pPr>
            <w:r w:rsidRPr="00F51EAD">
              <w:t xml:space="preserve">  </w:t>
            </w:r>
            <w:proofErr w:type="gramStart"/>
            <w:r w:rsidRPr="00F51EAD">
              <w:t>A,I</w:t>
            </w:r>
            <w:proofErr w:type="gramEnd"/>
          </w:p>
        </w:tc>
      </w:tr>
      <w:tr w:rsidR="1743EC5A" w14:paraId="7CCCA0BD" w14:textId="77777777" w:rsidTr="00CF4A5E">
        <w:trPr>
          <w:trHeight w:val="432"/>
        </w:trPr>
        <w:tc>
          <w:tcPr>
            <w:tcW w:w="5245" w:type="dxa"/>
          </w:tcPr>
          <w:p w14:paraId="31E40C8B" w14:textId="42A501E8" w:rsidR="5457A4AA" w:rsidRPr="00F51EAD" w:rsidRDefault="486E9E52" w:rsidP="0224E2C7">
            <w:pPr>
              <w:rPr>
                <w:color w:val="000000" w:themeColor="text1"/>
              </w:rPr>
            </w:pPr>
            <w:r w:rsidRPr="00F51EAD">
              <w:rPr>
                <w:color w:val="000000" w:themeColor="text1"/>
              </w:rPr>
              <w:t>Willingness to undertake relevant t</w:t>
            </w:r>
            <w:r w:rsidR="5457A4AA" w:rsidRPr="00F51EAD">
              <w:rPr>
                <w:color w:val="000000" w:themeColor="text1"/>
              </w:rPr>
              <w:t xml:space="preserve">raining </w:t>
            </w:r>
          </w:p>
        </w:tc>
        <w:tc>
          <w:tcPr>
            <w:tcW w:w="2409" w:type="dxa"/>
          </w:tcPr>
          <w:p w14:paraId="4DC5599B" w14:textId="7ADDB52C" w:rsidR="5457A4AA" w:rsidRPr="00F51EAD" w:rsidRDefault="5457A4AA" w:rsidP="1743EC5A">
            <w:pPr>
              <w:pStyle w:val="TableParagraph"/>
              <w:ind w:left="0"/>
            </w:pPr>
            <w:r w:rsidRPr="00F51EAD">
              <w:t xml:space="preserve">  Essential</w:t>
            </w:r>
          </w:p>
        </w:tc>
        <w:tc>
          <w:tcPr>
            <w:tcW w:w="2977" w:type="dxa"/>
          </w:tcPr>
          <w:p w14:paraId="1476E992" w14:textId="5CCE420D" w:rsidR="5457A4AA" w:rsidRPr="00F51EAD" w:rsidRDefault="5457A4AA" w:rsidP="1743EC5A">
            <w:pPr>
              <w:pStyle w:val="TableParagraph"/>
              <w:spacing w:line="274" w:lineRule="exact"/>
              <w:ind w:left="0"/>
            </w:pPr>
            <w:r w:rsidRPr="00F51EAD">
              <w:t xml:space="preserve">  A, I</w:t>
            </w:r>
          </w:p>
        </w:tc>
      </w:tr>
      <w:tr w:rsidR="0224E2C7" w14:paraId="4D23B87D" w14:textId="77777777" w:rsidTr="00CF4A5E">
        <w:trPr>
          <w:trHeight w:val="449"/>
        </w:trPr>
        <w:tc>
          <w:tcPr>
            <w:tcW w:w="5245" w:type="dxa"/>
          </w:tcPr>
          <w:p w14:paraId="4009EF75" w14:textId="2C7A2330" w:rsidR="5389BE32" w:rsidRPr="00F51EAD" w:rsidRDefault="5389BE32" w:rsidP="0224E2C7">
            <w:r w:rsidRPr="00F51EAD">
              <w:rPr>
                <w:color w:val="000000" w:themeColor="text1"/>
              </w:rPr>
              <w:t>Ability to attend site visits or meetings when required.</w:t>
            </w:r>
          </w:p>
          <w:p w14:paraId="16A04200" w14:textId="61C2EF23" w:rsidR="0224E2C7" w:rsidRPr="00F51EAD" w:rsidRDefault="0224E2C7" w:rsidP="0224E2C7">
            <w:pPr>
              <w:rPr>
                <w:color w:val="000000" w:themeColor="text1"/>
              </w:rPr>
            </w:pPr>
          </w:p>
        </w:tc>
        <w:tc>
          <w:tcPr>
            <w:tcW w:w="2409" w:type="dxa"/>
          </w:tcPr>
          <w:p w14:paraId="447A0834" w14:textId="4E112B33" w:rsidR="5389BE32" w:rsidRPr="00F51EAD" w:rsidRDefault="5389BE32" w:rsidP="0224E2C7">
            <w:pPr>
              <w:pStyle w:val="TableParagraph"/>
              <w:ind w:left="0"/>
            </w:pPr>
            <w:r w:rsidRPr="00F51EAD">
              <w:t xml:space="preserve">  </w:t>
            </w:r>
            <w:r w:rsidR="007C1A40" w:rsidRPr="00F51EAD">
              <w:t>Essential</w:t>
            </w:r>
          </w:p>
        </w:tc>
        <w:tc>
          <w:tcPr>
            <w:tcW w:w="2977" w:type="dxa"/>
          </w:tcPr>
          <w:p w14:paraId="3F40E25E" w14:textId="59D75066" w:rsidR="5389BE32" w:rsidRPr="00F51EAD" w:rsidRDefault="5389BE32" w:rsidP="0224E2C7">
            <w:pPr>
              <w:pStyle w:val="TableParagraph"/>
              <w:spacing w:line="274" w:lineRule="exact"/>
              <w:ind w:left="0"/>
            </w:pPr>
            <w:r w:rsidRPr="00F51EAD">
              <w:t xml:space="preserve">  A, I</w:t>
            </w:r>
          </w:p>
        </w:tc>
      </w:tr>
    </w:tbl>
    <w:p w14:paraId="2633F006"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5128AD74" w14:textId="77777777" w:rsidR="00CF4A5E" w:rsidRDefault="00CF4A5E" w:rsidP="00CF4A5E">
      <w:pPr>
        <w:pStyle w:val="TableParagraph"/>
        <w:tabs>
          <w:tab w:val="left" w:pos="830"/>
          <w:tab w:val="left" w:pos="831"/>
        </w:tabs>
        <w:spacing w:before="17" w:line="252" w:lineRule="exact"/>
        <w:ind w:left="851" w:right="548"/>
        <w:jc w:val="both"/>
        <w:rPr>
          <w:sz w:val="24"/>
        </w:rPr>
      </w:pPr>
    </w:p>
    <w:p w14:paraId="466D6949" w14:textId="77777777" w:rsidR="00CF4A5E" w:rsidRDefault="00CF4A5E" w:rsidP="00CF4A5E">
      <w:pPr>
        <w:pStyle w:val="TableParagraph"/>
        <w:tabs>
          <w:tab w:val="left" w:pos="830"/>
          <w:tab w:val="left" w:pos="831"/>
        </w:tabs>
        <w:spacing w:before="17" w:line="252" w:lineRule="exact"/>
        <w:ind w:left="851" w:right="548"/>
        <w:jc w:val="both"/>
        <w:rPr>
          <w:sz w:val="24"/>
        </w:rPr>
      </w:pPr>
    </w:p>
    <w:p w14:paraId="09F1226C" w14:textId="77777777" w:rsidR="00CF4A5E" w:rsidRDefault="00CF4A5E" w:rsidP="00CF4A5E">
      <w:pPr>
        <w:pStyle w:val="TableParagraph"/>
        <w:tabs>
          <w:tab w:val="left" w:pos="830"/>
          <w:tab w:val="left" w:pos="831"/>
        </w:tabs>
        <w:spacing w:before="17" w:line="252" w:lineRule="exact"/>
        <w:ind w:left="851" w:right="548"/>
        <w:jc w:val="both"/>
        <w:rPr>
          <w:sz w:val="24"/>
        </w:rPr>
      </w:pPr>
    </w:p>
    <w:p w14:paraId="71213DF7" w14:textId="77777777" w:rsidR="00CF4A5E" w:rsidRDefault="00CF4A5E" w:rsidP="00CF4A5E">
      <w:pPr>
        <w:pStyle w:val="TableParagraph"/>
        <w:tabs>
          <w:tab w:val="left" w:pos="830"/>
          <w:tab w:val="left" w:pos="831"/>
        </w:tabs>
        <w:spacing w:before="17" w:line="252" w:lineRule="exact"/>
        <w:ind w:left="851" w:right="548"/>
        <w:jc w:val="both"/>
        <w:rPr>
          <w:sz w:val="24"/>
        </w:rPr>
      </w:pPr>
    </w:p>
    <w:p w14:paraId="2633F00B" w14:textId="02C24016" w:rsidR="008B532B" w:rsidRPr="0001570E" w:rsidRDefault="008B532B" w:rsidP="00CF4A5E">
      <w:pPr>
        <w:pStyle w:val="TableParagraph"/>
        <w:tabs>
          <w:tab w:val="left" w:pos="830"/>
          <w:tab w:val="left" w:pos="831"/>
        </w:tabs>
        <w:spacing w:before="17" w:line="252" w:lineRule="exact"/>
        <w:ind w:left="851" w:right="548"/>
        <w:jc w:val="both"/>
        <w:rPr>
          <w:sz w:val="24"/>
        </w:rPr>
      </w:pPr>
      <w:r w:rsidRPr="0001570E">
        <w:rPr>
          <w:sz w:val="24"/>
        </w:rPr>
        <w:t>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recognise the concerning behavior, know how to talk about it, and consent/duty to share information effectively. You will also learn about the legalities and procedures the social care staff can take.</w:t>
      </w:r>
    </w:p>
    <w:p w14:paraId="2633F00C" w14:textId="77777777" w:rsidR="008B532B" w:rsidRPr="00CF4A5E" w:rsidRDefault="008B532B" w:rsidP="00CF4A5E">
      <w:pPr>
        <w:pStyle w:val="Heading2"/>
        <w:spacing w:before="0"/>
        <w:rPr>
          <w:color w:val="808080"/>
          <w:sz w:val="20"/>
          <w:szCs w:val="20"/>
        </w:rPr>
      </w:pPr>
    </w:p>
    <w:p w14:paraId="2633F00D" w14:textId="77777777" w:rsidR="005F2F48" w:rsidRDefault="005F2F48" w:rsidP="005F2F48">
      <w:pPr>
        <w:pStyle w:val="Heading2"/>
        <w:rPr>
          <w:color w:val="808080"/>
        </w:rPr>
      </w:pPr>
      <w:r>
        <w:rPr>
          <w:color w:val="808080"/>
        </w:rPr>
        <w:t xml:space="preserve">Our Values and </w:t>
      </w:r>
      <w:proofErr w:type="spellStart"/>
      <w:r>
        <w:rPr>
          <w:color w:val="808080"/>
        </w:rPr>
        <w:t>Behaviours</w:t>
      </w:r>
      <w:proofErr w:type="spellEnd"/>
    </w:p>
    <w:p w14:paraId="2633F00E" w14:textId="77777777" w:rsidR="005F2F48" w:rsidRDefault="005F2F48" w:rsidP="00CF4A5E">
      <w:pPr>
        <w:pStyle w:val="Heading2"/>
        <w:spacing w:before="0"/>
        <w:ind w:left="0"/>
        <w:rPr>
          <w:sz w:val="22"/>
          <w:szCs w:val="22"/>
        </w:rPr>
      </w:pPr>
    </w:p>
    <w:p w14:paraId="7F9F4F7A" w14:textId="77777777" w:rsidR="00365A25" w:rsidRDefault="00365A25" w:rsidP="00365A25">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w:t>
      </w:r>
      <w:proofErr w:type="spellStart"/>
      <w:r w:rsidRPr="005E5B3E">
        <w:rPr>
          <w:sz w:val="24"/>
        </w:rPr>
        <w:t>behaviour</w:t>
      </w:r>
      <w:proofErr w:type="spellEnd"/>
      <w:r w:rsidRPr="005E5B3E">
        <w:rPr>
          <w:sz w:val="24"/>
        </w:rPr>
        <w:t xml:space="preserve"> within the council. ​They </w:t>
      </w:r>
      <w:r w:rsidRPr="00D879BD">
        <w:rPr>
          <w:sz w:val="24"/>
        </w:rPr>
        <w:t>help us to achieve our Council Plan vision “do our best for Herefordshire” acting as o</w:t>
      </w:r>
      <w:r w:rsidRPr="005E5B3E">
        <w:rPr>
          <w:sz w:val="24"/>
        </w:rPr>
        <w:t>ur DNA and the “way that we do things around here</w:t>
      </w:r>
      <w:proofErr w:type="gramStart"/>
      <w:r w:rsidRPr="005E5B3E">
        <w:rPr>
          <w:sz w:val="24"/>
        </w:rPr>
        <w:t>”.</w:t>
      </w:r>
      <w:proofErr w:type="gramEnd"/>
      <w:r w:rsidRPr="005E5B3E">
        <w:rPr>
          <w:sz w:val="24"/>
        </w:rPr>
        <w:t xml:space="preserve">  </w:t>
      </w:r>
      <w:r w:rsidRPr="00D879BD">
        <w:rPr>
          <w:sz w:val="24"/>
        </w:rPr>
        <w:t xml:space="preserve">We expect all colleagues to </w:t>
      </w:r>
      <w:proofErr w:type="gramStart"/>
      <w:r w:rsidRPr="00D879BD">
        <w:rPr>
          <w:sz w:val="24"/>
        </w:rPr>
        <w:t>act as</w:t>
      </w:r>
      <w:proofErr w:type="gramEnd"/>
      <w:r w:rsidRPr="00D879BD">
        <w:rPr>
          <w:sz w:val="24"/>
        </w:rPr>
        <w:t xml:space="preserve"> </w:t>
      </w:r>
      <w:proofErr w:type="gramStart"/>
      <w:r w:rsidRPr="00D879BD">
        <w:rPr>
          <w:sz w:val="24"/>
        </w:rPr>
        <w:t>a role model</w:t>
      </w:r>
      <w:proofErr w:type="gramEnd"/>
      <w:r w:rsidRPr="00D879BD">
        <w:rPr>
          <w:sz w:val="24"/>
        </w:rPr>
        <w:t xml:space="preserve"> by living our values and setting an example for others</w:t>
      </w:r>
      <w:proofErr w:type="gramStart"/>
      <w:r w:rsidRPr="00D879BD">
        <w:rPr>
          <w:sz w:val="24"/>
        </w:rPr>
        <w:t xml:space="preserve">.  </w:t>
      </w:r>
      <w:proofErr w:type="gramEnd"/>
      <w:r w:rsidRPr="005E5B3E">
        <w:rPr>
          <w:sz w:val="24"/>
        </w:rPr>
        <w:t xml:space="preserve">​Our values strive to promote a thriving workforce by fostering a culture of trust, being honest and responsible, inclusive, valuing people and resources and leading with empathy. </w:t>
      </w:r>
    </w:p>
    <w:p w14:paraId="1DB8EABE" w14:textId="77777777" w:rsidR="00365A25" w:rsidRDefault="00365A25" w:rsidP="00365A25">
      <w:pPr>
        <w:pStyle w:val="TableParagraph"/>
        <w:tabs>
          <w:tab w:val="left" w:pos="830"/>
          <w:tab w:val="left" w:pos="831"/>
        </w:tabs>
        <w:spacing w:before="17" w:line="252" w:lineRule="exact"/>
        <w:ind w:right="548"/>
        <w:jc w:val="both"/>
        <w:rPr>
          <w:sz w:val="24"/>
        </w:rPr>
      </w:pPr>
    </w:p>
    <w:p w14:paraId="5A123265" w14:textId="77777777" w:rsidR="00365A25" w:rsidRPr="00341334" w:rsidRDefault="00365A25" w:rsidP="00365A25">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 xml:space="preserve">Developing and maintaining relationships based on a culture of transparency and open communication. Supported by integrity and the confidence that you are </w:t>
      </w:r>
      <w:proofErr w:type="gramStart"/>
      <w:r w:rsidRPr="00341334">
        <w:rPr>
          <w:color w:val="FFFFFF" w:themeColor="background1"/>
          <w:sz w:val="24"/>
        </w:rPr>
        <w:t>reliable</w:t>
      </w:r>
      <w:proofErr w:type="gramEnd"/>
      <w:r w:rsidRPr="00341334">
        <w:rPr>
          <w:color w:val="FFFFFF" w:themeColor="background1"/>
          <w:sz w:val="24"/>
        </w:rPr>
        <w:t xml:space="preserve"> and fulfil commitments.</w:t>
      </w:r>
    </w:p>
    <w:p w14:paraId="07242F73" w14:textId="77777777" w:rsidR="00365A25" w:rsidRPr="00341334" w:rsidRDefault="00365A25" w:rsidP="00365A25">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 xml:space="preserve">Demonstrating truthfulness, integrity, and transparency in all communications, decisions, and relationships. Being trustworthy, </w:t>
      </w:r>
      <w:proofErr w:type="gramStart"/>
      <w:r w:rsidRPr="00341334">
        <w:rPr>
          <w:color w:val="FFFFFF" w:themeColor="background1"/>
          <w:sz w:val="24"/>
        </w:rPr>
        <w:t>reliable</w:t>
      </w:r>
      <w:proofErr w:type="gramEnd"/>
      <w:r w:rsidRPr="00341334">
        <w:rPr>
          <w:color w:val="FFFFFF" w:themeColor="background1"/>
          <w:sz w:val="24"/>
        </w:rPr>
        <w:t>, and accountable for your actions. Acting with sincerity and fairness, even in challenging situations.</w:t>
      </w:r>
    </w:p>
    <w:p w14:paraId="123D11B1" w14:textId="77777777" w:rsidR="00365A25" w:rsidRPr="000D14EE" w:rsidRDefault="00365A25" w:rsidP="00365A25">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 xml:space="preserve">Taking ownership of individual and collective actions, decisions, and delivering on commitments. Being </w:t>
      </w:r>
      <w:proofErr w:type="gramStart"/>
      <w:r w:rsidRPr="00303CB1">
        <w:rPr>
          <w:sz w:val="24"/>
          <w:shd w:val="clear" w:color="auto" w:fill="FFC000"/>
        </w:rPr>
        <w:t>reliable</w:t>
      </w:r>
      <w:proofErr w:type="gramEnd"/>
      <w:r w:rsidRPr="00303CB1">
        <w:rPr>
          <w:sz w:val="24"/>
          <w:shd w:val="clear" w:color="auto" w:fill="FFC000"/>
        </w:rPr>
        <w:t>, fulfilling obligations and being accountable for outcomes and results. Proactively contributing</w:t>
      </w:r>
      <w:r w:rsidRPr="000D14EE">
        <w:rPr>
          <w:sz w:val="24"/>
        </w:rPr>
        <w:t xml:space="preserve"> to the achievement of your own, the team and council goals.</w:t>
      </w:r>
    </w:p>
    <w:p w14:paraId="4BDC6EA5" w14:textId="77777777" w:rsidR="00365A25" w:rsidRPr="000D14EE" w:rsidRDefault="00365A25" w:rsidP="00365A25">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 xml:space="preserve">Embracing diversity, </w:t>
      </w:r>
      <w:proofErr w:type="gramStart"/>
      <w:r w:rsidRPr="000D14EE">
        <w:rPr>
          <w:sz w:val="24"/>
        </w:rPr>
        <w:t>equity</w:t>
      </w:r>
      <w:proofErr w:type="gramEnd"/>
      <w:r w:rsidRPr="000D14EE">
        <w:rPr>
          <w:sz w:val="24"/>
        </w:rPr>
        <w:t xml:space="preserve"> and inclusion by recognising and valuing the unique perspectives, backgrounds and experiences of our staff, </w:t>
      </w:r>
      <w:proofErr w:type="gramStart"/>
      <w:r w:rsidRPr="000D14EE">
        <w:rPr>
          <w:sz w:val="24"/>
        </w:rPr>
        <w:t>customers</w:t>
      </w:r>
      <w:proofErr w:type="gramEnd"/>
      <w:r w:rsidRPr="000D14EE">
        <w:rPr>
          <w:sz w:val="24"/>
        </w:rPr>
        <w:t xml:space="preserve"> and residents. Creating an environment where every individual </w:t>
      </w:r>
      <w:proofErr w:type="gramStart"/>
      <w:r w:rsidRPr="000D14EE">
        <w:rPr>
          <w:sz w:val="24"/>
        </w:rPr>
        <w:t>is valued</w:t>
      </w:r>
      <w:proofErr w:type="gramEnd"/>
      <w:r w:rsidRPr="000D14EE">
        <w:rPr>
          <w:sz w:val="24"/>
        </w:rPr>
        <w:t>, respected and can belong.</w:t>
      </w:r>
    </w:p>
    <w:p w14:paraId="628D8462" w14:textId="77777777" w:rsidR="00365A25" w:rsidRPr="00341334" w:rsidRDefault="00365A25" w:rsidP="00365A25">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 xml:space="preserve">Upholding </w:t>
      </w:r>
      <w:proofErr w:type="gramStart"/>
      <w:r w:rsidRPr="00341334">
        <w:rPr>
          <w:color w:val="FFFFFF" w:themeColor="background1"/>
          <w:sz w:val="24"/>
        </w:rPr>
        <w:t>high standards</w:t>
      </w:r>
      <w:proofErr w:type="gramEnd"/>
      <w:r w:rsidRPr="00341334">
        <w:rPr>
          <w:color w:val="FFFFFF" w:themeColor="background1"/>
          <w:sz w:val="24"/>
        </w:rPr>
        <w:t xml:space="preserve">, </w:t>
      </w:r>
      <w:proofErr w:type="gramStart"/>
      <w:r w:rsidRPr="00341334">
        <w:rPr>
          <w:color w:val="FFFFFF" w:themeColor="background1"/>
          <w:sz w:val="24"/>
        </w:rPr>
        <w:t>ethics</w:t>
      </w:r>
      <w:proofErr w:type="gramEnd"/>
      <w:r w:rsidRPr="00341334">
        <w:rPr>
          <w:color w:val="FFFFFF" w:themeColor="background1"/>
          <w:sz w:val="24"/>
        </w:rPr>
        <w:t xml:space="preserve"> and integrity to guide our actions and decisions. Demonstrating commitment to creating and delivering value in our work by recognising and appreciating each other, our resources, processes, customers, </w:t>
      </w:r>
      <w:proofErr w:type="gramStart"/>
      <w:r w:rsidRPr="00341334">
        <w:rPr>
          <w:color w:val="FFFFFF" w:themeColor="background1"/>
          <w:sz w:val="24"/>
        </w:rPr>
        <w:t>community</w:t>
      </w:r>
      <w:proofErr w:type="gramEnd"/>
      <w:r w:rsidRPr="00341334">
        <w:rPr>
          <w:color w:val="FFFFFF" w:themeColor="background1"/>
          <w:sz w:val="24"/>
        </w:rPr>
        <w:t xml:space="preserve"> and environment.</w:t>
      </w:r>
    </w:p>
    <w:p w14:paraId="6A1C98A3" w14:textId="77777777" w:rsidR="00365A25" w:rsidRPr="00341334" w:rsidRDefault="00365A25" w:rsidP="00365A25">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 xml:space="preserve">Demonstrating a genuine and caring understanding of others' feelings, perspectives, and experiences. Listening attentively, acting with compassion, supporting with respect and </w:t>
      </w:r>
      <w:proofErr w:type="gramStart"/>
      <w:r w:rsidRPr="00341334">
        <w:rPr>
          <w:color w:val="FFFFFF" w:themeColor="background1"/>
          <w:sz w:val="24"/>
        </w:rPr>
        <w:t>kindness</w:t>
      </w:r>
      <w:proofErr w:type="gramEnd"/>
      <w:r w:rsidRPr="00341334">
        <w:rPr>
          <w:color w:val="FFFFFF" w:themeColor="background1"/>
          <w:sz w:val="24"/>
        </w:rPr>
        <w:t xml:space="preserve"> and considering the impact of our actions on others.</w:t>
      </w:r>
    </w:p>
    <w:p w14:paraId="2633F010" w14:textId="489024BC" w:rsidR="005F2F48" w:rsidRPr="001021D6" w:rsidRDefault="005F2F48" w:rsidP="001021D6">
      <w:pPr>
        <w:pStyle w:val="TableParagraph"/>
        <w:rPr>
          <w:sz w:val="24"/>
        </w:rPr>
      </w:pP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EF095" w14:textId="77777777" w:rsidR="0035535A" w:rsidRDefault="0035535A" w:rsidP="003C2C5C">
      <w:r>
        <w:separator/>
      </w:r>
    </w:p>
  </w:endnote>
  <w:endnote w:type="continuationSeparator" w:id="0">
    <w:p w14:paraId="6685C4A7" w14:textId="77777777" w:rsidR="0035535A" w:rsidRDefault="0035535A"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nk Free">
    <w:panose1 w:val="03080402000500000000"/>
    <w:charset w:val="00"/>
    <w:family w:val="script"/>
    <w:pitch w:val="variable"/>
    <w:sig w:usb0="2000068F" w:usb1="4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9" w14:textId="77777777" w:rsidR="003C2C5C" w:rsidRDefault="000535AB">
    <w:pPr>
      <w:pStyle w:val="Footer"/>
    </w:pPr>
    <w:r>
      <w:rPr>
        <w:noProof/>
        <w:lang w:val="en-GB" w:eastAsia="en-GB"/>
      </w:rPr>
      <w:drawing>
        <wp:inline distT="0" distB="0" distL="0" distR="0" wp14:anchorId="2633F01E" wp14:editId="2633F01F">
          <wp:extent cx="7575550" cy="1558290"/>
          <wp:effectExtent l="0" t="0" r="6350" b="3810"/>
          <wp:docPr id="739383182" name="Picture 739383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9764"/>
                  <a:stretch/>
                </pic:blipFill>
                <pic:spPr bwMode="auto">
                  <a:xfrm>
                    <a:off x="0" y="0"/>
                    <a:ext cx="7575550" cy="155829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C5B36" w14:textId="77777777" w:rsidR="0035535A" w:rsidRDefault="0035535A" w:rsidP="003C2C5C">
      <w:r>
        <w:separator/>
      </w:r>
    </w:p>
  </w:footnote>
  <w:footnote w:type="continuationSeparator" w:id="0">
    <w:p w14:paraId="77042A95" w14:textId="77777777" w:rsidR="0035535A" w:rsidRDefault="0035535A"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05467" w14:textId="473493CF" w:rsidR="00DD39D9" w:rsidRDefault="00DD39D9">
    <w:pPr>
      <w:pStyle w:val="Header"/>
    </w:pPr>
    <w:r>
      <w:rPr>
        <w:noProof/>
      </w:rPr>
      <mc:AlternateContent>
        <mc:Choice Requires="wps">
          <w:drawing>
            <wp:anchor distT="0" distB="0" distL="0" distR="0" simplePos="0" relativeHeight="251663360" behindDoc="0" locked="0" layoutInCell="1" allowOverlap="1" wp14:anchorId="471750E7" wp14:editId="169D22C5">
              <wp:simplePos x="635" y="635"/>
              <wp:positionH relativeFrom="page">
                <wp:align>center</wp:align>
              </wp:positionH>
              <wp:positionV relativeFrom="page">
                <wp:align>top</wp:align>
              </wp:positionV>
              <wp:extent cx="459740" cy="345440"/>
              <wp:effectExtent l="0" t="0" r="16510" b="16510"/>
              <wp:wrapNone/>
              <wp:docPr id="9807674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8D0D732" w14:textId="7EDC7F5D"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1750E7"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78D0D732" w14:textId="7EDC7F5D"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7" w14:textId="62AA9842" w:rsidR="00EC5384" w:rsidRDefault="00DD39D9">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459FF90A" wp14:editId="324C73D3">
              <wp:simplePos x="0" y="457200"/>
              <wp:positionH relativeFrom="page">
                <wp:align>center</wp:align>
              </wp:positionH>
              <wp:positionV relativeFrom="page">
                <wp:align>top</wp:align>
              </wp:positionV>
              <wp:extent cx="459740" cy="345440"/>
              <wp:effectExtent l="0" t="0" r="16510" b="16510"/>
              <wp:wrapNone/>
              <wp:docPr id="3366035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F6CC967" w14:textId="2B774232"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9FF90A"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textbox style="mso-fit-shape-to-text:t" inset="0,15pt,0,0">
                <w:txbxContent>
                  <w:p w14:paraId="1F6CC967" w14:textId="2B774232"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2633F01A" wp14:editId="2633F01B">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1953483125" name="Picture 1953483125"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2633F01C" wp14:editId="2633F01D">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417881956" name="Picture 41788195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2633F018"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0A7D" w14:textId="3C001E3A" w:rsidR="00DD39D9" w:rsidRDefault="00DD39D9">
    <w:pPr>
      <w:pStyle w:val="Header"/>
    </w:pPr>
    <w:r>
      <w:rPr>
        <w:noProof/>
      </w:rPr>
      <mc:AlternateContent>
        <mc:Choice Requires="wps">
          <w:drawing>
            <wp:anchor distT="0" distB="0" distL="0" distR="0" simplePos="0" relativeHeight="251662336" behindDoc="0" locked="0" layoutInCell="1" allowOverlap="1" wp14:anchorId="6B947806" wp14:editId="2EB76186">
              <wp:simplePos x="635" y="635"/>
              <wp:positionH relativeFrom="page">
                <wp:align>center</wp:align>
              </wp:positionH>
              <wp:positionV relativeFrom="page">
                <wp:align>top</wp:align>
              </wp:positionV>
              <wp:extent cx="459740" cy="345440"/>
              <wp:effectExtent l="0" t="0" r="16510" b="16510"/>
              <wp:wrapNone/>
              <wp:docPr id="160446423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DA91B49" w14:textId="7B8891DD"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947806"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textbox style="mso-fit-shape-to-text:t" inset="0,15pt,0,0">
                <w:txbxContent>
                  <w:p w14:paraId="1DA91B49" w14:textId="7B8891DD"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YpeR40fhe/4DVj" int2:id="E04TPPZ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490"/>
    <w:multiLevelType w:val="hybridMultilevel"/>
    <w:tmpl w:val="F5E87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F791C"/>
    <w:multiLevelType w:val="hybridMultilevel"/>
    <w:tmpl w:val="420AC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3" w15:restartNumberingAfterBreak="0">
    <w:nsid w:val="123124F7"/>
    <w:multiLevelType w:val="hybridMultilevel"/>
    <w:tmpl w:val="A866F954"/>
    <w:lvl w:ilvl="0" w:tplc="08090001">
      <w:start w:val="1"/>
      <w:numFmt w:val="bullet"/>
      <w:lvlText w:val=""/>
      <w:lvlJc w:val="left"/>
      <w:pPr>
        <w:ind w:left="1442" w:hanging="360"/>
      </w:pPr>
      <w:rPr>
        <w:rFonts w:ascii="Symbol" w:hAnsi="Symbol" w:hint="default"/>
      </w:rPr>
    </w:lvl>
    <w:lvl w:ilvl="1" w:tplc="08090003" w:tentative="1">
      <w:start w:val="1"/>
      <w:numFmt w:val="bullet"/>
      <w:lvlText w:val="o"/>
      <w:lvlJc w:val="left"/>
      <w:pPr>
        <w:ind w:left="2162" w:hanging="360"/>
      </w:pPr>
      <w:rPr>
        <w:rFonts w:ascii="Courier New" w:hAnsi="Courier New" w:cs="Courier New" w:hint="default"/>
      </w:rPr>
    </w:lvl>
    <w:lvl w:ilvl="2" w:tplc="08090005" w:tentative="1">
      <w:start w:val="1"/>
      <w:numFmt w:val="bullet"/>
      <w:lvlText w:val=""/>
      <w:lvlJc w:val="left"/>
      <w:pPr>
        <w:ind w:left="2882" w:hanging="360"/>
      </w:pPr>
      <w:rPr>
        <w:rFonts w:ascii="Wingdings" w:hAnsi="Wingdings" w:hint="default"/>
      </w:rPr>
    </w:lvl>
    <w:lvl w:ilvl="3" w:tplc="08090001" w:tentative="1">
      <w:start w:val="1"/>
      <w:numFmt w:val="bullet"/>
      <w:lvlText w:val=""/>
      <w:lvlJc w:val="left"/>
      <w:pPr>
        <w:ind w:left="3602" w:hanging="360"/>
      </w:pPr>
      <w:rPr>
        <w:rFonts w:ascii="Symbol" w:hAnsi="Symbol" w:hint="default"/>
      </w:rPr>
    </w:lvl>
    <w:lvl w:ilvl="4" w:tplc="08090003" w:tentative="1">
      <w:start w:val="1"/>
      <w:numFmt w:val="bullet"/>
      <w:lvlText w:val="o"/>
      <w:lvlJc w:val="left"/>
      <w:pPr>
        <w:ind w:left="4322" w:hanging="360"/>
      </w:pPr>
      <w:rPr>
        <w:rFonts w:ascii="Courier New" w:hAnsi="Courier New" w:cs="Courier New" w:hint="default"/>
      </w:rPr>
    </w:lvl>
    <w:lvl w:ilvl="5" w:tplc="08090005" w:tentative="1">
      <w:start w:val="1"/>
      <w:numFmt w:val="bullet"/>
      <w:lvlText w:val=""/>
      <w:lvlJc w:val="left"/>
      <w:pPr>
        <w:ind w:left="5042" w:hanging="360"/>
      </w:pPr>
      <w:rPr>
        <w:rFonts w:ascii="Wingdings" w:hAnsi="Wingdings" w:hint="default"/>
      </w:rPr>
    </w:lvl>
    <w:lvl w:ilvl="6" w:tplc="08090001" w:tentative="1">
      <w:start w:val="1"/>
      <w:numFmt w:val="bullet"/>
      <w:lvlText w:val=""/>
      <w:lvlJc w:val="left"/>
      <w:pPr>
        <w:ind w:left="5762" w:hanging="360"/>
      </w:pPr>
      <w:rPr>
        <w:rFonts w:ascii="Symbol" w:hAnsi="Symbol" w:hint="default"/>
      </w:rPr>
    </w:lvl>
    <w:lvl w:ilvl="7" w:tplc="08090003" w:tentative="1">
      <w:start w:val="1"/>
      <w:numFmt w:val="bullet"/>
      <w:lvlText w:val="o"/>
      <w:lvlJc w:val="left"/>
      <w:pPr>
        <w:ind w:left="6482" w:hanging="360"/>
      </w:pPr>
      <w:rPr>
        <w:rFonts w:ascii="Courier New" w:hAnsi="Courier New" w:cs="Courier New" w:hint="default"/>
      </w:rPr>
    </w:lvl>
    <w:lvl w:ilvl="8" w:tplc="08090005" w:tentative="1">
      <w:start w:val="1"/>
      <w:numFmt w:val="bullet"/>
      <w:lvlText w:val=""/>
      <w:lvlJc w:val="left"/>
      <w:pPr>
        <w:ind w:left="7202" w:hanging="360"/>
      </w:pPr>
      <w:rPr>
        <w:rFonts w:ascii="Wingdings" w:hAnsi="Wingdings" w:hint="default"/>
      </w:rPr>
    </w:lvl>
  </w:abstractNum>
  <w:abstractNum w:abstractNumId="4" w15:restartNumberingAfterBreak="0">
    <w:nsid w:val="172C2AF9"/>
    <w:multiLevelType w:val="hybridMultilevel"/>
    <w:tmpl w:val="2B667318"/>
    <w:lvl w:ilvl="0" w:tplc="1DC2F9B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6"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7" w15:restartNumberingAfterBreak="0">
    <w:nsid w:val="22113146"/>
    <w:multiLevelType w:val="hybridMultilevel"/>
    <w:tmpl w:val="2F3C7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9"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5A2245"/>
    <w:multiLevelType w:val="hybridMultilevel"/>
    <w:tmpl w:val="F5CA0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A23EE"/>
    <w:multiLevelType w:val="hybridMultilevel"/>
    <w:tmpl w:val="5128D1C6"/>
    <w:lvl w:ilvl="0" w:tplc="33BC02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13" w15:restartNumberingAfterBreak="0">
    <w:nsid w:val="3CE13C8B"/>
    <w:multiLevelType w:val="hybridMultilevel"/>
    <w:tmpl w:val="D71AC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1D4D25"/>
    <w:multiLevelType w:val="hybridMultilevel"/>
    <w:tmpl w:val="FC18BE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16"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17"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8"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9"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20" w15:restartNumberingAfterBreak="0">
    <w:nsid w:val="57FF0DC6"/>
    <w:multiLevelType w:val="hybridMultilevel"/>
    <w:tmpl w:val="0978C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22" w15:restartNumberingAfterBreak="0">
    <w:nsid w:val="5B1E62D9"/>
    <w:multiLevelType w:val="hybridMultilevel"/>
    <w:tmpl w:val="1C50B282"/>
    <w:lvl w:ilvl="0" w:tplc="F8AEB7D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D94C8C"/>
    <w:multiLevelType w:val="hybridMultilevel"/>
    <w:tmpl w:val="32985538"/>
    <w:lvl w:ilvl="0" w:tplc="33BC02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25" w15:restartNumberingAfterBreak="0">
    <w:nsid w:val="5CDA54BE"/>
    <w:multiLevelType w:val="hybridMultilevel"/>
    <w:tmpl w:val="B0BEDD2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27"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28"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29"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30"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31"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32" w15:restartNumberingAfterBreak="0">
    <w:nsid w:val="6FE43E27"/>
    <w:multiLevelType w:val="hybridMultilevel"/>
    <w:tmpl w:val="51628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887830"/>
    <w:multiLevelType w:val="hybridMultilevel"/>
    <w:tmpl w:val="C240C0F4"/>
    <w:lvl w:ilvl="0" w:tplc="33BC02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35"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36"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37"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38"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6639129">
    <w:abstractNumId w:val="30"/>
  </w:num>
  <w:num w:numId="2" w16cid:durableId="2048678457">
    <w:abstractNumId w:val="36"/>
  </w:num>
  <w:num w:numId="3" w16cid:durableId="1890870868">
    <w:abstractNumId w:val="16"/>
  </w:num>
  <w:num w:numId="4" w16cid:durableId="1975283231">
    <w:abstractNumId w:val="26"/>
  </w:num>
  <w:num w:numId="5" w16cid:durableId="1012875180">
    <w:abstractNumId w:val="8"/>
  </w:num>
  <w:num w:numId="6" w16cid:durableId="1470323098">
    <w:abstractNumId w:val="18"/>
  </w:num>
  <w:num w:numId="7" w16cid:durableId="1232961077">
    <w:abstractNumId w:val="37"/>
  </w:num>
  <w:num w:numId="8" w16cid:durableId="263195980">
    <w:abstractNumId w:val="34"/>
  </w:num>
  <w:num w:numId="9" w16cid:durableId="1604142200">
    <w:abstractNumId w:val="24"/>
  </w:num>
  <w:num w:numId="10" w16cid:durableId="1398817268">
    <w:abstractNumId w:val="12"/>
  </w:num>
  <w:num w:numId="11" w16cid:durableId="919101281">
    <w:abstractNumId w:val="2"/>
  </w:num>
  <w:num w:numId="12" w16cid:durableId="340401061">
    <w:abstractNumId w:val="5"/>
  </w:num>
  <w:num w:numId="13" w16cid:durableId="1399203186">
    <w:abstractNumId w:val="6"/>
  </w:num>
  <w:num w:numId="14" w16cid:durableId="2134130353">
    <w:abstractNumId w:val="31"/>
  </w:num>
  <w:num w:numId="15" w16cid:durableId="55052484">
    <w:abstractNumId w:val="19"/>
  </w:num>
  <w:num w:numId="16" w16cid:durableId="48497540">
    <w:abstractNumId w:val="35"/>
  </w:num>
  <w:num w:numId="17" w16cid:durableId="72162016">
    <w:abstractNumId w:val="15"/>
  </w:num>
  <w:num w:numId="18" w16cid:durableId="178618156">
    <w:abstractNumId w:val="17"/>
  </w:num>
  <w:num w:numId="19" w16cid:durableId="719326204">
    <w:abstractNumId w:val="28"/>
  </w:num>
  <w:num w:numId="20" w16cid:durableId="705101978">
    <w:abstractNumId w:val="29"/>
  </w:num>
  <w:num w:numId="21" w16cid:durableId="114908030">
    <w:abstractNumId w:val="21"/>
  </w:num>
  <w:num w:numId="22" w16cid:durableId="521553262">
    <w:abstractNumId w:val="27"/>
  </w:num>
  <w:num w:numId="23" w16cid:durableId="1608810163">
    <w:abstractNumId w:val="9"/>
  </w:num>
  <w:num w:numId="24" w16cid:durableId="678115731">
    <w:abstractNumId w:val="38"/>
  </w:num>
  <w:num w:numId="25" w16cid:durableId="1969820352">
    <w:abstractNumId w:val="3"/>
  </w:num>
  <w:num w:numId="26" w16cid:durableId="325017594">
    <w:abstractNumId w:val="10"/>
  </w:num>
  <w:num w:numId="27" w16cid:durableId="161296">
    <w:abstractNumId w:val="1"/>
  </w:num>
  <w:num w:numId="28" w16cid:durableId="119150751">
    <w:abstractNumId w:val="13"/>
  </w:num>
  <w:num w:numId="29" w16cid:durableId="202595050">
    <w:abstractNumId w:val="4"/>
  </w:num>
  <w:num w:numId="30" w16cid:durableId="1272473905">
    <w:abstractNumId w:val="25"/>
  </w:num>
  <w:num w:numId="31" w16cid:durableId="897130842">
    <w:abstractNumId w:val="7"/>
  </w:num>
  <w:num w:numId="32" w16cid:durableId="581450628">
    <w:abstractNumId w:val="22"/>
  </w:num>
  <w:num w:numId="33" w16cid:durableId="1235428957">
    <w:abstractNumId w:val="14"/>
  </w:num>
  <w:num w:numId="34" w16cid:durableId="1455102575">
    <w:abstractNumId w:val="20"/>
  </w:num>
  <w:num w:numId="35" w16cid:durableId="1324040753">
    <w:abstractNumId w:val="11"/>
  </w:num>
  <w:num w:numId="36" w16cid:durableId="833105268">
    <w:abstractNumId w:val="32"/>
  </w:num>
  <w:num w:numId="37" w16cid:durableId="14581508">
    <w:abstractNumId w:val="23"/>
  </w:num>
  <w:num w:numId="38" w16cid:durableId="1394499740">
    <w:abstractNumId w:val="0"/>
  </w:num>
  <w:num w:numId="39" w16cid:durableId="677076913">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0412F"/>
    <w:rsid w:val="00007238"/>
    <w:rsid w:val="00011ED4"/>
    <w:rsid w:val="00013F21"/>
    <w:rsid w:val="0001570E"/>
    <w:rsid w:val="000247EF"/>
    <w:rsid w:val="00024C5C"/>
    <w:rsid w:val="00047A88"/>
    <w:rsid w:val="00047BA4"/>
    <w:rsid w:val="000535AB"/>
    <w:rsid w:val="00056D4D"/>
    <w:rsid w:val="0006040F"/>
    <w:rsid w:val="00082593"/>
    <w:rsid w:val="0008651D"/>
    <w:rsid w:val="00097F13"/>
    <w:rsid w:val="000A2334"/>
    <w:rsid w:val="000A5074"/>
    <w:rsid w:val="000D04C9"/>
    <w:rsid w:val="000D66AB"/>
    <w:rsid w:val="000D7713"/>
    <w:rsid w:val="000E0841"/>
    <w:rsid w:val="000E521D"/>
    <w:rsid w:val="000F0BB3"/>
    <w:rsid w:val="001021D6"/>
    <w:rsid w:val="001030DD"/>
    <w:rsid w:val="00134346"/>
    <w:rsid w:val="00157CED"/>
    <w:rsid w:val="00162F44"/>
    <w:rsid w:val="001640E0"/>
    <w:rsid w:val="00175655"/>
    <w:rsid w:val="001873BB"/>
    <w:rsid w:val="00190CB6"/>
    <w:rsid w:val="001A195D"/>
    <w:rsid w:val="001A40FE"/>
    <w:rsid w:val="001B34A3"/>
    <w:rsid w:val="00213BC8"/>
    <w:rsid w:val="00223B9D"/>
    <w:rsid w:val="0024389F"/>
    <w:rsid w:val="00290C4F"/>
    <w:rsid w:val="00290E67"/>
    <w:rsid w:val="00291340"/>
    <w:rsid w:val="002B5512"/>
    <w:rsid w:val="002D0400"/>
    <w:rsid w:val="002D71F3"/>
    <w:rsid w:val="002F2A0C"/>
    <w:rsid w:val="00306088"/>
    <w:rsid w:val="00337D3F"/>
    <w:rsid w:val="003424D3"/>
    <w:rsid w:val="003511B2"/>
    <w:rsid w:val="0035535A"/>
    <w:rsid w:val="00365A25"/>
    <w:rsid w:val="003701AE"/>
    <w:rsid w:val="003829F6"/>
    <w:rsid w:val="003916CF"/>
    <w:rsid w:val="003B2C80"/>
    <w:rsid w:val="003C2C5C"/>
    <w:rsid w:val="003E5270"/>
    <w:rsid w:val="004525CB"/>
    <w:rsid w:val="004600EE"/>
    <w:rsid w:val="00460F22"/>
    <w:rsid w:val="004671C7"/>
    <w:rsid w:val="00474AF9"/>
    <w:rsid w:val="00475A32"/>
    <w:rsid w:val="004950A1"/>
    <w:rsid w:val="004A5681"/>
    <w:rsid w:val="004C120F"/>
    <w:rsid w:val="004C21AF"/>
    <w:rsid w:val="004E18A2"/>
    <w:rsid w:val="004E3542"/>
    <w:rsid w:val="00500EF6"/>
    <w:rsid w:val="00510BE2"/>
    <w:rsid w:val="005140F6"/>
    <w:rsid w:val="00527342"/>
    <w:rsid w:val="00530A41"/>
    <w:rsid w:val="00530F82"/>
    <w:rsid w:val="005507B0"/>
    <w:rsid w:val="00554B1B"/>
    <w:rsid w:val="00565FC4"/>
    <w:rsid w:val="005840BB"/>
    <w:rsid w:val="005A73F7"/>
    <w:rsid w:val="005B534A"/>
    <w:rsid w:val="005B7822"/>
    <w:rsid w:val="005F2938"/>
    <w:rsid w:val="005F2F48"/>
    <w:rsid w:val="00631B2E"/>
    <w:rsid w:val="0063606B"/>
    <w:rsid w:val="00636694"/>
    <w:rsid w:val="00647F46"/>
    <w:rsid w:val="00667E6E"/>
    <w:rsid w:val="006A5002"/>
    <w:rsid w:val="006A6278"/>
    <w:rsid w:val="006C10A9"/>
    <w:rsid w:val="006C66BB"/>
    <w:rsid w:val="006E529D"/>
    <w:rsid w:val="006E6014"/>
    <w:rsid w:val="006F1476"/>
    <w:rsid w:val="006F44D8"/>
    <w:rsid w:val="007024CD"/>
    <w:rsid w:val="00702E4B"/>
    <w:rsid w:val="007035AF"/>
    <w:rsid w:val="00710637"/>
    <w:rsid w:val="007307BE"/>
    <w:rsid w:val="007371BE"/>
    <w:rsid w:val="0074495D"/>
    <w:rsid w:val="00754DE5"/>
    <w:rsid w:val="00755D44"/>
    <w:rsid w:val="00773727"/>
    <w:rsid w:val="007C03A0"/>
    <w:rsid w:val="007C1A40"/>
    <w:rsid w:val="007C214D"/>
    <w:rsid w:val="00814551"/>
    <w:rsid w:val="00820760"/>
    <w:rsid w:val="00831D2B"/>
    <w:rsid w:val="00833D2C"/>
    <w:rsid w:val="00837F5F"/>
    <w:rsid w:val="00845D41"/>
    <w:rsid w:val="00870407"/>
    <w:rsid w:val="008956C7"/>
    <w:rsid w:val="008966D5"/>
    <w:rsid w:val="00896C5F"/>
    <w:rsid w:val="008A79A0"/>
    <w:rsid w:val="008B532B"/>
    <w:rsid w:val="008D6D84"/>
    <w:rsid w:val="008F47AD"/>
    <w:rsid w:val="00903D81"/>
    <w:rsid w:val="00906B88"/>
    <w:rsid w:val="00913F5F"/>
    <w:rsid w:val="00920CB8"/>
    <w:rsid w:val="00920E11"/>
    <w:rsid w:val="00922B5F"/>
    <w:rsid w:val="0095564F"/>
    <w:rsid w:val="00972F67"/>
    <w:rsid w:val="00975125"/>
    <w:rsid w:val="009819B5"/>
    <w:rsid w:val="00985ECB"/>
    <w:rsid w:val="00992BCF"/>
    <w:rsid w:val="00993AE3"/>
    <w:rsid w:val="009A21CA"/>
    <w:rsid w:val="009B1D58"/>
    <w:rsid w:val="009B65E5"/>
    <w:rsid w:val="009C0820"/>
    <w:rsid w:val="00A2252D"/>
    <w:rsid w:val="00A34CD8"/>
    <w:rsid w:val="00A55F02"/>
    <w:rsid w:val="00A65E25"/>
    <w:rsid w:val="00A96CA7"/>
    <w:rsid w:val="00AA3B2F"/>
    <w:rsid w:val="00AC0566"/>
    <w:rsid w:val="00AD608E"/>
    <w:rsid w:val="00B01943"/>
    <w:rsid w:val="00B10B83"/>
    <w:rsid w:val="00B134EA"/>
    <w:rsid w:val="00B176AC"/>
    <w:rsid w:val="00B46E9E"/>
    <w:rsid w:val="00B64742"/>
    <w:rsid w:val="00B7622B"/>
    <w:rsid w:val="00B948FD"/>
    <w:rsid w:val="00B96193"/>
    <w:rsid w:val="00BB711C"/>
    <w:rsid w:val="00BC4248"/>
    <w:rsid w:val="00BD4261"/>
    <w:rsid w:val="00BF34DF"/>
    <w:rsid w:val="00C15D2A"/>
    <w:rsid w:val="00C57A55"/>
    <w:rsid w:val="00C74AA9"/>
    <w:rsid w:val="00C761D2"/>
    <w:rsid w:val="00C921E3"/>
    <w:rsid w:val="00CA0907"/>
    <w:rsid w:val="00CB77B7"/>
    <w:rsid w:val="00CC05FF"/>
    <w:rsid w:val="00CD5E48"/>
    <w:rsid w:val="00CF4A5E"/>
    <w:rsid w:val="00D022B0"/>
    <w:rsid w:val="00D41F02"/>
    <w:rsid w:val="00D56C47"/>
    <w:rsid w:val="00D6209D"/>
    <w:rsid w:val="00D84B2A"/>
    <w:rsid w:val="00D93C98"/>
    <w:rsid w:val="00DC09B0"/>
    <w:rsid w:val="00DC1B01"/>
    <w:rsid w:val="00DC4092"/>
    <w:rsid w:val="00DD262D"/>
    <w:rsid w:val="00DD39D9"/>
    <w:rsid w:val="00DE70DB"/>
    <w:rsid w:val="00E03D75"/>
    <w:rsid w:val="00E1332B"/>
    <w:rsid w:val="00E25B2B"/>
    <w:rsid w:val="00E444C9"/>
    <w:rsid w:val="00E47D37"/>
    <w:rsid w:val="00E62413"/>
    <w:rsid w:val="00E74896"/>
    <w:rsid w:val="00E75BF8"/>
    <w:rsid w:val="00E83E90"/>
    <w:rsid w:val="00E86D71"/>
    <w:rsid w:val="00EB3E3A"/>
    <w:rsid w:val="00EB597D"/>
    <w:rsid w:val="00EC5384"/>
    <w:rsid w:val="00EC62AC"/>
    <w:rsid w:val="00ED7490"/>
    <w:rsid w:val="00F04300"/>
    <w:rsid w:val="00F17CE4"/>
    <w:rsid w:val="00F3053B"/>
    <w:rsid w:val="00F313C6"/>
    <w:rsid w:val="00F3717D"/>
    <w:rsid w:val="00F47855"/>
    <w:rsid w:val="00F51EAD"/>
    <w:rsid w:val="00F529F6"/>
    <w:rsid w:val="00F64B80"/>
    <w:rsid w:val="00F65779"/>
    <w:rsid w:val="00F841AA"/>
    <w:rsid w:val="00FC5B30"/>
    <w:rsid w:val="00FE71E1"/>
    <w:rsid w:val="00FE7342"/>
    <w:rsid w:val="00FF1E38"/>
    <w:rsid w:val="0224E2C7"/>
    <w:rsid w:val="070F748F"/>
    <w:rsid w:val="07A9E3D8"/>
    <w:rsid w:val="0802E648"/>
    <w:rsid w:val="0AE8844A"/>
    <w:rsid w:val="0C65CF52"/>
    <w:rsid w:val="0E6775DB"/>
    <w:rsid w:val="0F222E03"/>
    <w:rsid w:val="0F818226"/>
    <w:rsid w:val="11B3ABF5"/>
    <w:rsid w:val="127BE462"/>
    <w:rsid w:val="128FD626"/>
    <w:rsid w:val="17229F73"/>
    <w:rsid w:val="1743EC5A"/>
    <w:rsid w:val="187BE24B"/>
    <w:rsid w:val="18E0EAC0"/>
    <w:rsid w:val="19655F02"/>
    <w:rsid w:val="198B90D4"/>
    <w:rsid w:val="1A9A10BB"/>
    <w:rsid w:val="1B143888"/>
    <w:rsid w:val="1E21EFA6"/>
    <w:rsid w:val="1E695637"/>
    <w:rsid w:val="1E76EB63"/>
    <w:rsid w:val="221EDA31"/>
    <w:rsid w:val="22A23E2B"/>
    <w:rsid w:val="2387A6A7"/>
    <w:rsid w:val="24F9285D"/>
    <w:rsid w:val="25709347"/>
    <w:rsid w:val="2651A0C0"/>
    <w:rsid w:val="27132C27"/>
    <w:rsid w:val="29290D73"/>
    <w:rsid w:val="29BFAD49"/>
    <w:rsid w:val="2B018A75"/>
    <w:rsid w:val="2BE30A58"/>
    <w:rsid w:val="3022B64B"/>
    <w:rsid w:val="321BE81B"/>
    <w:rsid w:val="33913B95"/>
    <w:rsid w:val="34444D70"/>
    <w:rsid w:val="3541FDB0"/>
    <w:rsid w:val="35620345"/>
    <w:rsid w:val="3588DCC4"/>
    <w:rsid w:val="3759C141"/>
    <w:rsid w:val="37DC8276"/>
    <w:rsid w:val="388E3728"/>
    <w:rsid w:val="3A99E601"/>
    <w:rsid w:val="3D0FC812"/>
    <w:rsid w:val="42DA86C7"/>
    <w:rsid w:val="4458E6CD"/>
    <w:rsid w:val="486E9E52"/>
    <w:rsid w:val="4930E285"/>
    <w:rsid w:val="4956EFFC"/>
    <w:rsid w:val="4BCB4553"/>
    <w:rsid w:val="4CF72F2A"/>
    <w:rsid w:val="4F203B08"/>
    <w:rsid w:val="4F23EF43"/>
    <w:rsid w:val="4FE6DE09"/>
    <w:rsid w:val="50AA56D8"/>
    <w:rsid w:val="50F89900"/>
    <w:rsid w:val="52CF581C"/>
    <w:rsid w:val="5389BE32"/>
    <w:rsid w:val="5457A4AA"/>
    <w:rsid w:val="5489D2F1"/>
    <w:rsid w:val="54B624AB"/>
    <w:rsid w:val="5511A6C6"/>
    <w:rsid w:val="5675CB5E"/>
    <w:rsid w:val="5785C4AF"/>
    <w:rsid w:val="57A4E514"/>
    <w:rsid w:val="5CAF3142"/>
    <w:rsid w:val="5F85543C"/>
    <w:rsid w:val="6032238E"/>
    <w:rsid w:val="62D5BC13"/>
    <w:rsid w:val="6450CEF4"/>
    <w:rsid w:val="66FEB2E6"/>
    <w:rsid w:val="68100AE0"/>
    <w:rsid w:val="68B29787"/>
    <w:rsid w:val="696DC9A2"/>
    <w:rsid w:val="69B21308"/>
    <w:rsid w:val="69CDC641"/>
    <w:rsid w:val="6A4517EB"/>
    <w:rsid w:val="6CD26502"/>
    <w:rsid w:val="6D31EC4F"/>
    <w:rsid w:val="6E9A7A67"/>
    <w:rsid w:val="6ED86D87"/>
    <w:rsid w:val="7117ED30"/>
    <w:rsid w:val="733CC6E2"/>
    <w:rsid w:val="73D8DF29"/>
    <w:rsid w:val="7426A25D"/>
    <w:rsid w:val="742DC158"/>
    <w:rsid w:val="75F397A0"/>
    <w:rsid w:val="7B5C1D87"/>
    <w:rsid w:val="7CDA5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3EF68"/>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paragraph" w:styleId="Revision">
    <w:name w:val="Revision"/>
    <w:hidden/>
    <w:uiPriority w:val="99"/>
    <w:semiHidden/>
    <w:rsid w:val="007C1A40"/>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7C1A40"/>
    <w:rPr>
      <w:sz w:val="16"/>
      <w:szCs w:val="16"/>
    </w:rPr>
  </w:style>
  <w:style w:type="paragraph" w:styleId="CommentText">
    <w:name w:val="annotation text"/>
    <w:basedOn w:val="Normal"/>
    <w:link w:val="CommentTextChar"/>
    <w:uiPriority w:val="99"/>
    <w:unhideWhenUsed/>
    <w:rsid w:val="007C1A40"/>
    <w:rPr>
      <w:sz w:val="20"/>
      <w:szCs w:val="20"/>
    </w:rPr>
  </w:style>
  <w:style w:type="character" w:customStyle="1" w:styleId="CommentTextChar">
    <w:name w:val="Comment Text Char"/>
    <w:basedOn w:val="DefaultParagraphFont"/>
    <w:link w:val="CommentText"/>
    <w:uiPriority w:val="99"/>
    <w:rsid w:val="007C1A4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C1A40"/>
    <w:rPr>
      <w:b/>
      <w:bCs/>
    </w:rPr>
  </w:style>
  <w:style w:type="character" w:customStyle="1" w:styleId="CommentSubjectChar">
    <w:name w:val="Comment Subject Char"/>
    <w:basedOn w:val="CommentTextChar"/>
    <w:link w:val="CommentSubject"/>
    <w:uiPriority w:val="99"/>
    <w:semiHidden/>
    <w:rsid w:val="007C1A40"/>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9215b5-e9fe-4e1b-abce-ab70f06f5754" xsi:nil="true"/>
    <lcf76f155ced4ddcb4097134ff3c332f xmlns="93495e14-006a-4235-936e-0936e93bfad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E2A04F89FAA3E41B00ADBE398A16859" ma:contentTypeVersion="12" ma:contentTypeDescription="Create a new document." ma:contentTypeScope="" ma:versionID="aaf9283b6c38a8199a535c500f441b3b">
  <xsd:schema xmlns:xsd="http://www.w3.org/2001/XMLSchema" xmlns:xs="http://www.w3.org/2001/XMLSchema" xmlns:p="http://schemas.microsoft.com/office/2006/metadata/properties" xmlns:ns2="93495e14-006a-4235-936e-0936e93bfadc" xmlns:ns3="c49215b5-e9fe-4e1b-abce-ab70f06f5754" targetNamespace="http://schemas.microsoft.com/office/2006/metadata/properties" ma:root="true" ma:fieldsID="4fbaf6be9e7fcd42d148f0b004af896c" ns2:_="" ns3:_="">
    <xsd:import namespace="93495e14-006a-4235-936e-0936e93bfadc"/>
    <xsd:import namespace="c49215b5-e9fe-4e1b-abce-ab70f06f5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95e14-006a-4235-936e-0936e93bf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974a1f-b4fd-4dd9-a316-5c41f4b24ff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215b5-e9fe-4e1b-abce-ab70f06f575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33766f-0079-4bb3-a397-23440f898a02}" ma:internalName="TaxCatchAll" ma:showField="CatchAllData" ma:web="c49215b5-e9fe-4e1b-abce-ab70f06f5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B4D1E7-63CD-47A8-95A8-F59526E2B993}">
  <ds:schemaRefs>
    <ds:schemaRef ds:uri="http://schemas.microsoft.com/sharepoint/v3/contenttype/forms"/>
  </ds:schemaRefs>
</ds:datastoreItem>
</file>

<file path=customXml/itemProps2.xml><?xml version="1.0" encoding="utf-8"?>
<ds:datastoreItem xmlns:ds="http://schemas.openxmlformats.org/officeDocument/2006/customXml" ds:itemID="{117D0D03-DD9A-47DC-9269-AEFAE4BB22A4}">
  <ds:schemaRefs>
    <ds:schemaRef ds:uri="http://schemas.microsoft.com/office/2006/metadata/properties"/>
    <ds:schemaRef ds:uri="http://schemas.microsoft.com/office/infopath/2007/PartnerControls"/>
    <ds:schemaRef ds:uri="c49215b5-e9fe-4e1b-abce-ab70f06f5754"/>
    <ds:schemaRef ds:uri="93495e14-006a-4235-936e-0936e93bfadc"/>
  </ds:schemaRefs>
</ds:datastoreItem>
</file>

<file path=customXml/itemProps3.xml><?xml version="1.0" encoding="utf-8"?>
<ds:datastoreItem xmlns:ds="http://schemas.openxmlformats.org/officeDocument/2006/customXml" ds:itemID="{46CCEF9F-352D-44E3-A0C8-8CCF22208F68}">
  <ds:schemaRefs>
    <ds:schemaRef ds:uri="http://schemas.openxmlformats.org/officeDocument/2006/bibliography"/>
  </ds:schemaRefs>
</ds:datastoreItem>
</file>

<file path=customXml/itemProps4.xml><?xml version="1.0" encoding="utf-8"?>
<ds:datastoreItem xmlns:ds="http://schemas.openxmlformats.org/officeDocument/2006/customXml" ds:itemID="{89855827-901B-4F94-B00B-113023D86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95e14-006a-4235-936e-0936e93bfadc"/>
    <ds:schemaRef ds:uri="c49215b5-e9fe-4e1b-abce-ab70f06f5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6</TotalTime>
  <Pages>5</Pages>
  <Words>1321</Words>
  <Characters>7531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Job Description Economy and Environment Template June 2024</vt:lpstr>
    </vt:vector>
  </TitlesOfParts>
  <Company>Hoople Ltd</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Economy and Environment Template June 2024</dc:title>
  <dc:creator>Louise Broadhurst;Jill Anthony-Ackery</dc:creator>
  <cp:lastModifiedBy>Bullock, Gail</cp:lastModifiedBy>
  <cp:revision>2</cp:revision>
  <cp:lastPrinted>2023-02-08T13:47:00Z</cp:lastPrinted>
  <dcterms:created xsi:type="dcterms:W3CDTF">2026-07-10T11:41:00Z</dcterms:created>
  <dcterms:modified xsi:type="dcterms:W3CDTF">2026-07-10T11:41:00Z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0x0101001E2A04F89FAA3E41B00ADBE398A16859</vt:lpwstr>
  </property>
  <property fmtid="{D5CDD505-2E9C-101B-9397-08002B2CF9AE}" pid="6" name="ClassificationContentMarkingHeaderShapeIds">
    <vt:lpwstr>5fa22e6b,3a7552d3,1410298d</vt:lpwstr>
  </property>
  <property fmtid="{D5CDD505-2E9C-101B-9397-08002B2CF9AE}" pid="7" name="ClassificationContentMarkingHeaderFontProps">
    <vt:lpwstr>#0000ff,10,Calibri</vt:lpwstr>
  </property>
  <property fmtid="{D5CDD505-2E9C-101B-9397-08002B2CF9AE}" pid="8" name="ClassificationContentMarkingHeaderText">
    <vt:lpwstr>OFFICIAL</vt:lpwstr>
  </property>
  <property fmtid="{D5CDD505-2E9C-101B-9397-08002B2CF9AE}" pid="9" name="MediaServiceImageTags">
    <vt:lpwstr/>
  </property>
</Properties>
</file>