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0191" w14:textId="77777777" w:rsidR="00EC5384" w:rsidRPr="008933F7" w:rsidRDefault="00EC5384" w:rsidP="00AA5082">
      <w:pPr>
        <w:pStyle w:val="Heading1"/>
        <w:spacing w:before="84"/>
        <w:ind w:left="5760"/>
        <w:rPr>
          <w:rFonts w:asciiTheme="minorHAnsi" w:hAnsiTheme="minorHAnsi" w:cstheme="minorHAnsi"/>
          <w:color w:val="A6A6A6"/>
        </w:rPr>
      </w:pPr>
    </w:p>
    <w:p w14:paraId="4FE60192" w14:textId="77777777" w:rsidR="00EC5384" w:rsidRPr="008933F7" w:rsidRDefault="00EC5384" w:rsidP="00290E67">
      <w:pPr>
        <w:pStyle w:val="Heading1"/>
        <w:spacing w:before="84"/>
        <w:rPr>
          <w:rFonts w:asciiTheme="minorHAnsi" w:hAnsiTheme="minorHAnsi" w:cstheme="minorHAnsi"/>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rsidRPr="008933F7" w14:paraId="4FE60195" w14:textId="77777777" w:rsidTr="007371BE">
        <w:trPr>
          <w:trHeight w:val="419"/>
          <w:tblHeader/>
        </w:trPr>
        <w:tc>
          <w:tcPr>
            <w:tcW w:w="2138" w:type="dxa"/>
          </w:tcPr>
          <w:p w14:paraId="4FE60193" w14:textId="77777777" w:rsidR="007371BE" w:rsidRPr="008933F7" w:rsidRDefault="0063606B" w:rsidP="007371BE">
            <w:pPr>
              <w:pStyle w:val="BodyText"/>
              <w:rPr>
                <w:rFonts w:asciiTheme="minorHAnsi" w:hAnsiTheme="minorHAnsi" w:cstheme="minorHAnsi"/>
              </w:rPr>
            </w:pPr>
            <w:r w:rsidRPr="008933F7">
              <w:rPr>
                <w:rFonts w:asciiTheme="minorHAnsi" w:hAnsiTheme="minorHAnsi" w:cstheme="minorHAnsi"/>
              </w:rPr>
              <w:t>Role Structure</w:t>
            </w:r>
          </w:p>
        </w:tc>
        <w:tc>
          <w:tcPr>
            <w:tcW w:w="2709" w:type="dxa"/>
          </w:tcPr>
          <w:p w14:paraId="4FE60194" w14:textId="77777777" w:rsidR="007371BE" w:rsidRPr="008933F7" w:rsidRDefault="007371BE" w:rsidP="007371BE">
            <w:pPr>
              <w:pStyle w:val="BodyText"/>
              <w:rPr>
                <w:rFonts w:asciiTheme="minorHAnsi" w:hAnsiTheme="minorHAnsi" w:cstheme="minorHAnsi"/>
              </w:rPr>
            </w:pPr>
            <w:r w:rsidRPr="008933F7">
              <w:rPr>
                <w:rFonts w:asciiTheme="minorHAnsi" w:hAnsiTheme="minorHAnsi" w:cstheme="minorHAnsi"/>
              </w:rPr>
              <w:t xml:space="preserve">Role Details </w:t>
            </w:r>
          </w:p>
        </w:tc>
      </w:tr>
      <w:tr w:rsidR="00EC5384" w:rsidRPr="008933F7" w14:paraId="4FE60198" w14:textId="77777777" w:rsidTr="007371BE">
        <w:trPr>
          <w:trHeight w:val="419"/>
        </w:trPr>
        <w:tc>
          <w:tcPr>
            <w:tcW w:w="2138" w:type="dxa"/>
          </w:tcPr>
          <w:p w14:paraId="4FE60196" w14:textId="77777777" w:rsidR="00EC5384" w:rsidRPr="008933F7" w:rsidRDefault="00EC5384" w:rsidP="00EC5384">
            <w:pPr>
              <w:pStyle w:val="TableParagraph"/>
              <w:spacing w:line="268" w:lineRule="exact"/>
              <w:ind w:left="200"/>
              <w:rPr>
                <w:rFonts w:asciiTheme="minorHAnsi" w:hAnsiTheme="minorHAnsi" w:cstheme="minorHAnsi"/>
                <w:sz w:val="24"/>
              </w:rPr>
            </w:pPr>
            <w:r w:rsidRPr="008933F7">
              <w:rPr>
                <w:rFonts w:asciiTheme="minorHAnsi" w:hAnsiTheme="minorHAnsi" w:cstheme="minorHAnsi"/>
                <w:sz w:val="24"/>
              </w:rPr>
              <w:t>Directorate:</w:t>
            </w:r>
          </w:p>
        </w:tc>
        <w:tc>
          <w:tcPr>
            <w:tcW w:w="2709" w:type="dxa"/>
          </w:tcPr>
          <w:p w14:paraId="4FE60197" w14:textId="77777777" w:rsidR="00EC5384" w:rsidRPr="008933F7" w:rsidRDefault="004671C7" w:rsidP="004671C7">
            <w:pPr>
              <w:pStyle w:val="TableParagraph"/>
              <w:spacing w:line="268" w:lineRule="exact"/>
              <w:ind w:left="0"/>
              <w:rPr>
                <w:rFonts w:asciiTheme="minorHAnsi" w:hAnsiTheme="minorHAnsi" w:cstheme="minorHAnsi"/>
                <w:sz w:val="24"/>
              </w:rPr>
            </w:pPr>
            <w:r w:rsidRPr="008933F7">
              <w:rPr>
                <w:rFonts w:asciiTheme="minorHAnsi" w:hAnsiTheme="minorHAnsi" w:cstheme="minorHAnsi"/>
                <w:sz w:val="24"/>
              </w:rPr>
              <w:t>Community Wellbeing</w:t>
            </w:r>
          </w:p>
        </w:tc>
      </w:tr>
      <w:tr w:rsidR="00EC5384" w:rsidRPr="008933F7" w14:paraId="4FE6019B" w14:textId="77777777" w:rsidTr="007371BE">
        <w:trPr>
          <w:trHeight w:val="557"/>
        </w:trPr>
        <w:tc>
          <w:tcPr>
            <w:tcW w:w="2138" w:type="dxa"/>
          </w:tcPr>
          <w:p w14:paraId="4FE60199" w14:textId="77777777" w:rsidR="00EC5384" w:rsidRPr="008933F7" w:rsidRDefault="00EC5384" w:rsidP="00EC5384">
            <w:pPr>
              <w:pStyle w:val="TableParagraph"/>
              <w:spacing w:before="143"/>
              <w:ind w:left="200"/>
              <w:rPr>
                <w:rFonts w:asciiTheme="minorHAnsi" w:hAnsiTheme="minorHAnsi" w:cstheme="minorHAnsi"/>
                <w:sz w:val="24"/>
              </w:rPr>
            </w:pPr>
            <w:r w:rsidRPr="008933F7">
              <w:rPr>
                <w:rFonts w:asciiTheme="minorHAnsi" w:hAnsiTheme="minorHAnsi" w:cstheme="minorHAnsi"/>
                <w:sz w:val="24"/>
              </w:rPr>
              <w:t>Grade:</w:t>
            </w:r>
          </w:p>
        </w:tc>
        <w:tc>
          <w:tcPr>
            <w:tcW w:w="2709" w:type="dxa"/>
          </w:tcPr>
          <w:p w14:paraId="4FE6019A" w14:textId="41770E70" w:rsidR="00EC5384" w:rsidRPr="008933F7" w:rsidRDefault="00EC5384" w:rsidP="00AA5082">
            <w:pPr>
              <w:pStyle w:val="TableParagraph"/>
              <w:spacing w:before="143"/>
              <w:ind w:left="0"/>
              <w:rPr>
                <w:rFonts w:asciiTheme="minorHAnsi" w:hAnsiTheme="minorHAnsi" w:cstheme="minorHAnsi"/>
                <w:sz w:val="24"/>
              </w:rPr>
            </w:pPr>
            <w:r w:rsidRPr="008933F7">
              <w:rPr>
                <w:rFonts w:asciiTheme="minorHAnsi" w:hAnsiTheme="minorHAnsi" w:cstheme="minorHAnsi"/>
                <w:sz w:val="24"/>
              </w:rPr>
              <w:t>HC</w:t>
            </w:r>
            <w:r w:rsidR="00AA5082" w:rsidRPr="008933F7">
              <w:rPr>
                <w:rFonts w:asciiTheme="minorHAnsi" w:hAnsiTheme="minorHAnsi" w:cstheme="minorHAnsi"/>
                <w:sz w:val="24"/>
              </w:rPr>
              <w:t>6</w:t>
            </w:r>
          </w:p>
        </w:tc>
      </w:tr>
      <w:tr w:rsidR="00EC5384" w:rsidRPr="008933F7" w14:paraId="4FE6019E" w14:textId="77777777" w:rsidTr="007371BE">
        <w:trPr>
          <w:trHeight w:val="543"/>
        </w:trPr>
        <w:tc>
          <w:tcPr>
            <w:tcW w:w="2138" w:type="dxa"/>
          </w:tcPr>
          <w:p w14:paraId="4FE6019C" w14:textId="77777777" w:rsidR="00EC5384" w:rsidRPr="008933F7" w:rsidRDefault="00EC5384" w:rsidP="00EC5384">
            <w:pPr>
              <w:pStyle w:val="TableParagraph"/>
              <w:spacing w:before="130"/>
              <w:ind w:left="200"/>
              <w:rPr>
                <w:rFonts w:asciiTheme="minorHAnsi" w:hAnsiTheme="minorHAnsi" w:cstheme="minorHAnsi"/>
                <w:sz w:val="24"/>
              </w:rPr>
            </w:pPr>
            <w:r w:rsidRPr="008933F7">
              <w:rPr>
                <w:rFonts w:asciiTheme="minorHAnsi" w:hAnsiTheme="minorHAnsi" w:cstheme="minorHAnsi"/>
                <w:sz w:val="24"/>
              </w:rPr>
              <w:t>Location:</w:t>
            </w:r>
          </w:p>
        </w:tc>
        <w:tc>
          <w:tcPr>
            <w:tcW w:w="2709" w:type="dxa"/>
          </w:tcPr>
          <w:p w14:paraId="4FE6019D" w14:textId="37B0E862" w:rsidR="00EC5384" w:rsidRPr="008933F7" w:rsidRDefault="00204DBD" w:rsidP="00EC5384">
            <w:pPr>
              <w:pStyle w:val="TableParagraph"/>
              <w:spacing w:before="130"/>
              <w:ind w:left="0"/>
              <w:rPr>
                <w:rFonts w:asciiTheme="minorHAnsi" w:hAnsiTheme="minorHAnsi" w:cstheme="minorHAnsi"/>
                <w:sz w:val="24"/>
              </w:rPr>
            </w:pPr>
            <w:r w:rsidRPr="005D6C2D">
              <w:rPr>
                <w:rFonts w:asciiTheme="minorHAnsi" w:hAnsiTheme="minorHAnsi" w:cstheme="minorHAnsi"/>
                <w:sz w:val="24"/>
              </w:rPr>
              <w:t>Plough Lane/ Remote</w:t>
            </w:r>
          </w:p>
        </w:tc>
      </w:tr>
      <w:tr w:rsidR="00EC5384" w:rsidRPr="008933F7" w14:paraId="4FE601A1" w14:textId="77777777" w:rsidTr="007371BE">
        <w:trPr>
          <w:trHeight w:val="405"/>
        </w:trPr>
        <w:tc>
          <w:tcPr>
            <w:tcW w:w="2138" w:type="dxa"/>
          </w:tcPr>
          <w:p w14:paraId="4FE6019F" w14:textId="77777777" w:rsidR="00EC5384" w:rsidRPr="008933F7" w:rsidRDefault="00EC5384" w:rsidP="00EC5384">
            <w:pPr>
              <w:pStyle w:val="TableParagraph"/>
              <w:spacing w:before="129" w:line="256" w:lineRule="exact"/>
              <w:ind w:left="200"/>
              <w:rPr>
                <w:rFonts w:asciiTheme="minorHAnsi" w:hAnsiTheme="minorHAnsi" w:cstheme="minorHAnsi"/>
                <w:sz w:val="24"/>
              </w:rPr>
            </w:pPr>
            <w:r w:rsidRPr="008933F7">
              <w:rPr>
                <w:rFonts w:asciiTheme="minorHAnsi" w:hAnsiTheme="minorHAnsi" w:cstheme="minorHAnsi"/>
                <w:sz w:val="24"/>
              </w:rPr>
              <w:t>Responsible to:</w:t>
            </w:r>
          </w:p>
        </w:tc>
        <w:tc>
          <w:tcPr>
            <w:tcW w:w="2709" w:type="dxa"/>
          </w:tcPr>
          <w:p w14:paraId="4FE601A0" w14:textId="681E1565" w:rsidR="00EC5384" w:rsidRPr="008933F7" w:rsidRDefault="00AA5082" w:rsidP="00EC5384">
            <w:pPr>
              <w:pStyle w:val="TableParagraph"/>
              <w:spacing w:before="129" w:line="256" w:lineRule="exact"/>
              <w:ind w:left="0"/>
              <w:rPr>
                <w:rFonts w:asciiTheme="minorHAnsi" w:hAnsiTheme="minorHAnsi" w:cstheme="minorHAnsi"/>
                <w:color w:val="999999"/>
                <w:sz w:val="24"/>
              </w:rPr>
            </w:pPr>
            <w:r w:rsidRPr="008933F7">
              <w:rPr>
                <w:rFonts w:asciiTheme="minorHAnsi" w:hAnsiTheme="minorHAnsi" w:cstheme="minorHAnsi"/>
                <w:sz w:val="24"/>
              </w:rPr>
              <w:t>Talk Community Children &amp; Families Lead</w:t>
            </w:r>
          </w:p>
        </w:tc>
      </w:tr>
    </w:tbl>
    <w:p w14:paraId="4FE601A2" w14:textId="77777777" w:rsidR="00EC5384" w:rsidRPr="008933F7" w:rsidRDefault="00CC05FF" w:rsidP="00EC5384">
      <w:pPr>
        <w:pStyle w:val="Heading1"/>
        <w:spacing w:before="84"/>
        <w:ind w:left="0" w:firstLine="720"/>
        <w:jc w:val="both"/>
        <w:rPr>
          <w:rFonts w:asciiTheme="minorHAnsi" w:hAnsiTheme="minorHAnsi" w:cstheme="minorHAnsi"/>
        </w:rPr>
      </w:pPr>
      <w:r w:rsidRPr="008933F7">
        <w:rPr>
          <w:rFonts w:asciiTheme="minorHAnsi" w:hAnsiTheme="minorHAnsi" w:cstheme="minorHAnsi"/>
        </w:rPr>
        <w:t>Job</w:t>
      </w:r>
      <w:r w:rsidRPr="008933F7">
        <w:rPr>
          <w:rFonts w:asciiTheme="minorHAnsi" w:hAnsiTheme="minorHAnsi" w:cstheme="minorHAnsi"/>
          <w:spacing w:val="-4"/>
        </w:rPr>
        <w:t xml:space="preserve"> </w:t>
      </w:r>
      <w:r w:rsidRPr="008933F7">
        <w:rPr>
          <w:rFonts w:asciiTheme="minorHAnsi" w:hAnsiTheme="minorHAnsi" w:cstheme="minorHAnsi"/>
        </w:rPr>
        <w:t>Description</w:t>
      </w:r>
      <w:bookmarkStart w:id="0" w:name="_GoBack"/>
      <w:bookmarkEnd w:id="0"/>
    </w:p>
    <w:p w14:paraId="4FE601A3" w14:textId="1B8EC759" w:rsidR="003C2C5C" w:rsidRPr="008933F7" w:rsidRDefault="00223B9D" w:rsidP="00EC5384">
      <w:pPr>
        <w:pStyle w:val="Heading1"/>
        <w:spacing w:before="84"/>
        <w:ind w:left="0" w:firstLine="720"/>
        <w:jc w:val="both"/>
        <w:rPr>
          <w:rFonts w:asciiTheme="minorHAnsi" w:hAnsiTheme="minorHAnsi" w:cstheme="minorHAnsi"/>
          <w:b w:val="0"/>
          <w:sz w:val="36"/>
        </w:rPr>
      </w:pPr>
      <w:r w:rsidRPr="008933F7">
        <w:rPr>
          <w:rFonts w:asciiTheme="minorHAnsi" w:hAnsiTheme="minorHAnsi" w:cstheme="minorHAnsi"/>
          <w:sz w:val="36"/>
        </w:rPr>
        <w:t>Job Role</w:t>
      </w:r>
      <w:r w:rsidR="003C2C5C" w:rsidRPr="008933F7">
        <w:rPr>
          <w:rFonts w:asciiTheme="minorHAnsi" w:hAnsiTheme="minorHAnsi" w:cstheme="minorHAnsi"/>
          <w:sz w:val="36"/>
        </w:rPr>
        <w:t xml:space="preserve">: </w:t>
      </w:r>
      <w:r w:rsidR="00AA5082" w:rsidRPr="008933F7">
        <w:rPr>
          <w:rFonts w:asciiTheme="minorHAnsi" w:hAnsiTheme="minorHAnsi" w:cstheme="minorHAnsi"/>
          <w:sz w:val="36"/>
        </w:rPr>
        <w:t>HAF Support Officer</w:t>
      </w:r>
    </w:p>
    <w:p w14:paraId="4FE601A4" w14:textId="783F925B" w:rsidR="001A40FE" w:rsidRPr="008933F7" w:rsidRDefault="00AA5082" w:rsidP="00EC5384">
      <w:pPr>
        <w:spacing w:before="195"/>
        <w:ind w:firstLine="720"/>
        <w:rPr>
          <w:rFonts w:asciiTheme="minorHAnsi" w:hAnsiTheme="minorHAnsi" w:cstheme="minorHAnsi"/>
          <w:b/>
          <w:sz w:val="36"/>
        </w:rPr>
      </w:pPr>
      <w:r w:rsidRPr="008933F7">
        <w:rPr>
          <w:rFonts w:asciiTheme="minorHAnsi" w:hAnsiTheme="minorHAnsi" w:cstheme="minorHAnsi"/>
          <w:b/>
          <w:sz w:val="36"/>
        </w:rPr>
        <w:t>Talk Community</w:t>
      </w:r>
    </w:p>
    <w:p w14:paraId="4FE601A5" w14:textId="77777777" w:rsidR="001A40FE" w:rsidRPr="008933F7" w:rsidRDefault="00BB711C" w:rsidP="00BB711C">
      <w:pPr>
        <w:pStyle w:val="BodyText"/>
        <w:tabs>
          <w:tab w:val="left" w:pos="1870"/>
        </w:tabs>
        <w:spacing w:before="3"/>
        <w:rPr>
          <w:rFonts w:asciiTheme="minorHAnsi" w:hAnsiTheme="minorHAnsi" w:cstheme="minorHAnsi"/>
          <w:b/>
          <w:color w:val="FF0000"/>
          <w:sz w:val="23"/>
        </w:rPr>
      </w:pPr>
      <w:r w:rsidRPr="008933F7">
        <w:rPr>
          <w:rFonts w:asciiTheme="minorHAnsi" w:hAnsiTheme="minorHAnsi" w:cstheme="minorHAnsi"/>
          <w:b/>
          <w:color w:val="FF0000"/>
          <w:sz w:val="23"/>
        </w:rPr>
        <w:tab/>
      </w:r>
    </w:p>
    <w:p w14:paraId="4FE601A6" w14:textId="77777777" w:rsidR="001A40FE" w:rsidRPr="008933F7" w:rsidRDefault="001A40FE">
      <w:pPr>
        <w:pStyle w:val="BodyText"/>
        <w:rPr>
          <w:rFonts w:asciiTheme="minorHAnsi" w:hAnsiTheme="minorHAnsi" w:cstheme="minorHAnsi"/>
          <w:b/>
          <w:sz w:val="20"/>
        </w:rPr>
      </w:pPr>
    </w:p>
    <w:p w14:paraId="4FE601A7" w14:textId="77777777" w:rsidR="001A40FE" w:rsidRPr="008933F7" w:rsidRDefault="001A40FE">
      <w:pPr>
        <w:pStyle w:val="BodyText"/>
        <w:spacing w:before="3"/>
        <w:rPr>
          <w:rFonts w:asciiTheme="minorHAnsi" w:hAnsiTheme="minorHAnsi" w:cstheme="minorHAnsi"/>
          <w:b/>
          <w:sz w:val="20"/>
        </w:rPr>
      </w:pPr>
    </w:p>
    <w:p w14:paraId="4FE601A8" w14:textId="77777777" w:rsidR="001A40FE" w:rsidRPr="008933F7" w:rsidRDefault="00CC05FF">
      <w:pPr>
        <w:pStyle w:val="Heading2"/>
        <w:rPr>
          <w:rFonts w:asciiTheme="minorHAnsi" w:hAnsiTheme="minorHAnsi" w:cstheme="minorHAnsi"/>
        </w:rPr>
      </w:pPr>
      <w:r w:rsidRPr="008933F7">
        <w:rPr>
          <w:rFonts w:asciiTheme="minorHAnsi" w:hAnsiTheme="minorHAnsi" w:cstheme="minorHAnsi"/>
        </w:rPr>
        <w:t>Main purpose of the role</w:t>
      </w:r>
    </w:p>
    <w:p w14:paraId="4FE601AA" w14:textId="5AE932DE" w:rsidR="00D41F02" w:rsidRPr="008933F7" w:rsidRDefault="00AA5082" w:rsidP="00D41F02">
      <w:pPr>
        <w:pStyle w:val="TableParagraph"/>
        <w:spacing w:before="1" w:line="237" w:lineRule="auto"/>
        <w:ind w:right="586"/>
        <w:jc w:val="both"/>
        <w:rPr>
          <w:rFonts w:asciiTheme="minorHAnsi" w:hAnsiTheme="minorHAnsi" w:cstheme="minorHAnsi"/>
          <w:sz w:val="24"/>
          <w:szCs w:val="24"/>
        </w:rPr>
      </w:pPr>
      <w:r w:rsidRPr="008933F7">
        <w:rPr>
          <w:rFonts w:asciiTheme="minorHAnsi" w:hAnsiTheme="minorHAnsi" w:cstheme="minorHAnsi"/>
          <w:sz w:val="24"/>
          <w:szCs w:val="24"/>
        </w:rPr>
        <w:t xml:space="preserve">Play a key role in supporting the coordination and delivery of the Here for Herefordshire Holidays Programme.  </w:t>
      </w:r>
      <w:r w:rsidRPr="008933F7">
        <w:rPr>
          <w:rFonts w:asciiTheme="minorHAnsi" w:hAnsiTheme="minorHAnsi" w:cstheme="minorHAnsi"/>
          <w:sz w:val="24"/>
          <w:szCs w:val="24"/>
        </w:rPr>
        <w:t>This role focuses on providing operational support, partnership management, and administrative oversight</w:t>
      </w:r>
      <w:r w:rsidRPr="008933F7">
        <w:rPr>
          <w:rFonts w:asciiTheme="minorHAnsi" w:hAnsiTheme="minorHAnsi" w:cstheme="minorHAnsi"/>
          <w:sz w:val="24"/>
          <w:szCs w:val="24"/>
        </w:rPr>
        <w:t xml:space="preserve"> </w:t>
      </w:r>
      <w:r w:rsidRPr="008933F7">
        <w:rPr>
          <w:rFonts w:asciiTheme="minorHAnsi" w:hAnsiTheme="minorHAnsi" w:cstheme="minorHAnsi"/>
          <w:sz w:val="24"/>
          <w:szCs w:val="24"/>
        </w:rPr>
        <w:t xml:space="preserve">to ensure the programme successfully engages </w:t>
      </w:r>
      <w:r w:rsidR="008933F7">
        <w:rPr>
          <w:rFonts w:asciiTheme="minorHAnsi" w:hAnsiTheme="minorHAnsi" w:cstheme="minorHAnsi"/>
          <w:sz w:val="24"/>
          <w:szCs w:val="24"/>
        </w:rPr>
        <w:t xml:space="preserve">eligible </w:t>
      </w:r>
      <w:r w:rsidRPr="008933F7">
        <w:rPr>
          <w:rFonts w:asciiTheme="minorHAnsi" w:hAnsiTheme="minorHAnsi" w:cstheme="minorHAnsi"/>
          <w:sz w:val="24"/>
          <w:szCs w:val="24"/>
        </w:rPr>
        <w:t>children and young people during the Easter, summer, and Christmas holidays</w:t>
      </w:r>
      <w:r w:rsidRPr="008933F7">
        <w:rPr>
          <w:rFonts w:asciiTheme="minorHAnsi" w:hAnsiTheme="minorHAnsi" w:cstheme="minorHAnsi"/>
          <w:sz w:val="24"/>
          <w:szCs w:val="24"/>
        </w:rPr>
        <w:t>.</w:t>
      </w:r>
    </w:p>
    <w:p w14:paraId="7FA13CA9" w14:textId="357C432D" w:rsidR="00AA5082" w:rsidRPr="008933F7" w:rsidRDefault="00AA5082" w:rsidP="00D41F02">
      <w:pPr>
        <w:pStyle w:val="TableParagraph"/>
        <w:spacing w:before="1" w:line="237" w:lineRule="auto"/>
        <w:ind w:right="586"/>
        <w:jc w:val="both"/>
        <w:rPr>
          <w:rFonts w:asciiTheme="minorHAnsi" w:hAnsiTheme="minorHAnsi" w:cstheme="minorHAnsi"/>
          <w:sz w:val="24"/>
          <w:szCs w:val="24"/>
        </w:rPr>
      </w:pPr>
    </w:p>
    <w:p w14:paraId="7B29F541" w14:textId="19F8FC82" w:rsidR="00AA5082" w:rsidRPr="008933F7" w:rsidRDefault="00AA5082" w:rsidP="00D41F02">
      <w:pPr>
        <w:pStyle w:val="TableParagraph"/>
        <w:spacing w:before="1" w:line="237" w:lineRule="auto"/>
        <w:ind w:right="586"/>
        <w:jc w:val="both"/>
        <w:rPr>
          <w:rFonts w:asciiTheme="minorHAnsi" w:hAnsiTheme="minorHAnsi" w:cstheme="minorHAnsi"/>
          <w:sz w:val="24"/>
          <w:szCs w:val="24"/>
        </w:rPr>
      </w:pPr>
      <w:r w:rsidRPr="008933F7">
        <w:rPr>
          <w:rFonts w:asciiTheme="minorHAnsi" w:hAnsiTheme="minorHAnsi" w:cstheme="minorHAnsi"/>
          <w:sz w:val="24"/>
          <w:szCs w:val="24"/>
        </w:rPr>
        <w:t xml:space="preserve">The </w:t>
      </w:r>
      <w:r w:rsidRPr="008933F7">
        <w:rPr>
          <w:rFonts w:asciiTheme="minorHAnsi" w:hAnsiTheme="minorHAnsi" w:cstheme="minorHAnsi"/>
          <w:sz w:val="24"/>
          <w:szCs w:val="24"/>
        </w:rPr>
        <w:t xml:space="preserve">support officer </w:t>
      </w:r>
      <w:r w:rsidRPr="008933F7">
        <w:rPr>
          <w:rFonts w:asciiTheme="minorHAnsi" w:hAnsiTheme="minorHAnsi" w:cstheme="minorHAnsi"/>
          <w:sz w:val="24"/>
          <w:szCs w:val="24"/>
        </w:rPr>
        <w:t>will contribute to various processes including budget management, quality assurance, programme monitoring, and partnership coordination. They will also ensure compliance with statutory and best practice guidelines related to safeguarding, health, and food standards.</w:t>
      </w:r>
    </w:p>
    <w:p w14:paraId="4FE601AB" w14:textId="77777777" w:rsidR="001A40FE" w:rsidRPr="008933F7" w:rsidRDefault="001A40FE">
      <w:pPr>
        <w:pStyle w:val="BodyText"/>
        <w:spacing w:before="7" w:after="1"/>
        <w:rPr>
          <w:rFonts w:asciiTheme="minorHAnsi" w:hAnsiTheme="minorHAnsi" w:cstheme="minorHAnsi"/>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rsidRPr="008933F7" w14:paraId="4FE601AF"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4FE601AC" w14:textId="77777777" w:rsidR="00831D2B" w:rsidRPr="008933F7" w:rsidRDefault="00831D2B" w:rsidP="005F2938">
            <w:pPr>
              <w:pStyle w:val="Heading2"/>
              <w:spacing w:before="166"/>
              <w:ind w:left="0"/>
              <w:rPr>
                <w:rFonts w:asciiTheme="minorHAnsi" w:hAnsiTheme="minorHAnsi" w:cstheme="minorHAnsi"/>
              </w:rPr>
            </w:pPr>
            <w:r w:rsidRPr="008933F7">
              <w:rPr>
                <w:rFonts w:asciiTheme="minorHAnsi" w:hAnsiTheme="minorHAnsi" w:cstheme="minorHAnsi"/>
              </w:rPr>
              <w:t>Key Duties and Responsibilities</w:t>
            </w:r>
          </w:p>
          <w:p w14:paraId="4FE601AD" w14:textId="77777777" w:rsidR="00831D2B" w:rsidRPr="008933F7" w:rsidRDefault="00831D2B" w:rsidP="005F2938">
            <w:pPr>
              <w:rPr>
                <w:rFonts w:asciiTheme="minorHAnsi" w:hAnsiTheme="minorHAnsi" w:cstheme="minorHAnsi"/>
              </w:rPr>
            </w:pPr>
          </w:p>
        </w:tc>
        <w:tc>
          <w:tcPr>
            <w:tcW w:w="2835" w:type="dxa"/>
            <w:tcBorders>
              <w:top w:val="single" w:sz="4" w:space="0" w:color="auto"/>
              <w:left w:val="single" w:sz="4" w:space="0" w:color="auto"/>
              <w:bottom w:val="single" w:sz="4" w:space="0" w:color="auto"/>
              <w:right w:val="single" w:sz="4" w:space="0" w:color="auto"/>
            </w:tcBorders>
          </w:tcPr>
          <w:p w14:paraId="4FE601AE" w14:textId="77777777" w:rsidR="00831D2B" w:rsidRPr="008933F7" w:rsidRDefault="00831D2B" w:rsidP="005F2938">
            <w:pPr>
              <w:pStyle w:val="Heading2"/>
              <w:spacing w:before="166"/>
              <w:ind w:left="0"/>
              <w:rPr>
                <w:rFonts w:asciiTheme="minorHAnsi" w:hAnsiTheme="minorHAnsi" w:cstheme="minorHAnsi"/>
              </w:rPr>
            </w:pPr>
            <w:r w:rsidRPr="008933F7">
              <w:rPr>
                <w:rFonts w:asciiTheme="minorHAnsi" w:hAnsiTheme="minorHAnsi" w:cstheme="minorHAnsi"/>
              </w:rPr>
              <w:t>Frequency of Task</w:t>
            </w:r>
          </w:p>
        </w:tc>
      </w:tr>
      <w:tr w:rsidR="00831D2B" w:rsidRPr="008933F7" w14:paraId="4FE601B2"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4FE601B0" w14:textId="693CCBE2" w:rsidR="00831D2B" w:rsidRPr="00361271" w:rsidRDefault="00361271" w:rsidP="00223B9D">
            <w:pPr>
              <w:pStyle w:val="ListParagraph"/>
              <w:numPr>
                <w:ilvl w:val="0"/>
                <w:numId w:val="22"/>
              </w:numPr>
              <w:rPr>
                <w:rFonts w:asciiTheme="minorHAnsi" w:hAnsiTheme="minorHAnsi" w:cstheme="minorHAnsi"/>
              </w:rPr>
            </w:pPr>
            <w:r w:rsidRPr="00361271">
              <w:rPr>
                <w:rFonts w:asciiTheme="minorHAnsi" w:hAnsiTheme="minorHAnsi" w:cstheme="minorHAnsi"/>
              </w:rPr>
              <w:t>Support the design, development, and delivery of the HAF programme in line with Department for Education (DfE) requirements, ensuring the programme meets national guidelines and local priorities.</w:t>
            </w:r>
          </w:p>
        </w:tc>
        <w:tc>
          <w:tcPr>
            <w:tcW w:w="2835" w:type="dxa"/>
            <w:tcBorders>
              <w:top w:val="single" w:sz="4" w:space="0" w:color="auto"/>
              <w:left w:val="single" w:sz="4" w:space="0" w:color="auto"/>
              <w:bottom w:val="single" w:sz="4" w:space="0" w:color="auto"/>
              <w:right w:val="single" w:sz="4" w:space="0" w:color="auto"/>
            </w:tcBorders>
          </w:tcPr>
          <w:p w14:paraId="4FE601B1" w14:textId="77777777" w:rsidR="00831D2B" w:rsidRPr="00361271" w:rsidRDefault="00831D2B" w:rsidP="00223B9D">
            <w:pPr>
              <w:pStyle w:val="ListParagraph"/>
              <w:numPr>
                <w:ilvl w:val="0"/>
                <w:numId w:val="22"/>
              </w:numPr>
              <w:rPr>
                <w:rFonts w:asciiTheme="minorHAnsi" w:hAnsiTheme="minorHAnsi" w:cstheme="minorHAnsi"/>
              </w:rPr>
            </w:pPr>
            <w:r w:rsidRPr="00361271">
              <w:rPr>
                <w:rFonts w:asciiTheme="minorHAnsi" w:hAnsiTheme="minorHAnsi" w:cstheme="minorHAnsi"/>
              </w:rPr>
              <w:t xml:space="preserve">Daily </w:t>
            </w:r>
          </w:p>
        </w:tc>
      </w:tr>
      <w:tr w:rsidR="00831D2B" w:rsidRPr="008933F7" w14:paraId="4FE601B5"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4FE601B3" w14:textId="3EC15008" w:rsidR="00831D2B" w:rsidRPr="00361271" w:rsidRDefault="00361271" w:rsidP="00223B9D">
            <w:pPr>
              <w:pStyle w:val="ListParagraph"/>
              <w:numPr>
                <w:ilvl w:val="0"/>
                <w:numId w:val="21"/>
              </w:numPr>
              <w:rPr>
                <w:rFonts w:asciiTheme="minorHAnsi" w:hAnsiTheme="minorHAnsi" w:cstheme="minorHAnsi"/>
              </w:rPr>
            </w:pPr>
            <w:r w:rsidRPr="00361271">
              <w:rPr>
                <w:rFonts w:asciiTheme="minorHAnsi" w:hAnsiTheme="minorHAnsi" w:cstheme="minorHAnsi"/>
              </w:rPr>
              <w:t>Assist in the development and implementation of programme plans, including financial, operational, and quality assurance strategies to ensure effective delivery.</w:t>
            </w:r>
          </w:p>
        </w:tc>
        <w:tc>
          <w:tcPr>
            <w:tcW w:w="2835" w:type="dxa"/>
            <w:tcBorders>
              <w:top w:val="single" w:sz="4" w:space="0" w:color="auto"/>
              <w:left w:val="single" w:sz="4" w:space="0" w:color="auto"/>
              <w:bottom w:val="single" w:sz="4" w:space="0" w:color="auto"/>
              <w:right w:val="single" w:sz="4" w:space="0" w:color="auto"/>
            </w:tcBorders>
          </w:tcPr>
          <w:p w14:paraId="4FE601B4" w14:textId="77777777" w:rsidR="00831D2B" w:rsidRPr="00361271" w:rsidRDefault="00831D2B" w:rsidP="00223B9D">
            <w:pPr>
              <w:pStyle w:val="ListParagraph"/>
              <w:numPr>
                <w:ilvl w:val="0"/>
                <w:numId w:val="21"/>
              </w:numPr>
              <w:rPr>
                <w:rFonts w:asciiTheme="minorHAnsi" w:hAnsiTheme="minorHAnsi" w:cstheme="minorHAnsi"/>
              </w:rPr>
            </w:pPr>
            <w:r w:rsidRPr="00361271">
              <w:rPr>
                <w:rFonts w:asciiTheme="minorHAnsi" w:hAnsiTheme="minorHAnsi" w:cstheme="minorHAnsi"/>
              </w:rPr>
              <w:t>Weekly</w:t>
            </w:r>
          </w:p>
        </w:tc>
      </w:tr>
      <w:tr w:rsidR="00831D2B" w:rsidRPr="008933F7" w14:paraId="4FE601B8"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B6" w14:textId="1424F605" w:rsidR="00831D2B" w:rsidRPr="00361271" w:rsidRDefault="00361271" w:rsidP="00223B9D">
            <w:pPr>
              <w:pStyle w:val="ListParagraph"/>
              <w:numPr>
                <w:ilvl w:val="0"/>
                <w:numId w:val="20"/>
              </w:numPr>
              <w:rPr>
                <w:rFonts w:asciiTheme="minorHAnsi" w:hAnsiTheme="minorHAnsi" w:cstheme="minorHAnsi"/>
              </w:rPr>
            </w:pPr>
            <w:r w:rsidRPr="00361271">
              <w:rPr>
                <w:rFonts w:asciiTheme="minorHAnsi" w:hAnsiTheme="minorHAnsi" w:cstheme="minorHAnsi"/>
              </w:rPr>
              <w:t>Work closely with providers to ensure they meet all health and safety, safeguarding, and food safety standards, maintaining compliance with relevant regulations.</w:t>
            </w:r>
          </w:p>
        </w:tc>
        <w:tc>
          <w:tcPr>
            <w:tcW w:w="2835" w:type="dxa"/>
            <w:tcBorders>
              <w:top w:val="single" w:sz="4" w:space="0" w:color="auto"/>
              <w:left w:val="single" w:sz="4" w:space="0" w:color="auto"/>
              <w:bottom w:val="single" w:sz="4" w:space="0" w:color="auto"/>
              <w:right w:val="single" w:sz="4" w:space="0" w:color="auto"/>
            </w:tcBorders>
          </w:tcPr>
          <w:p w14:paraId="4FE601B7" w14:textId="77777777" w:rsidR="00831D2B" w:rsidRPr="00361271" w:rsidRDefault="00831D2B" w:rsidP="00223B9D">
            <w:pPr>
              <w:pStyle w:val="ListParagraph"/>
              <w:numPr>
                <w:ilvl w:val="0"/>
                <w:numId w:val="20"/>
              </w:numPr>
              <w:rPr>
                <w:rFonts w:asciiTheme="minorHAnsi" w:hAnsiTheme="minorHAnsi" w:cstheme="minorHAnsi"/>
              </w:rPr>
            </w:pPr>
            <w:r w:rsidRPr="00361271">
              <w:rPr>
                <w:rFonts w:asciiTheme="minorHAnsi" w:hAnsiTheme="minorHAnsi" w:cstheme="minorHAnsi"/>
              </w:rPr>
              <w:t>Monthly</w:t>
            </w:r>
          </w:p>
        </w:tc>
      </w:tr>
      <w:tr w:rsidR="00831D2B" w:rsidRPr="008933F7" w14:paraId="4FE601BB"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B9" w14:textId="05BD9B42" w:rsidR="00831D2B" w:rsidRPr="00361271" w:rsidRDefault="00361271" w:rsidP="00223B9D">
            <w:pPr>
              <w:pStyle w:val="ListParagraph"/>
              <w:numPr>
                <w:ilvl w:val="0"/>
                <w:numId w:val="19"/>
              </w:numPr>
              <w:rPr>
                <w:rFonts w:asciiTheme="minorHAnsi" w:hAnsiTheme="minorHAnsi" w:cstheme="minorHAnsi"/>
                <w:color w:val="404040"/>
              </w:rPr>
            </w:pPr>
            <w:r w:rsidRPr="00361271">
              <w:rPr>
                <w:rFonts w:asciiTheme="minorHAnsi" w:hAnsiTheme="minorHAnsi" w:cstheme="minorHAnsi"/>
              </w:rPr>
              <w:t>Assist in building and maintaining cross-sector partnerships</w:t>
            </w:r>
            <w:r>
              <w:rPr>
                <w:rFonts w:asciiTheme="minorHAnsi" w:hAnsiTheme="minorHAnsi" w:cstheme="minorHAnsi"/>
              </w:rPr>
              <w:t xml:space="preserve"> with schools, community organis</w:t>
            </w:r>
            <w:r w:rsidRPr="00361271">
              <w:rPr>
                <w:rFonts w:asciiTheme="minorHAnsi" w:hAnsiTheme="minorHAnsi" w:cstheme="minorHAnsi"/>
              </w:rPr>
              <w:t>ations, and holiday programme providers to deliver a high-quality, enriching programme.</w:t>
            </w:r>
          </w:p>
        </w:tc>
        <w:tc>
          <w:tcPr>
            <w:tcW w:w="2835" w:type="dxa"/>
            <w:tcBorders>
              <w:top w:val="single" w:sz="4" w:space="0" w:color="auto"/>
              <w:left w:val="single" w:sz="4" w:space="0" w:color="auto"/>
              <w:bottom w:val="single" w:sz="4" w:space="0" w:color="auto"/>
              <w:right w:val="single" w:sz="4" w:space="0" w:color="auto"/>
            </w:tcBorders>
          </w:tcPr>
          <w:p w14:paraId="4FE601BA" w14:textId="77777777" w:rsidR="00831D2B" w:rsidRPr="00361271" w:rsidRDefault="00831D2B" w:rsidP="00223B9D">
            <w:pPr>
              <w:pStyle w:val="ListParagraph"/>
              <w:numPr>
                <w:ilvl w:val="0"/>
                <w:numId w:val="19"/>
              </w:numPr>
              <w:rPr>
                <w:rFonts w:asciiTheme="minorHAnsi" w:hAnsiTheme="minorHAnsi" w:cstheme="minorHAnsi"/>
                <w:color w:val="404040"/>
              </w:rPr>
            </w:pPr>
            <w:r w:rsidRPr="00361271">
              <w:rPr>
                <w:rFonts w:asciiTheme="minorHAnsi" w:hAnsiTheme="minorHAnsi" w:cstheme="minorHAnsi"/>
                <w:color w:val="404040"/>
              </w:rPr>
              <w:t>Quarterly</w:t>
            </w:r>
          </w:p>
        </w:tc>
      </w:tr>
      <w:tr w:rsidR="00831D2B" w:rsidRPr="008933F7" w14:paraId="4FE601BE"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4FE601BC" w14:textId="46AF8DF1" w:rsidR="00831D2B" w:rsidRPr="00361271" w:rsidRDefault="00361271" w:rsidP="00223B9D">
            <w:pPr>
              <w:pStyle w:val="ListParagraph"/>
              <w:numPr>
                <w:ilvl w:val="0"/>
                <w:numId w:val="18"/>
              </w:numPr>
              <w:rPr>
                <w:rFonts w:asciiTheme="minorHAnsi" w:hAnsiTheme="minorHAnsi" w:cstheme="minorHAnsi"/>
              </w:rPr>
            </w:pPr>
            <w:r w:rsidRPr="00361271">
              <w:rPr>
                <w:rFonts w:asciiTheme="minorHAnsi" w:hAnsiTheme="minorHAnsi" w:cstheme="minorHAnsi"/>
              </w:rPr>
              <w:t>Manage internal and external communications with partners, responding to inquiries and keeping stakeholders informed of developments, timelines, and expectations.</w:t>
            </w:r>
          </w:p>
        </w:tc>
        <w:tc>
          <w:tcPr>
            <w:tcW w:w="2835" w:type="dxa"/>
            <w:tcBorders>
              <w:top w:val="single" w:sz="4" w:space="0" w:color="auto"/>
              <w:left w:val="single" w:sz="4" w:space="0" w:color="auto"/>
              <w:bottom w:val="single" w:sz="4" w:space="0" w:color="auto"/>
              <w:right w:val="single" w:sz="4" w:space="0" w:color="auto"/>
            </w:tcBorders>
          </w:tcPr>
          <w:p w14:paraId="4FE601BD" w14:textId="77777777" w:rsidR="00831D2B" w:rsidRPr="00361271" w:rsidRDefault="00831D2B" w:rsidP="00223B9D">
            <w:pPr>
              <w:pStyle w:val="ListParagraph"/>
              <w:numPr>
                <w:ilvl w:val="0"/>
                <w:numId w:val="18"/>
              </w:numPr>
              <w:rPr>
                <w:rFonts w:asciiTheme="minorHAnsi" w:hAnsiTheme="minorHAnsi" w:cstheme="minorHAnsi"/>
              </w:rPr>
            </w:pPr>
            <w:r w:rsidRPr="00361271">
              <w:rPr>
                <w:rFonts w:asciiTheme="minorHAnsi" w:hAnsiTheme="minorHAnsi" w:cstheme="minorHAnsi"/>
              </w:rPr>
              <w:t>Yearly</w:t>
            </w:r>
          </w:p>
        </w:tc>
      </w:tr>
      <w:tr w:rsidR="00831D2B" w:rsidRPr="008933F7" w14:paraId="4FE601C1"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4FE601BF" w14:textId="6E0D18A5" w:rsidR="00831D2B" w:rsidRPr="00361271" w:rsidRDefault="00361271" w:rsidP="00223B9D">
            <w:pPr>
              <w:pStyle w:val="ListParagraph"/>
              <w:numPr>
                <w:ilvl w:val="0"/>
                <w:numId w:val="17"/>
              </w:numPr>
              <w:rPr>
                <w:rFonts w:asciiTheme="minorHAnsi" w:hAnsiTheme="minorHAnsi" w:cstheme="minorHAnsi"/>
              </w:rPr>
            </w:pPr>
            <w:r w:rsidRPr="00361271">
              <w:rPr>
                <w:rFonts w:asciiTheme="minorHAnsi" w:hAnsiTheme="minorHAnsi" w:cstheme="minorHAnsi"/>
              </w:rPr>
              <w:t>Support the development of strong relationships with providers, ensuring a collaborative approach to the delivery of holiday programmes across various sectors.</w:t>
            </w:r>
          </w:p>
        </w:tc>
        <w:tc>
          <w:tcPr>
            <w:tcW w:w="2835" w:type="dxa"/>
            <w:tcBorders>
              <w:top w:val="single" w:sz="4" w:space="0" w:color="auto"/>
              <w:left w:val="single" w:sz="4" w:space="0" w:color="auto"/>
              <w:bottom w:val="single" w:sz="4" w:space="0" w:color="auto"/>
              <w:right w:val="single" w:sz="4" w:space="0" w:color="auto"/>
            </w:tcBorders>
          </w:tcPr>
          <w:p w14:paraId="4FE601C0" w14:textId="77777777" w:rsidR="00831D2B" w:rsidRPr="00361271" w:rsidRDefault="00831D2B" w:rsidP="00223B9D">
            <w:pPr>
              <w:pStyle w:val="ListParagraph"/>
              <w:numPr>
                <w:ilvl w:val="0"/>
                <w:numId w:val="17"/>
              </w:numPr>
              <w:rPr>
                <w:rFonts w:asciiTheme="minorHAnsi" w:hAnsiTheme="minorHAnsi" w:cstheme="minorHAnsi"/>
              </w:rPr>
            </w:pPr>
          </w:p>
        </w:tc>
      </w:tr>
      <w:tr w:rsidR="00831D2B" w:rsidRPr="008933F7" w14:paraId="4FE601C4"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4FE601C2" w14:textId="0416C8D2" w:rsidR="00831D2B" w:rsidRPr="00361271" w:rsidRDefault="00361271" w:rsidP="00291340">
            <w:pPr>
              <w:pStyle w:val="ListParagraph"/>
              <w:numPr>
                <w:ilvl w:val="0"/>
                <w:numId w:val="16"/>
              </w:numPr>
              <w:rPr>
                <w:rFonts w:asciiTheme="minorHAnsi" w:hAnsiTheme="minorHAnsi" w:cstheme="minorHAnsi"/>
                <w:color w:val="404040"/>
              </w:rPr>
            </w:pPr>
            <w:r w:rsidRPr="00361271">
              <w:rPr>
                <w:rFonts w:asciiTheme="minorHAnsi" w:hAnsiTheme="minorHAnsi" w:cstheme="minorHAnsi"/>
              </w:rPr>
              <w:lastRenderedPageBreak/>
              <w:t>Assist in managing the HAF programme budget, ensuring financial tracking, processing of payments to providers, and adherence to budgetary limits.</w:t>
            </w:r>
          </w:p>
        </w:tc>
        <w:tc>
          <w:tcPr>
            <w:tcW w:w="2835" w:type="dxa"/>
            <w:tcBorders>
              <w:top w:val="single" w:sz="4" w:space="0" w:color="auto"/>
              <w:left w:val="single" w:sz="4" w:space="0" w:color="auto"/>
              <w:bottom w:val="single" w:sz="4" w:space="0" w:color="auto"/>
              <w:right w:val="single" w:sz="4" w:space="0" w:color="auto"/>
            </w:tcBorders>
          </w:tcPr>
          <w:p w14:paraId="4FE601C3" w14:textId="77777777" w:rsidR="00831D2B" w:rsidRPr="00361271" w:rsidRDefault="00831D2B" w:rsidP="00291340">
            <w:pPr>
              <w:pStyle w:val="ListParagraph"/>
              <w:numPr>
                <w:ilvl w:val="0"/>
                <w:numId w:val="16"/>
              </w:numPr>
              <w:rPr>
                <w:rFonts w:asciiTheme="minorHAnsi" w:hAnsiTheme="minorHAnsi" w:cstheme="minorHAnsi"/>
                <w:color w:val="404040"/>
              </w:rPr>
            </w:pPr>
          </w:p>
        </w:tc>
      </w:tr>
      <w:tr w:rsidR="00831D2B" w:rsidRPr="008933F7" w14:paraId="4FE601C7"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4FE601C5" w14:textId="744D8EF1" w:rsidR="00831D2B" w:rsidRPr="00361271" w:rsidRDefault="00361271" w:rsidP="00223B9D">
            <w:pPr>
              <w:pStyle w:val="ListParagraph"/>
              <w:numPr>
                <w:ilvl w:val="0"/>
                <w:numId w:val="15"/>
              </w:numPr>
              <w:rPr>
                <w:rFonts w:asciiTheme="minorHAnsi" w:hAnsiTheme="minorHAnsi" w:cstheme="minorHAnsi"/>
              </w:rPr>
            </w:pPr>
            <w:r w:rsidRPr="00361271">
              <w:rPr>
                <w:rFonts w:asciiTheme="minorHAnsi" w:hAnsiTheme="minorHAnsi" w:cstheme="minorHAnsi"/>
              </w:rPr>
              <w:t>Provide administrative support for the grants application process, including reviewing and processing applications, and ensuring timely distribution of funds.</w:t>
            </w:r>
          </w:p>
        </w:tc>
        <w:tc>
          <w:tcPr>
            <w:tcW w:w="2835" w:type="dxa"/>
            <w:tcBorders>
              <w:top w:val="single" w:sz="4" w:space="0" w:color="auto"/>
              <w:left w:val="single" w:sz="4" w:space="0" w:color="auto"/>
              <w:bottom w:val="single" w:sz="4" w:space="0" w:color="auto"/>
              <w:right w:val="single" w:sz="4" w:space="0" w:color="auto"/>
            </w:tcBorders>
          </w:tcPr>
          <w:p w14:paraId="4FE601C6" w14:textId="77777777" w:rsidR="00831D2B" w:rsidRPr="00361271" w:rsidRDefault="00831D2B" w:rsidP="00223B9D">
            <w:pPr>
              <w:pStyle w:val="ListParagraph"/>
              <w:numPr>
                <w:ilvl w:val="0"/>
                <w:numId w:val="15"/>
              </w:numPr>
              <w:rPr>
                <w:rFonts w:asciiTheme="minorHAnsi" w:hAnsiTheme="minorHAnsi" w:cstheme="minorHAnsi"/>
              </w:rPr>
            </w:pPr>
          </w:p>
        </w:tc>
      </w:tr>
      <w:tr w:rsidR="00831D2B" w:rsidRPr="008933F7" w14:paraId="4FE601CA"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4FE601C8" w14:textId="5A88E4AC" w:rsidR="00831D2B" w:rsidRPr="00361271" w:rsidRDefault="00361271" w:rsidP="00223B9D">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Monitor financial performance and report on financial spend, ensuring transparency and compliance with council and DfE guidelines.</w:t>
            </w:r>
          </w:p>
        </w:tc>
        <w:tc>
          <w:tcPr>
            <w:tcW w:w="2835" w:type="dxa"/>
            <w:tcBorders>
              <w:top w:val="single" w:sz="4" w:space="0" w:color="auto"/>
              <w:left w:val="single" w:sz="4" w:space="0" w:color="auto"/>
              <w:bottom w:val="single" w:sz="4" w:space="0" w:color="auto"/>
              <w:right w:val="single" w:sz="4" w:space="0" w:color="auto"/>
            </w:tcBorders>
          </w:tcPr>
          <w:p w14:paraId="4FE601C9"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C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CB" w14:textId="59CD0026" w:rsidR="00831D2B" w:rsidRPr="00361271" w:rsidRDefault="00361271" w:rsidP="00223B9D">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Coordinate the monitoring and evaluation process, collecting both quantitative and qualitative data to assess the outcomes and impact of the HAF programme.</w:t>
            </w:r>
          </w:p>
        </w:tc>
        <w:tc>
          <w:tcPr>
            <w:tcW w:w="2835" w:type="dxa"/>
            <w:tcBorders>
              <w:top w:val="single" w:sz="4" w:space="0" w:color="auto"/>
              <w:left w:val="single" w:sz="4" w:space="0" w:color="auto"/>
              <w:bottom w:val="single" w:sz="4" w:space="0" w:color="auto"/>
              <w:right w:val="single" w:sz="4" w:space="0" w:color="auto"/>
            </w:tcBorders>
          </w:tcPr>
          <w:p w14:paraId="4FE601CC"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D0"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CE" w14:textId="3A19AABC" w:rsidR="00831D2B" w:rsidRPr="00361271" w:rsidRDefault="00361271" w:rsidP="00223B9D">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Assist in the preparation of reports for senior management, elected members, and the DfE,</w:t>
            </w:r>
            <w:r w:rsidRPr="00361271">
              <w:rPr>
                <w:rFonts w:asciiTheme="minorHAnsi" w:hAnsiTheme="minorHAnsi" w:cstheme="minorHAnsi"/>
              </w:rPr>
              <w:t xml:space="preserve"> </w:t>
            </w:r>
            <w:r w:rsidRPr="00361271">
              <w:rPr>
                <w:rFonts w:asciiTheme="minorHAnsi" w:hAnsiTheme="minorHAnsi" w:cstheme="minorHAnsi"/>
              </w:rPr>
              <w:t>detailing financial performance, programme outcomes, and areas for improvement.</w:t>
            </w:r>
          </w:p>
        </w:tc>
        <w:tc>
          <w:tcPr>
            <w:tcW w:w="2835" w:type="dxa"/>
            <w:tcBorders>
              <w:top w:val="single" w:sz="4" w:space="0" w:color="auto"/>
              <w:left w:val="single" w:sz="4" w:space="0" w:color="auto"/>
              <w:bottom w:val="single" w:sz="4" w:space="0" w:color="auto"/>
              <w:right w:val="single" w:sz="4" w:space="0" w:color="auto"/>
            </w:tcBorders>
          </w:tcPr>
          <w:p w14:paraId="4FE601CF"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D3"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D1" w14:textId="1E1C6219" w:rsidR="00831D2B" w:rsidRPr="00361271" w:rsidRDefault="00361271" w:rsidP="00223B9D">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Support ongoing data collection and feedback from programme participants, ensuring accurate record-keeping to inform future programme enhancements.</w:t>
            </w:r>
          </w:p>
        </w:tc>
        <w:tc>
          <w:tcPr>
            <w:tcW w:w="2835" w:type="dxa"/>
            <w:tcBorders>
              <w:top w:val="single" w:sz="4" w:space="0" w:color="auto"/>
              <w:left w:val="single" w:sz="4" w:space="0" w:color="auto"/>
              <w:bottom w:val="single" w:sz="4" w:space="0" w:color="auto"/>
              <w:right w:val="single" w:sz="4" w:space="0" w:color="auto"/>
            </w:tcBorders>
          </w:tcPr>
          <w:p w14:paraId="4FE601D2"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D6"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D4" w14:textId="47827489" w:rsidR="00831D2B" w:rsidRPr="00361271" w:rsidRDefault="00361271" w:rsidP="00361271">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Assist in organi</w:t>
            </w:r>
            <w:r>
              <w:rPr>
                <w:rFonts w:asciiTheme="minorHAnsi" w:hAnsiTheme="minorHAnsi" w:cstheme="minorHAnsi"/>
              </w:rPr>
              <w:t>s</w:t>
            </w:r>
            <w:r w:rsidRPr="00361271">
              <w:rPr>
                <w:rFonts w:asciiTheme="minorHAnsi" w:hAnsiTheme="minorHAnsi" w:cstheme="minorHAnsi"/>
              </w:rPr>
              <w:t>ing training sessions for holiday programme providers to meet DfE standards, ensuring providers have the necessary skills and knowledge.</w:t>
            </w:r>
          </w:p>
        </w:tc>
        <w:tc>
          <w:tcPr>
            <w:tcW w:w="2835" w:type="dxa"/>
            <w:tcBorders>
              <w:top w:val="single" w:sz="4" w:space="0" w:color="auto"/>
              <w:left w:val="single" w:sz="4" w:space="0" w:color="auto"/>
              <w:bottom w:val="single" w:sz="4" w:space="0" w:color="auto"/>
              <w:right w:val="single" w:sz="4" w:space="0" w:color="auto"/>
            </w:tcBorders>
          </w:tcPr>
          <w:p w14:paraId="4FE601D5"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D9"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D7" w14:textId="0E1D7621" w:rsidR="00831D2B" w:rsidRPr="00361271" w:rsidRDefault="00361271" w:rsidP="00223B9D">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Work closely with providers to improve their capacity to deliver safe and enriching holiday activities, addressing areas of improvement based on monitoring and feedback.</w:t>
            </w:r>
          </w:p>
        </w:tc>
        <w:tc>
          <w:tcPr>
            <w:tcW w:w="2835" w:type="dxa"/>
            <w:tcBorders>
              <w:top w:val="single" w:sz="4" w:space="0" w:color="auto"/>
              <w:left w:val="single" w:sz="4" w:space="0" w:color="auto"/>
              <w:bottom w:val="single" w:sz="4" w:space="0" w:color="auto"/>
              <w:right w:val="single" w:sz="4" w:space="0" w:color="auto"/>
            </w:tcBorders>
          </w:tcPr>
          <w:p w14:paraId="4FE601D8"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D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DA" w14:textId="555F6B8F" w:rsidR="00831D2B" w:rsidRPr="00361271" w:rsidRDefault="00361271" w:rsidP="00223B9D">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Support the development and execution of outreach and engagement strategies, making the HAF programme accessible to eligible families, particularly those with children who have additional needs (e.g., SEND, EAL).</w:t>
            </w:r>
          </w:p>
        </w:tc>
        <w:tc>
          <w:tcPr>
            <w:tcW w:w="2835" w:type="dxa"/>
            <w:tcBorders>
              <w:top w:val="single" w:sz="4" w:space="0" w:color="auto"/>
              <w:left w:val="single" w:sz="4" w:space="0" w:color="auto"/>
              <w:bottom w:val="single" w:sz="4" w:space="0" w:color="auto"/>
              <w:right w:val="single" w:sz="4" w:space="0" w:color="auto"/>
            </w:tcBorders>
          </w:tcPr>
          <w:p w14:paraId="4FE601DB"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D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DD" w14:textId="31FEEF81" w:rsidR="00831D2B" w:rsidRPr="00361271" w:rsidRDefault="00361271" w:rsidP="00223B9D">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Help coordinate marketing and communications efforts, ensuring families and stakeholders are aware of the HAF programme and its benefits.</w:t>
            </w:r>
          </w:p>
        </w:tc>
        <w:tc>
          <w:tcPr>
            <w:tcW w:w="2835" w:type="dxa"/>
            <w:tcBorders>
              <w:top w:val="single" w:sz="4" w:space="0" w:color="auto"/>
              <w:left w:val="single" w:sz="4" w:space="0" w:color="auto"/>
              <w:bottom w:val="single" w:sz="4" w:space="0" w:color="auto"/>
              <w:right w:val="single" w:sz="4" w:space="0" w:color="auto"/>
            </w:tcBorders>
          </w:tcPr>
          <w:p w14:paraId="4FE601DE"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E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E0" w14:textId="6254E21C" w:rsidR="00831D2B" w:rsidRPr="00361271" w:rsidRDefault="00361271" w:rsidP="00223B9D">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Attend and support HAF family events to ensure smooth operations and foster engagement with families, gathering feedback and promoting a positive experience for children and parents.</w:t>
            </w:r>
          </w:p>
        </w:tc>
        <w:tc>
          <w:tcPr>
            <w:tcW w:w="2835" w:type="dxa"/>
            <w:tcBorders>
              <w:top w:val="single" w:sz="4" w:space="0" w:color="auto"/>
              <w:left w:val="single" w:sz="4" w:space="0" w:color="auto"/>
              <w:bottom w:val="single" w:sz="4" w:space="0" w:color="auto"/>
              <w:right w:val="single" w:sz="4" w:space="0" w:color="auto"/>
            </w:tcBorders>
          </w:tcPr>
          <w:p w14:paraId="4FE601E1"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E5"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E3" w14:textId="41ECC431" w:rsidR="00831D2B" w:rsidRPr="00361271" w:rsidRDefault="00361271" w:rsidP="00361271">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 xml:space="preserve">Provide administrative and operational support for the smooth delivery of the </w:t>
            </w:r>
            <w:r>
              <w:rPr>
                <w:rFonts w:asciiTheme="minorHAnsi" w:hAnsiTheme="minorHAnsi" w:cstheme="minorHAnsi"/>
              </w:rPr>
              <w:t>HAF Steering Group including organis</w:t>
            </w:r>
            <w:r w:rsidRPr="00361271">
              <w:rPr>
                <w:rFonts w:asciiTheme="minorHAnsi" w:hAnsiTheme="minorHAnsi" w:cstheme="minorHAnsi"/>
              </w:rPr>
              <w:t>ing meetings, preparing agendas, and following up on actions.</w:t>
            </w:r>
          </w:p>
        </w:tc>
        <w:tc>
          <w:tcPr>
            <w:tcW w:w="2835" w:type="dxa"/>
            <w:tcBorders>
              <w:top w:val="single" w:sz="4" w:space="0" w:color="auto"/>
              <w:left w:val="single" w:sz="4" w:space="0" w:color="auto"/>
              <w:bottom w:val="single" w:sz="4" w:space="0" w:color="auto"/>
              <w:right w:val="single" w:sz="4" w:space="0" w:color="auto"/>
            </w:tcBorders>
          </w:tcPr>
          <w:p w14:paraId="4FE601E4"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E8"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E6" w14:textId="5A5AC989" w:rsidR="00831D2B" w:rsidRPr="00361271" w:rsidRDefault="00361271" w:rsidP="00223B9D">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t>Support continuous improvement efforts by identifying areas for enhanced efficiency or impact in programme delivery and partner support.</w:t>
            </w:r>
          </w:p>
        </w:tc>
        <w:tc>
          <w:tcPr>
            <w:tcW w:w="2835" w:type="dxa"/>
            <w:tcBorders>
              <w:top w:val="single" w:sz="4" w:space="0" w:color="auto"/>
              <w:left w:val="single" w:sz="4" w:space="0" w:color="auto"/>
              <w:bottom w:val="single" w:sz="4" w:space="0" w:color="auto"/>
              <w:right w:val="single" w:sz="4" w:space="0" w:color="auto"/>
            </w:tcBorders>
          </w:tcPr>
          <w:p w14:paraId="4FE601E7"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r w:rsidR="00831D2B" w:rsidRPr="008933F7" w14:paraId="4FE601EB"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FE601E9" w14:textId="6E6DC11F" w:rsidR="00831D2B" w:rsidRPr="00361271" w:rsidRDefault="00361271" w:rsidP="00223B9D">
            <w:pPr>
              <w:pStyle w:val="TableParagraph"/>
              <w:numPr>
                <w:ilvl w:val="0"/>
                <w:numId w:val="24"/>
              </w:numPr>
              <w:tabs>
                <w:tab w:val="left" w:pos="723"/>
              </w:tabs>
              <w:spacing w:line="239" w:lineRule="exact"/>
              <w:rPr>
                <w:rFonts w:asciiTheme="minorHAnsi" w:hAnsiTheme="minorHAnsi" w:cstheme="minorHAnsi"/>
                <w:color w:val="404040"/>
              </w:rPr>
            </w:pPr>
            <w:r w:rsidRPr="00361271">
              <w:rPr>
                <w:rFonts w:asciiTheme="minorHAnsi" w:hAnsiTheme="minorHAnsi" w:cstheme="minorHAnsi"/>
              </w:rPr>
              <w:lastRenderedPageBreak/>
              <w:t>Assist in any other relevant administrative or coordination tasks as deemed necessary by the team to ensure the effective management of the HAF programme.</w:t>
            </w:r>
          </w:p>
        </w:tc>
        <w:tc>
          <w:tcPr>
            <w:tcW w:w="2835" w:type="dxa"/>
            <w:tcBorders>
              <w:top w:val="single" w:sz="4" w:space="0" w:color="auto"/>
              <w:left w:val="single" w:sz="4" w:space="0" w:color="auto"/>
              <w:bottom w:val="single" w:sz="4" w:space="0" w:color="auto"/>
              <w:right w:val="single" w:sz="4" w:space="0" w:color="auto"/>
            </w:tcBorders>
          </w:tcPr>
          <w:p w14:paraId="4FE601EA" w14:textId="77777777" w:rsidR="00831D2B" w:rsidRPr="00361271" w:rsidRDefault="00831D2B" w:rsidP="00223B9D">
            <w:pPr>
              <w:pStyle w:val="TableParagraph"/>
              <w:numPr>
                <w:ilvl w:val="0"/>
                <w:numId w:val="24"/>
              </w:numPr>
              <w:tabs>
                <w:tab w:val="left" w:pos="723"/>
              </w:tabs>
              <w:spacing w:line="239" w:lineRule="exact"/>
              <w:rPr>
                <w:rFonts w:asciiTheme="minorHAnsi" w:hAnsiTheme="minorHAnsi" w:cstheme="minorHAnsi"/>
                <w:color w:val="404040"/>
              </w:rPr>
            </w:pPr>
          </w:p>
        </w:tc>
      </w:tr>
    </w:tbl>
    <w:p w14:paraId="4FE601EF" w14:textId="77777777" w:rsidR="001A40FE" w:rsidRPr="008933F7" w:rsidRDefault="001A40FE">
      <w:pPr>
        <w:spacing w:line="237" w:lineRule="auto"/>
        <w:rPr>
          <w:rFonts w:asciiTheme="minorHAnsi" w:hAnsiTheme="minorHAnsi" w:cstheme="minorHAnsi"/>
        </w:rPr>
        <w:sectPr w:rsidR="001A40FE" w:rsidRPr="008933F7" w:rsidSect="007C214D">
          <w:headerReference w:type="default" r:id="rId12"/>
          <w:footerReference w:type="default" r:id="rId13"/>
          <w:pgSz w:w="11930" w:h="16850"/>
          <w:pgMar w:top="1100" w:right="0" w:bottom="280" w:left="0" w:header="720" w:footer="0" w:gutter="0"/>
          <w:cols w:space="720"/>
          <w:docGrid w:linePitch="299"/>
        </w:sectPr>
      </w:pPr>
    </w:p>
    <w:p w14:paraId="4FE601F0" w14:textId="77777777" w:rsidR="001A40FE" w:rsidRPr="008933F7" w:rsidRDefault="00CC05FF">
      <w:pPr>
        <w:spacing w:before="55"/>
        <w:ind w:left="6011"/>
        <w:rPr>
          <w:rFonts w:asciiTheme="minorHAnsi" w:hAnsiTheme="minorHAnsi" w:cstheme="minorHAnsi"/>
          <w:b/>
          <w:sz w:val="48"/>
        </w:rPr>
      </w:pPr>
      <w:r w:rsidRPr="008933F7">
        <w:rPr>
          <w:rFonts w:asciiTheme="minorHAnsi" w:hAnsiTheme="minorHAnsi" w:cstheme="minorHAnsi"/>
          <w:b/>
          <w:color w:val="A6A6A6"/>
          <w:sz w:val="48"/>
        </w:rPr>
        <w:lastRenderedPageBreak/>
        <w:t>Person Specification</w:t>
      </w:r>
    </w:p>
    <w:p w14:paraId="4FE601F1" w14:textId="77777777" w:rsidR="001A40FE" w:rsidRPr="008933F7" w:rsidRDefault="001A40FE">
      <w:pPr>
        <w:pStyle w:val="BodyText"/>
        <w:rPr>
          <w:rFonts w:asciiTheme="minorHAnsi" w:hAnsiTheme="minorHAnsi" w:cstheme="minorHAnsi"/>
          <w:b/>
          <w:sz w:val="20"/>
        </w:rPr>
      </w:pPr>
    </w:p>
    <w:p w14:paraId="4FE601F2" w14:textId="77777777" w:rsidR="001A40FE" w:rsidRPr="008933F7" w:rsidRDefault="001A40FE">
      <w:pPr>
        <w:pStyle w:val="BodyText"/>
        <w:spacing w:before="10"/>
        <w:rPr>
          <w:rFonts w:asciiTheme="minorHAnsi" w:hAnsiTheme="minorHAnsi" w:cstheme="minorHAnsi"/>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rsidRPr="008933F7" w14:paraId="4FE601F8" w14:textId="77777777" w:rsidTr="007371BE">
        <w:trPr>
          <w:trHeight w:val="1130"/>
          <w:tblHeader/>
        </w:trPr>
        <w:tc>
          <w:tcPr>
            <w:tcW w:w="4275" w:type="dxa"/>
            <w:shd w:val="clear" w:color="auto" w:fill="DBE4F0"/>
          </w:tcPr>
          <w:p w14:paraId="4FE601F3" w14:textId="77777777" w:rsidR="001A40FE" w:rsidRPr="008933F7" w:rsidRDefault="00CC05FF">
            <w:pPr>
              <w:pStyle w:val="TableParagraph"/>
              <w:spacing w:before="31"/>
              <w:ind w:left="110"/>
              <w:rPr>
                <w:rFonts w:asciiTheme="minorHAnsi" w:hAnsiTheme="minorHAnsi" w:cstheme="minorHAnsi"/>
                <w:b/>
                <w:sz w:val="24"/>
              </w:rPr>
            </w:pPr>
            <w:r w:rsidRPr="008933F7">
              <w:rPr>
                <w:rFonts w:asciiTheme="minorHAnsi" w:hAnsiTheme="minorHAnsi" w:cstheme="minorHAnsi"/>
                <w:b/>
                <w:color w:val="404040"/>
                <w:sz w:val="24"/>
              </w:rPr>
              <w:t>Requirements</w:t>
            </w:r>
          </w:p>
        </w:tc>
        <w:tc>
          <w:tcPr>
            <w:tcW w:w="2280" w:type="dxa"/>
            <w:shd w:val="clear" w:color="auto" w:fill="DBE4F0"/>
          </w:tcPr>
          <w:p w14:paraId="4FE601F4" w14:textId="77777777" w:rsidR="001A40FE" w:rsidRPr="008933F7" w:rsidRDefault="00CC05FF">
            <w:pPr>
              <w:pStyle w:val="TableParagraph"/>
              <w:spacing w:before="33" w:line="232" w:lineRule="auto"/>
              <w:ind w:left="609" w:right="576" w:hanging="2"/>
              <w:jc w:val="center"/>
              <w:rPr>
                <w:rFonts w:asciiTheme="minorHAnsi" w:hAnsiTheme="minorHAnsi" w:cstheme="minorHAnsi"/>
                <w:b/>
                <w:sz w:val="24"/>
              </w:rPr>
            </w:pPr>
            <w:r w:rsidRPr="008933F7">
              <w:rPr>
                <w:rFonts w:asciiTheme="minorHAnsi" w:hAnsiTheme="minorHAnsi" w:cstheme="minorHAnsi"/>
                <w:b/>
                <w:color w:val="404040"/>
                <w:sz w:val="24"/>
              </w:rPr>
              <w:t>Essential or   Desirable</w:t>
            </w:r>
          </w:p>
        </w:tc>
        <w:tc>
          <w:tcPr>
            <w:tcW w:w="3044" w:type="dxa"/>
            <w:shd w:val="clear" w:color="auto" w:fill="DBE4F0"/>
          </w:tcPr>
          <w:p w14:paraId="4FE601F5" w14:textId="77777777" w:rsidR="001A40FE" w:rsidRPr="008933F7" w:rsidRDefault="00CC05FF">
            <w:pPr>
              <w:pStyle w:val="TableParagraph"/>
              <w:spacing w:before="31"/>
              <w:ind w:left="108"/>
              <w:rPr>
                <w:rFonts w:asciiTheme="minorHAnsi" w:hAnsiTheme="minorHAnsi" w:cstheme="minorHAnsi"/>
                <w:b/>
                <w:sz w:val="24"/>
              </w:rPr>
            </w:pPr>
            <w:r w:rsidRPr="008933F7">
              <w:rPr>
                <w:rFonts w:asciiTheme="minorHAnsi" w:hAnsiTheme="minorHAnsi" w:cstheme="minorHAnsi"/>
                <w:b/>
                <w:color w:val="404040"/>
                <w:sz w:val="24"/>
              </w:rPr>
              <w:t>Identified by</w:t>
            </w:r>
          </w:p>
          <w:p w14:paraId="4FE601F6" w14:textId="77777777" w:rsidR="001A40FE" w:rsidRPr="008933F7" w:rsidRDefault="001A40FE">
            <w:pPr>
              <w:pStyle w:val="TableParagraph"/>
              <w:spacing w:before="4"/>
              <w:ind w:left="0"/>
              <w:rPr>
                <w:rFonts w:asciiTheme="minorHAnsi" w:hAnsiTheme="minorHAnsi" w:cstheme="minorHAnsi"/>
                <w:b/>
                <w:sz w:val="26"/>
              </w:rPr>
            </w:pPr>
          </w:p>
          <w:p w14:paraId="4FE601F7" w14:textId="77777777" w:rsidR="001A40FE" w:rsidRPr="008933F7" w:rsidRDefault="00CC05FF">
            <w:pPr>
              <w:pStyle w:val="TableParagraph"/>
              <w:spacing w:line="260" w:lineRule="atLeast"/>
              <w:ind w:left="108" w:right="1467"/>
              <w:rPr>
                <w:rFonts w:asciiTheme="minorHAnsi" w:hAnsiTheme="minorHAnsi" w:cstheme="minorHAnsi"/>
                <w:b/>
                <w:sz w:val="20"/>
              </w:rPr>
            </w:pPr>
            <w:r w:rsidRPr="008933F7">
              <w:rPr>
                <w:rFonts w:asciiTheme="minorHAnsi" w:hAnsiTheme="minorHAnsi" w:cstheme="minorHAnsi"/>
                <w:b/>
                <w:color w:val="404040"/>
                <w:sz w:val="20"/>
              </w:rPr>
              <w:t xml:space="preserve">A – </w:t>
            </w:r>
            <w:r w:rsidRPr="008933F7">
              <w:rPr>
                <w:rFonts w:asciiTheme="minorHAnsi" w:hAnsiTheme="minorHAnsi" w:cstheme="minorHAnsi"/>
                <w:b/>
                <w:color w:val="404040"/>
                <w:spacing w:val="-3"/>
                <w:sz w:val="20"/>
              </w:rPr>
              <w:t xml:space="preserve">Application </w:t>
            </w:r>
            <w:r w:rsidRPr="008933F7">
              <w:rPr>
                <w:rFonts w:asciiTheme="minorHAnsi" w:hAnsiTheme="minorHAnsi" w:cstheme="minorHAnsi"/>
                <w:b/>
                <w:color w:val="404040"/>
                <w:sz w:val="20"/>
              </w:rPr>
              <w:t>I –</w:t>
            </w:r>
            <w:r w:rsidRPr="008933F7">
              <w:rPr>
                <w:rFonts w:asciiTheme="minorHAnsi" w:hAnsiTheme="minorHAnsi" w:cstheme="minorHAnsi"/>
                <w:b/>
                <w:color w:val="404040"/>
                <w:spacing w:val="52"/>
                <w:sz w:val="20"/>
              </w:rPr>
              <w:t xml:space="preserve"> </w:t>
            </w:r>
            <w:r w:rsidRPr="008933F7">
              <w:rPr>
                <w:rFonts w:asciiTheme="minorHAnsi" w:hAnsiTheme="minorHAnsi" w:cstheme="minorHAnsi"/>
                <w:b/>
                <w:color w:val="404040"/>
                <w:sz w:val="20"/>
              </w:rPr>
              <w:t>Interview</w:t>
            </w:r>
          </w:p>
        </w:tc>
      </w:tr>
      <w:tr w:rsidR="001A40FE" w:rsidRPr="008933F7" w14:paraId="4FE601FA" w14:textId="77777777">
        <w:trPr>
          <w:trHeight w:val="517"/>
        </w:trPr>
        <w:tc>
          <w:tcPr>
            <w:tcW w:w="9599" w:type="dxa"/>
            <w:gridSpan w:val="3"/>
            <w:shd w:val="clear" w:color="auto" w:fill="D9D9D9"/>
          </w:tcPr>
          <w:p w14:paraId="4FE601F9" w14:textId="77777777" w:rsidR="001A40FE" w:rsidRPr="008933F7" w:rsidRDefault="00CC05FF">
            <w:pPr>
              <w:pStyle w:val="TableParagraph"/>
              <w:spacing w:before="139"/>
              <w:ind w:left="110"/>
              <w:rPr>
                <w:rFonts w:asciiTheme="minorHAnsi" w:hAnsiTheme="minorHAnsi" w:cstheme="minorHAnsi"/>
                <w:b/>
                <w:sz w:val="24"/>
                <w:szCs w:val="24"/>
              </w:rPr>
            </w:pPr>
            <w:r w:rsidRPr="008933F7">
              <w:rPr>
                <w:rFonts w:asciiTheme="minorHAnsi" w:hAnsiTheme="minorHAnsi" w:cstheme="minorHAnsi"/>
                <w:b/>
                <w:color w:val="808080"/>
                <w:sz w:val="24"/>
                <w:szCs w:val="24"/>
              </w:rPr>
              <w:t>Qualifications and Training</w:t>
            </w:r>
          </w:p>
        </w:tc>
      </w:tr>
      <w:tr w:rsidR="001A40FE" w:rsidRPr="008933F7" w14:paraId="4FE601FE" w14:textId="77777777">
        <w:trPr>
          <w:trHeight w:val="774"/>
        </w:trPr>
        <w:tc>
          <w:tcPr>
            <w:tcW w:w="4275" w:type="dxa"/>
          </w:tcPr>
          <w:p w14:paraId="4FE601FB" w14:textId="564A6D23" w:rsidR="001A40FE" w:rsidRPr="00F1354E" w:rsidRDefault="00361271" w:rsidP="00291340">
            <w:pPr>
              <w:pStyle w:val="TableParagraph"/>
              <w:numPr>
                <w:ilvl w:val="0"/>
                <w:numId w:val="14"/>
              </w:numPr>
              <w:spacing w:before="1" w:line="232" w:lineRule="exact"/>
              <w:rPr>
                <w:rFonts w:asciiTheme="minorHAnsi" w:hAnsiTheme="minorHAnsi" w:cstheme="minorHAnsi"/>
              </w:rPr>
            </w:pPr>
            <w:r w:rsidRPr="00F1354E">
              <w:rPr>
                <w:rFonts w:asciiTheme="minorHAnsi" w:hAnsiTheme="minorHAnsi" w:cstheme="minorHAnsi"/>
              </w:rPr>
              <w:t>Minimum of 5 GCSEs or equivalent, including Maths and English.</w:t>
            </w:r>
          </w:p>
        </w:tc>
        <w:tc>
          <w:tcPr>
            <w:tcW w:w="2280" w:type="dxa"/>
          </w:tcPr>
          <w:p w14:paraId="4FE601FC" w14:textId="77777777" w:rsidR="001A40FE" w:rsidRPr="00F1354E" w:rsidRDefault="00CC05FF">
            <w:pPr>
              <w:pStyle w:val="TableParagraph"/>
              <w:spacing w:before="21"/>
              <w:ind w:left="107"/>
              <w:rPr>
                <w:rFonts w:asciiTheme="minorHAnsi" w:hAnsiTheme="minorHAnsi" w:cstheme="minorHAnsi"/>
              </w:rPr>
            </w:pPr>
            <w:r w:rsidRPr="00F1354E">
              <w:rPr>
                <w:rFonts w:asciiTheme="minorHAnsi" w:hAnsiTheme="minorHAnsi" w:cstheme="minorHAnsi"/>
              </w:rPr>
              <w:t>Essential</w:t>
            </w:r>
          </w:p>
        </w:tc>
        <w:tc>
          <w:tcPr>
            <w:tcW w:w="3044" w:type="dxa"/>
          </w:tcPr>
          <w:p w14:paraId="4FE601FD" w14:textId="77777777" w:rsidR="001A40FE" w:rsidRPr="00F1354E" w:rsidRDefault="00CC05FF">
            <w:pPr>
              <w:pStyle w:val="TableParagraph"/>
              <w:spacing w:before="21"/>
              <w:ind w:left="108"/>
              <w:rPr>
                <w:rFonts w:asciiTheme="minorHAnsi" w:hAnsiTheme="minorHAnsi" w:cstheme="minorHAnsi"/>
              </w:rPr>
            </w:pPr>
            <w:r w:rsidRPr="00F1354E">
              <w:rPr>
                <w:rFonts w:asciiTheme="minorHAnsi" w:hAnsiTheme="minorHAnsi" w:cstheme="minorHAnsi"/>
              </w:rPr>
              <w:t>A</w:t>
            </w:r>
            <w:r w:rsidR="00337D3F" w:rsidRPr="00F1354E">
              <w:rPr>
                <w:rFonts w:asciiTheme="minorHAnsi" w:hAnsiTheme="minorHAnsi" w:cstheme="minorHAnsi"/>
              </w:rPr>
              <w:t>, I</w:t>
            </w:r>
          </w:p>
        </w:tc>
      </w:tr>
      <w:tr w:rsidR="001A40FE" w:rsidRPr="008933F7" w14:paraId="4FE60202" w14:textId="77777777">
        <w:trPr>
          <w:trHeight w:val="521"/>
        </w:trPr>
        <w:tc>
          <w:tcPr>
            <w:tcW w:w="4275" w:type="dxa"/>
          </w:tcPr>
          <w:p w14:paraId="4FE601FF" w14:textId="5C33DF0A" w:rsidR="001A40FE" w:rsidRPr="00F1354E" w:rsidRDefault="00361271" w:rsidP="00291340">
            <w:pPr>
              <w:pStyle w:val="TableParagraph"/>
              <w:numPr>
                <w:ilvl w:val="0"/>
                <w:numId w:val="13"/>
              </w:numPr>
              <w:tabs>
                <w:tab w:val="left" w:pos="830"/>
                <w:tab w:val="left" w:pos="831"/>
              </w:tabs>
              <w:spacing w:before="21" w:line="252" w:lineRule="exact"/>
              <w:ind w:right="718"/>
              <w:rPr>
                <w:rFonts w:asciiTheme="minorHAnsi" w:hAnsiTheme="minorHAnsi" w:cstheme="minorHAnsi"/>
              </w:rPr>
            </w:pPr>
            <w:r w:rsidRPr="00F1354E">
              <w:rPr>
                <w:rFonts w:asciiTheme="minorHAnsi" w:hAnsiTheme="minorHAnsi" w:cstheme="minorHAnsi"/>
              </w:rPr>
              <w:t>Relevant qualification in project management, business administration, or community development (desirable).</w:t>
            </w:r>
          </w:p>
        </w:tc>
        <w:tc>
          <w:tcPr>
            <w:tcW w:w="2280" w:type="dxa"/>
          </w:tcPr>
          <w:p w14:paraId="4FE60200" w14:textId="15482232" w:rsidR="001A40FE" w:rsidRPr="00F1354E" w:rsidRDefault="00361271">
            <w:pPr>
              <w:pStyle w:val="TableParagraph"/>
              <w:spacing w:before="19"/>
              <w:ind w:left="107"/>
              <w:rPr>
                <w:rFonts w:asciiTheme="minorHAnsi" w:hAnsiTheme="minorHAnsi" w:cstheme="minorHAnsi"/>
              </w:rPr>
            </w:pPr>
            <w:r w:rsidRPr="00F1354E">
              <w:rPr>
                <w:rFonts w:asciiTheme="minorHAnsi" w:hAnsiTheme="minorHAnsi" w:cstheme="minorHAnsi"/>
              </w:rPr>
              <w:t>Desirable</w:t>
            </w:r>
          </w:p>
        </w:tc>
        <w:tc>
          <w:tcPr>
            <w:tcW w:w="3044" w:type="dxa"/>
          </w:tcPr>
          <w:p w14:paraId="4FE60201" w14:textId="77777777" w:rsidR="001A40FE" w:rsidRPr="00F1354E" w:rsidRDefault="00E74896">
            <w:pPr>
              <w:pStyle w:val="TableParagraph"/>
              <w:spacing w:before="19"/>
              <w:ind w:left="108"/>
              <w:rPr>
                <w:rFonts w:asciiTheme="minorHAnsi" w:hAnsiTheme="minorHAnsi" w:cstheme="minorHAnsi"/>
              </w:rPr>
            </w:pPr>
            <w:r w:rsidRPr="00F1354E">
              <w:rPr>
                <w:rFonts w:asciiTheme="minorHAnsi" w:hAnsiTheme="minorHAnsi" w:cstheme="minorHAnsi"/>
              </w:rPr>
              <w:t>A</w:t>
            </w:r>
            <w:r w:rsidR="00337D3F" w:rsidRPr="00F1354E">
              <w:rPr>
                <w:rFonts w:asciiTheme="minorHAnsi" w:hAnsiTheme="minorHAnsi" w:cstheme="minorHAnsi"/>
              </w:rPr>
              <w:t>, I</w:t>
            </w:r>
          </w:p>
        </w:tc>
      </w:tr>
      <w:tr w:rsidR="001A40FE" w:rsidRPr="008933F7" w14:paraId="4FE60206" w14:textId="77777777">
        <w:trPr>
          <w:trHeight w:val="396"/>
        </w:trPr>
        <w:tc>
          <w:tcPr>
            <w:tcW w:w="4275" w:type="dxa"/>
          </w:tcPr>
          <w:p w14:paraId="4FE60203" w14:textId="7ECC6BD5" w:rsidR="001A40FE" w:rsidRPr="00F1354E" w:rsidRDefault="00361271" w:rsidP="00291340">
            <w:pPr>
              <w:pStyle w:val="TableParagraph"/>
              <w:numPr>
                <w:ilvl w:val="0"/>
                <w:numId w:val="12"/>
              </w:numPr>
              <w:tabs>
                <w:tab w:val="left" w:pos="830"/>
                <w:tab w:val="left" w:pos="831"/>
              </w:tabs>
              <w:spacing w:line="267" w:lineRule="exact"/>
              <w:ind w:hanging="361"/>
              <w:rPr>
                <w:rFonts w:asciiTheme="minorHAnsi" w:hAnsiTheme="minorHAnsi" w:cstheme="minorHAnsi"/>
              </w:rPr>
            </w:pPr>
            <w:r w:rsidRPr="00F1354E">
              <w:rPr>
                <w:rFonts w:asciiTheme="minorHAnsi" w:hAnsiTheme="minorHAnsi" w:cstheme="minorHAnsi"/>
              </w:rPr>
              <w:t>Evidence of continuous professional development</w:t>
            </w:r>
          </w:p>
        </w:tc>
        <w:tc>
          <w:tcPr>
            <w:tcW w:w="2280" w:type="dxa"/>
          </w:tcPr>
          <w:p w14:paraId="4FE60204" w14:textId="777C860F" w:rsidR="001A40FE" w:rsidRPr="00F1354E" w:rsidRDefault="00361271" w:rsidP="00E74896">
            <w:pPr>
              <w:pStyle w:val="TableParagraph"/>
              <w:spacing w:before="15"/>
              <w:ind w:left="107"/>
              <w:rPr>
                <w:rFonts w:asciiTheme="minorHAnsi" w:hAnsiTheme="minorHAnsi" w:cstheme="minorHAnsi"/>
              </w:rPr>
            </w:pPr>
            <w:r w:rsidRPr="00F1354E">
              <w:rPr>
                <w:rFonts w:asciiTheme="minorHAnsi" w:hAnsiTheme="minorHAnsi" w:cstheme="minorHAnsi"/>
              </w:rPr>
              <w:t>Desirable</w:t>
            </w:r>
          </w:p>
        </w:tc>
        <w:tc>
          <w:tcPr>
            <w:tcW w:w="3044" w:type="dxa"/>
          </w:tcPr>
          <w:p w14:paraId="4FE60205" w14:textId="77777777" w:rsidR="001A40FE" w:rsidRPr="00F1354E" w:rsidRDefault="00CC05FF">
            <w:pPr>
              <w:pStyle w:val="TableParagraph"/>
              <w:spacing w:before="15"/>
              <w:ind w:left="108"/>
              <w:rPr>
                <w:rFonts w:asciiTheme="minorHAnsi" w:hAnsiTheme="minorHAnsi" w:cstheme="minorHAnsi"/>
              </w:rPr>
            </w:pPr>
            <w:r w:rsidRPr="00F1354E">
              <w:rPr>
                <w:rFonts w:asciiTheme="minorHAnsi" w:hAnsiTheme="minorHAnsi" w:cstheme="minorHAnsi"/>
              </w:rPr>
              <w:t>A, I</w:t>
            </w:r>
          </w:p>
        </w:tc>
      </w:tr>
      <w:tr w:rsidR="001A40FE" w:rsidRPr="008933F7" w14:paraId="4FE6020C" w14:textId="77777777">
        <w:trPr>
          <w:trHeight w:val="515"/>
        </w:trPr>
        <w:tc>
          <w:tcPr>
            <w:tcW w:w="9599" w:type="dxa"/>
            <w:gridSpan w:val="3"/>
            <w:shd w:val="clear" w:color="auto" w:fill="D9D9D9"/>
          </w:tcPr>
          <w:p w14:paraId="4FE6020B" w14:textId="77777777" w:rsidR="001A40FE" w:rsidRPr="00F1354E" w:rsidRDefault="00CC05FF">
            <w:pPr>
              <w:pStyle w:val="TableParagraph"/>
              <w:spacing w:before="134"/>
              <w:ind w:left="110"/>
              <w:rPr>
                <w:rFonts w:asciiTheme="minorHAnsi" w:hAnsiTheme="minorHAnsi" w:cstheme="minorHAnsi"/>
                <w:b/>
              </w:rPr>
            </w:pPr>
            <w:r w:rsidRPr="00F1354E">
              <w:rPr>
                <w:rFonts w:asciiTheme="minorHAnsi" w:hAnsiTheme="minorHAnsi" w:cstheme="minorHAnsi"/>
                <w:b/>
                <w:color w:val="808080"/>
              </w:rPr>
              <w:t>Experience &amp; Knowledge</w:t>
            </w:r>
          </w:p>
        </w:tc>
      </w:tr>
      <w:tr w:rsidR="001A40FE" w:rsidRPr="008933F7" w14:paraId="4FE60210" w14:textId="77777777">
        <w:trPr>
          <w:trHeight w:val="520"/>
        </w:trPr>
        <w:tc>
          <w:tcPr>
            <w:tcW w:w="4275" w:type="dxa"/>
          </w:tcPr>
          <w:p w14:paraId="4FE6020D" w14:textId="53D0778C" w:rsidR="001A40FE" w:rsidRPr="00F1354E" w:rsidRDefault="00F1354E" w:rsidP="00291340">
            <w:pPr>
              <w:pStyle w:val="TableParagraph"/>
              <w:numPr>
                <w:ilvl w:val="0"/>
                <w:numId w:val="11"/>
              </w:numPr>
              <w:tabs>
                <w:tab w:val="left" w:pos="830"/>
                <w:tab w:val="left" w:pos="831"/>
              </w:tabs>
              <w:spacing w:before="21" w:line="252" w:lineRule="exact"/>
              <w:ind w:right="288"/>
              <w:rPr>
                <w:rFonts w:asciiTheme="minorHAnsi" w:hAnsiTheme="minorHAnsi" w:cstheme="minorHAnsi"/>
              </w:rPr>
            </w:pPr>
            <w:r w:rsidRPr="00F1354E">
              <w:rPr>
                <w:rFonts w:asciiTheme="minorHAnsi" w:hAnsiTheme="minorHAnsi" w:cstheme="minorHAnsi"/>
              </w:rPr>
              <w:t>Experience of managing relationships with external partners and working on behalf of your organisation to influence the successful delivery of services.</w:t>
            </w:r>
          </w:p>
        </w:tc>
        <w:tc>
          <w:tcPr>
            <w:tcW w:w="2280" w:type="dxa"/>
          </w:tcPr>
          <w:p w14:paraId="4FE6020E" w14:textId="77777777" w:rsidR="001A40FE" w:rsidRPr="00F1354E" w:rsidRDefault="00CC05FF">
            <w:pPr>
              <w:pStyle w:val="TableParagraph"/>
              <w:spacing w:before="19"/>
              <w:ind w:left="107"/>
              <w:rPr>
                <w:rFonts w:asciiTheme="minorHAnsi" w:hAnsiTheme="minorHAnsi" w:cstheme="minorHAnsi"/>
              </w:rPr>
            </w:pPr>
            <w:r w:rsidRPr="00F1354E">
              <w:rPr>
                <w:rFonts w:asciiTheme="minorHAnsi" w:hAnsiTheme="minorHAnsi" w:cstheme="minorHAnsi"/>
              </w:rPr>
              <w:t>Essential</w:t>
            </w:r>
          </w:p>
        </w:tc>
        <w:tc>
          <w:tcPr>
            <w:tcW w:w="3044" w:type="dxa"/>
          </w:tcPr>
          <w:p w14:paraId="4FE6020F" w14:textId="77777777" w:rsidR="001A40FE" w:rsidRPr="00F1354E" w:rsidRDefault="00CC05FF">
            <w:pPr>
              <w:pStyle w:val="TableParagraph"/>
              <w:ind w:left="108"/>
              <w:rPr>
                <w:rFonts w:asciiTheme="minorHAnsi" w:hAnsiTheme="minorHAnsi" w:cstheme="minorHAnsi"/>
              </w:rPr>
            </w:pPr>
            <w:r w:rsidRPr="00F1354E">
              <w:rPr>
                <w:rFonts w:asciiTheme="minorHAnsi" w:hAnsiTheme="minorHAnsi" w:cstheme="minorHAnsi"/>
              </w:rPr>
              <w:t>A, I</w:t>
            </w:r>
          </w:p>
        </w:tc>
      </w:tr>
      <w:tr w:rsidR="001A40FE" w:rsidRPr="008933F7" w14:paraId="4FE60214" w14:textId="77777777">
        <w:trPr>
          <w:trHeight w:val="515"/>
        </w:trPr>
        <w:tc>
          <w:tcPr>
            <w:tcW w:w="4275" w:type="dxa"/>
          </w:tcPr>
          <w:p w14:paraId="4FE60211" w14:textId="111DC7AC" w:rsidR="001A40FE" w:rsidRPr="00F1354E" w:rsidRDefault="00F1354E" w:rsidP="00291340">
            <w:pPr>
              <w:pStyle w:val="TableParagraph"/>
              <w:numPr>
                <w:ilvl w:val="0"/>
                <w:numId w:val="10"/>
              </w:numPr>
              <w:tabs>
                <w:tab w:val="left" w:pos="830"/>
                <w:tab w:val="left" w:pos="831"/>
              </w:tabs>
              <w:spacing w:before="17" w:line="252" w:lineRule="exact"/>
              <w:ind w:right="593"/>
              <w:rPr>
                <w:rFonts w:asciiTheme="minorHAnsi" w:hAnsiTheme="minorHAnsi" w:cstheme="minorHAnsi"/>
              </w:rPr>
            </w:pPr>
            <w:r w:rsidRPr="00F1354E">
              <w:rPr>
                <w:rFonts w:asciiTheme="minorHAnsi" w:hAnsiTheme="minorHAnsi" w:cstheme="minorHAnsi"/>
              </w:rPr>
              <w:t>Experience of working at a local level with community organisations</w:t>
            </w:r>
          </w:p>
        </w:tc>
        <w:tc>
          <w:tcPr>
            <w:tcW w:w="2280" w:type="dxa"/>
          </w:tcPr>
          <w:p w14:paraId="4FE60212" w14:textId="77777777" w:rsidR="001A40FE" w:rsidRPr="00F1354E" w:rsidRDefault="00CC05FF">
            <w:pPr>
              <w:pStyle w:val="TableParagraph"/>
              <w:spacing w:before="14"/>
              <w:ind w:left="107"/>
              <w:rPr>
                <w:rFonts w:asciiTheme="minorHAnsi" w:hAnsiTheme="minorHAnsi" w:cstheme="minorHAnsi"/>
              </w:rPr>
            </w:pPr>
            <w:r w:rsidRPr="00F1354E">
              <w:rPr>
                <w:rFonts w:asciiTheme="minorHAnsi" w:hAnsiTheme="minorHAnsi" w:cstheme="minorHAnsi"/>
              </w:rPr>
              <w:t>Essential</w:t>
            </w:r>
          </w:p>
        </w:tc>
        <w:tc>
          <w:tcPr>
            <w:tcW w:w="3044" w:type="dxa"/>
          </w:tcPr>
          <w:p w14:paraId="4FE60213" w14:textId="77777777" w:rsidR="001A40FE" w:rsidRPr="00F1354E" w:rsidRDefault="00CC05FF">
            <w:pPr>
              <w:pStyle w:val="TableParagraph"/>
              <w:spacing w:line="272" w:lineRule="exact"/>
              <w:ind w:left="108"/>
              <w:rPr>
                <w:rFonts w:asciiTheme="minorHAnsi" w:hAnsiTheme="minorHAnsi" w:cstheme="minorHAnsi"/>
              </w:rPr>
            </w:pPr>
            <w:r w:rsidRPr="00F1354E">
              <w:rPr>
                <w:rFonts w:asciiTheme="minorHAnsi" w:hAnsiTheme="minorHAnsi" w:cstheme="minorHAnsi"/>
              </w:rPr>
              <w:t>A, I</w:t>
            </w:r>
          </w:p>
        </w:tc>
      </w:tr>
      <w:tr w:rsidR="001A40FE" w:rsidRPr="008933F7" w14:paraId="4FE60218" w14:textId="77777777">
        <w:trPr>
          <w:trHeight w:val="770"/>
        </w:trPr>
        <w:tc>
          <w:tcPr>
            <w:tcW w:w="4275" w:type="dxa"/>
          </w:tcPr>
          <w:p w14:paraId="4FE60215" w14:textId="52BB3211" w:rsidR="001A40FE" w:rsidRPr="00F1354E" w:rsidRDefault="00F1354E" w:rsidP="00291340">
            <w:pPr>
              <w:pStyle w:val="TableParagraph"/>
              <w:numPr>
                <w:ilvl w:val="0"/>
                <w:numId w:val="9"/>
              </w:numPr>
              <w:tabs>
                <w:tab w:val="left" w:pos="830"/>
                <w:tab w:val="left" w:pos="831"/>
              </w:tabs>
              <w:spacing w:before="16" w:line="252" w:lineRule="exact"/>
              <w:ind w:right="826"/>
              <w:rPr>
                <w:rFonts w:asciiTheme="minorHAnsi" w:hAnsiTheme="minorHAnsi" w:cstheme="minorHAnsi"/>
              </w:rPr>
            </w:pPr>
            <w:r w:rsidRPr="00F1354E">
              <w:rPr>
                <w:rFonts w:asciiTheme="minorHAnsi" w:hAnsiTheme="minorHAnsi" w:cstheme="minorHAnsi"/>
              </w:rPr>
              <w:t>Experience of working with or delivering programmes that support vulnerable children, families, or communities.</w:t>
            </w:r>
          </w:p>
        </w:tc>
        <w:tc>
          <w:tcPr>
            <w:tcW w:w="2280" w:type="dxa"/>
          </w:tcPr>
          <w:p w14:paraId="4FE60216" w14:textId="77777777" w:rsidR="001A40FE" w:rsidRPr="00F1354E" w:rsidRDefault="00CC05FF">
            <w:pPr>
              <w:pStyle w:val="TableParagraph"/>
              <w:spacing w:before="14"/>
              <w:ind w:left="107"/>
              <w:rPr>
                <w:rFonts w:asciiTheme="minorHAnsi" w:hAnsiTheme="minorHAnsi" w:cstheme="minorHAnsi"/>
              </w:rPr>
            </w:pPr>
            <w:r w:rsidRPr="00F1354E">
              <w:rPr>
                <w:rFonts w:asciiTheme="minorHAnsi" w:hAnsiTheme="minorHAnsi" w:cstheme="minorHAnsi"/>
              </w:rPr>
              <w:t>Essential</w:t>
            </w:r>
          </w:p>
        </w:tc>
        <w:tc>
          <w:tcPr>
            <w:tcW w:w="3044" w:type="dxa"/>
          </w:tcPr>
          <w:p w14:paraId="4FE60217" w14:textId="77777777" w:rsidR="001A40FE" w:rsidRPr="00F1354E" w:rsidRDefault="00CC05FF">
            <w:pPr>
              <w:pStyle w:val="TableParagraph"/>
              <w:spacing w:line="271" w:lineRule="exact"/>
              <w:ind w:left="108"/>
              <w:rPr>
                <w:rFonts w:asciiTheme="minorHAnsi" w:hAnsiTheme="minorHAnsi" w:cstheme="minorHAnsi"/>
              </w:rPr>
            </w:pPr>
            <w:r w:rsidRPr="00F1354E">
              <w:rPr>
                <w:rFonts w:asciiTheme="minorHAnsi" w:hAnsiTheme="minorHAnsi" w:cstheme="minorHAnsi"/>
              </w:rPr>
              <w:t>A, I</w:t>
            </w:r>
          </w:p>
        </w:tc>
      </w:tr>
      <w:tr w:rsidR="001A40FE" w:rsidRPr="008933F7" w14:paraId="4FE6021C" w14:textId="77777777">
        <w:trPr>
          <w:trHeight w:val="770"/>
        </w:trPr>
        <w:tc>
          <w:tcPr>
            <w:tcW w:w="4275" w:type="dxa"/>
          </w:tcPr>
          <w:p w14:paraId="4FE60219" w14:textId="689217A3" w:rsidR="001A40FE" w:rsidRPr="00F1354E" w:rsidRDefault="00F1354E" w:rsidP="00291340">
            <w:pPr>
              <w:pStyle w:val="TableParagraph"/>
              <w:numPr>
                <w:ilvl w:val="0"/>
                <w:numId w:val="8"/>
              </w:numPr>
              <w:tabs>
                <w:tab w:val="left" w:pos="830"/>
                <w:tab w:val="left" w:pos="831"/>
              </w:tabs>
              <w:spacing w:before="19" w:line="252" w:lineRule="exact"/>
              <w:ind w:right="226"/>
              <w:rPr>
                <w:rFonts w:asciiTheme="minorHAnsi" w:hAnsiTheme="minorHAnsi" w:cstheme="minorHAnsi"/>
              </w:rPr>
            </w:pPr>
            <w:r w:rsidRPr="00F1354E">
              <w:rPr>
                <w:rFonts w:asciiTheme="minorHAnsi" w:hAnsiTheme="minorHAnsi" w:cstheme="minorHAnsi"/>
              </w:rPr>
              <w:t>Experience of working with multiple stakeholders (</w:t>
            </w:r>
            <w:r w:rsidRPr="00F1354E">
              <w:rPr>
                <w:rFonts w:asciiTheme="minorHAnsi" w:hAnsiTheme="minorHAnsi" w:cstheme="minorHAnsi"/>
              </w:rPr>
              <w:t>e.g., schools, community organis</w:t>
            </w:r>
            <w:r w:rsidRPr="00F1354E">
              <w:rPr>
                <w:rFonts w:asciiTheme="minorHAnsi" w:hAnsiTheme="minorHAnsi" w:cstheme="minorHAnsi"/>
              </w:rPr>
              <w:t>ations, and third-party providers).</w:t>
            </w:r>
          </w:p>
        </w:tc>
        <w:tc>
          <w:tcPr>
            <w:tcW w:w="2280" w:type="dxa"/>
          </w:tcPr>
          <w:p w14:paraId="4FE6021A" w14:textId="77777777" w:rsidR="001A40FE" w:rsidRPr="00F1354E" w:rsidRDefault="00CC05FF">
            <w:pPr>
              <w:pStyle w:val="TableParagraph"/>
              <w:spacing w:before="17"/>
              <w:ind w:left="107"/>
              <w:rPr>
                <w:rFonts w:asciiTheme="minorHAnsi" w:hAnsiTheme="minorHAnsi" w:cstheme="minorHAnsi"/>
              </w:rPr>
            </w:pPr>
            <w:r w:rsidRPr="00F1354E">
              <w:rPr>
                <w:rFonts w:asciiTheme="minorHAnsi" w:hAnsiTheme="minorHAnsi" w:cstheme="minorHAnsi"/>
              </w:rPr>
              <w:t>Essential</w:t>
            </w:r>
          </w:p>
        </w:tc>
        <w:tc>
          <w:tcPr>
            <w:tcW w:w="3044" w:type="dxa"/>
          </w:tcPr>
          <w:p w14:paraId="4FE6021B" w14:textId="77777777" w:rsidR="001A40FE" w:rsidRPr="00F1354E" w:rsidRDefault="00CC05FF">
            <w:pPr>
              <w:pStyle w:val="TableParagraph"/>
              <w:spacing w:line="274" w:lineRule="exact"/>
              <w:ind w:left="108"/>
              <w:rPr>
                <w:rFonts w:asciiTheme="minorHAnsi" w:hAnsiTheme="minorHAnsi" w:cstheme="minorHAnsi"/>
              </w:rPr>
            </w:pPr>
            <w:r w:rsidRPr="00F1354E">
              <w:rPr>
                <w:rFonts w:asciiTheme="minorHAnsi" w:hAnsiTheme="minorHAnsi" w:cstheme="minorHAnsi"/>
              </w:rPr>
              <w:t>A, I</w:t>
            </w:r>
          </w:p>
        </w:tc>
      </w:tr>
      <w:tr w:rsidR="001A40FE" w:rsidRPr="008933F7" w14:paraId="4FE6021E" w14:textId="77777777">
        <w:trPr>
          <w:trHeight w:val="515"/>
        </w:trPr>
        <w:tc>
          <w:tcPr>
            <w:tcW w:w="9599" w:type="dxa"/>
            <w:gridSpan w:val="3"/>
            <w:shd w:val="clear" w:color="auto" w:fill="D9D9D9"/>
          </w:tcPr>
          <w:p w14:paraId="4FE6021D" w14:textId="77777777" w:rsidR="001A40FE" w:rsidRPr="00F1354E" w:rsidRDefault="00CC05FF">
            <w:pPr>
              <w:pStyle w:val="TableParagraph"/>
              <w:spacing w:before="137"/>
              <w:ind w:left="110"/>
              <w:rPr>
                <w:rFonts w:asciiTheme="minorHAnsi" w:hAnsiTheme="minorHAnsi" w:cstheme="minorHAnsi"/>
                <w:b/>
              </w:rPr>
            </w:pPr>
            <w:r w:rsidRPr="00F1354E">
              <w:rPr>
                <w:rFonts w:asciiTheme="minorHAnsi" w:hAnsiTheme="minorHAnsi" w:cstheme="minorHAnsi"/>
                <w:b/>
                <w:color w:val="808080"/>
              </w:rPr>
              <w:t>Skills and Abilities</w:t>
            </w:r>
          </w:p>
        </w:tc>
      </w:tr>
      <w:tr w:rsidR="00337D3F" w:rsidRPr="008933F7" w14:paraId="4FE60222" w14:textId="77777777" w:rsidTr="00CE7863">
        <w:trPr>
          <w:trHeight w:val="520"/>
        </w:trPr>
        <w:tc>
          <w:tcPr>
            <w:tcW w:w="4275" w:type="dxa"/>
          </w:tcPr>
          <w:p w14:paraId="4FE6021F" w14:textId="3CE787B1" w:rsidR="00337D3F" w:rsidRPr="00F1354E" w:rsidRDefault="00F1354E" w:rsidP="00F1354E">
            <w:pPr>
              <w:pStyle w:val="TableParagraph"/>
              <w:numPr>
                <w:ilvl w:val="0"/>
                <w:numId w:val="11"/>
              </w:numPr>
              <w:tabs>
                <w:tab w:val="left" w:pos="830"/>
                <w:tab w:val="left" w:pos="831"/>
              </w:tabs>
              <w:spacing w:before="21" w:line="252" w:lineRule="exact"/>
              <w:ind w:right="288"/>
              <w:rPr>
                <w:rFonts w:asciiTheme="minorHAnsi" w:hAnsiTheme="minorHAnsi" w:cstheme="minorHAnsi"/>
              </w:rPr>
            </w:pPr>
            <w:r w:rsidRPr="00F1354E">
              <w:rPr>
                <w:rFonts w:asciiTheme="minorHAnsi" w:hAnsiTheme="minorHAnsi" w:cstheme="minorHAnsi"/>
              </w:rPr>
              <w:t xml:space="preserve">Proven organisational and time management skills, including the ability to balance and prioritise a workload in a fast-paced environment with competing </w:t>
            </w:r>
            <w:r w:rsidRPr="00F1354E">
              <w:rPr>
                <w:rFonts w:asciiTheme="minorHAnsi" w:hAnsiTheme="minorHAnsi" w:cstheme="minorHAnsi"/>
              </w:rPr>
              <w:lastRenderedPageBreak/>
              <w:t>demands.</w:t>
            </w:r>
          </w:p>
        </w:tc>
        <w:tc>
          <w:tcPr>
            <w:tcW w:w="2280" w:type="dxa"/>
          </w:tcPr>
          <w:p w14:paraId="4FE60220" w14:textId="77777777" w:rsidR="00337D3F" w:rsidRPr="00F1354E" w:rsidRDefault="00337D3F" w:rsidP="00CE7863">
            <w:pPr>
              <w:pStyle w:val="TableParagraph"/>
              <w:spacing w:before="19"/>
              <w:ind w:left="107"/>
              <w:rPr>
                <w:rFonts w:asciiTheme="minorHAnsi" w:hAnsiTheme="minorHAnsi" w:cstheme="minorHAnsi"/>
              </w:rPr>
            </w:pPr>
            <w:r w:rsidRPr="00F1354E">
              <w:rPr>
                <w:rFonts w:asciiTheme="minorHAnsi" w:hAnsiTheme="minorHAnsi" w:cstheme="minorHAnsi"/>
              </w:rPr>
              <w:lastRenderedPageBreak/>
              <w:t>Essential</w:t>
            </w:r>
          </w:p>
        </w:tc>
        <w:tc>
          <w:tcPr>
            <w:tcW w:w="3044" w:type="dxa"/>
          </w:tcPr>
          <w:p w14:paraId="4FE60221" w14:textId="77777777" w:rsidR="00337D3F" w:rsidRPr="00F1354E" w:rsidRDefault="00337D3F" w:rsidP="00CE7863">
            <w:pPr>
              <w:pStyle w:val="TableParagraph"/>
              <w:ind w:left="108"/>
              <w:rPr>
                <w:rFonts w:asciiTheme="minorHAnsi" w:hAnsiTheme="minorHAnsi" w:cstheme="minorHAnsi"/>
              </w:rPr>
            </w:pPr>
            <w:r w:rsidRPr="00F1354E">
              <w:rPr>
                <w:rFonts w:asciiTheme="minorHAnsi" w:hAnsiTheme="minorHAnsi" w:cstheme="minorHAnsi"/>
              </w:rPr>
              <w:t>A, I</w:t>
            </w:r>
          </w:p>
        </w:tc>
      </w:tr>
      <w:tr w:rsidR="00337D3F" w:rsidRPr="008933F7" w14:paraId="4FE60226" w14:textId="77777777" w:rsidTr="00CE7863">
        <w:trPr>
          <w:trHeight w:val="515"/>
        </w:trPr>
        <w:tc>
          <w:tcPr>
            <w:tcW w:w="4275" w:type="dxa"/>
          </w:tcPr>
          <w:p w14:paraId="4FE60223" w14:textId="4AFBBA20" w:rsidR="00337D3F" w:rsidRPr="00F1354E" w:rsidRDefault="00F1354E" w:rsidP="00337D3F">
            <w:pPr>
              <w:pStyle w:val="TableParagraph"/>
              <w:numPr>
                <w:ilvl w:val="0"/>
                <w:numId w:val="10"/>
              </w:numPr>
              <w:tabs>
                <w:tab w:val="left" w:pos="830"/>
                <w:tab w:val="left" w:pos="831"/>
              </w:tabs>
              <w:spacing w:before="17" w:line="252" w:lineRule="exact"/>
              <w:ind w:right="593"/>
              <w:rPr>
                <w:rFonts w:asciiTheme="minorHAnsi" w:hAnsiTheme="minorHAnsi" w:cstheme="minorHAnsi"/>
              </w:rPr>
            </w:pPr>
            <w:r w:rsidRPr="00F1354E">
              <w:rPr>
                <w:rFonts w:asciiTheme="minorHAnsi" w:hAnsiTheme="minorHAnsi" w:cstheme="minorHAnsi"/>
              </w:rPr>
              <w:t>Ability to take a proactive approach, working with minimal supervision and demonstrating initiative in problem-solving.</w:t>
            </w:r>
          </w:p>
        </w:tc>
        <w:tc>
          <w:tcPr>
            <w:tcW w:w="2280" w:type="dxa"/>
          </w:tcPr>
          <w:p w14:paraId="4FE60224" w14:textId="77777777" w:rsidR="00337D3F" w:rsidRPr="00F1354E" w:rsidRDefault="00337D3F" w:rsidP="00CE7863">
            <w:pPr>
              <w:pStyle w:val="TableParagraph"/>
              <w:spacing w:before="14"/>
              <w:ind w:left="107"/>
              <w:rPr>
                <w:rFonts w:asciiTheme="minorHAnsi" w:hAnsiTheme="minorHAnsi" w:cstheme="minorHAnsi"/>
              </w:rPr>
            </w:pPr>
            <w:r w:rsidRPr="00F1354E">
              <w:rPr>
                <w:rFonts w:asciiTheme="minorHAnsi" w:hAnsiTheme="minorHAnsi" w:cstheme="minorHAnsi"/>
              </w:rPr>
              <w:t>Essential</w:t>
            </w:r>
          </w:p>
        </w:tc>
        <w:tc>
          <w:tcPr>
            <w:tcW w:w="3044" w:type="dxa"/>
          </w:tcPr>
          <w:p w14:paraId="4FE60225" w14:textId="77777777" w:rsidR="00337D3F" w:rsidRPr="00F1354E" w:rsidRDefault="00337D3F" w:rsidP="00CE7863">
            <w:pPr>
              <w:pStyle w:val="TableParagraph"/>
              <w:spacing w:line="272" w:lineRule="exact"/>
              <w:ind w:left="108"/>
              <w:rPr>
                <w:rFonts w:asciiTheme="minorHAnsi" w:hAnsiTheme="minorHAnsi" w:cstheme="minorHAnsi"/>
              </w:rPr>
            </w:pPr>
            <w:r w:rsidRPr="00F1354E">
              <w:rPr>
                <w:rFonts w:asciiTheme="minorHAnsi" w:hAnsiTheme="minorHAnsi" w:cstheme="minorHAnsi"/>
              </w:rPr>
              <w:t>A, I</w:t>
            </w:r>
          </w:p>
        </w:tc>
      </w:tr>
      <w:tr w:rsidR="00337D3F" w:rsidRPr="008933F7" w14:paraId="4FE6022A" w14:textId="77777777" w:rsidTr="00CE7863">
        <w:trPr>
          <w:trHeight w:val="770"/>
        </w:trPr>
        <w:tc>
          <w:tcPr>
            <w:tcW w:w="4275" w:type="dxa"/>
          </w:tcPr>
          <w:p w14:paraId="4FE60227" w14:textId="006A1E48" w:rsidR="00337D3F" w:rsidRPr="00F1354E" w:rsidRDefault="00F1354E" w:rsidP="00F1354E">
            <w:pPr>
              <w:pStyle w:val="TableParagraph"/>
              <w:numPr>
                <w:ilvl w:val="0"/>
                <w:numId w:val="9"/>
              </w:numPr>
              <w:tabs>
                <w:tab w:val="left" w:pos="830"/>
                <w:tab w:val="left" w:pos="831"/>
              </w:tabs>
              <w:spacing w:before="16" w:line="252" w:lineRule="exact"/>
              <w:ind w:right="826"/>
              <w:rPr>
                <w:rFonts w:asciiTheme="minorHAnsi" w:hAnsiTheme="minorHAnsi" w:cstheme="minorHAnsi"/>
              </w:rPr>
            </w:pPr>
            <w:r w:rsidRPr="00F1354E">
              <w:rPr>
                <w:rFonts w:asciiTheme="minorHAnsi" w:hAnsiTheme="minorHAnsi" w:cstheme="minorHAnsi"/>
              </w:rPr>
              <w:t>Excellent computer literacy – ability to produce a range of documents and reports, using MS Word, Excel, PowerPoint, and other relevant software.</w:t>
            </w:r>
          </w:p>
        </w:tc>
        <w:tc>
          <w:tcPr>
            <w:tcW w:w="2280" w:type="dxa"/>
          </w:tcPr>
          <w:p w14:paraId="4FE60228" w14:textId="77777777" w:rsidR="00337D3F" w:rsidRPr="00F1354E" w:rsidRDefault="00337D3F" w:rsidP="00CE7863">
            <w:pPr>
              <w:pStyle w:val="TableParagraph"/>
              <w:spacing w:before="14"/>
              <w:ind w:left="107"/>
              <w:rPr>
                <w:rFonts w:asciiTheme="minorHAnsi" w:hAnsiTheme="minorHAnsi" w:cstheme="minorHAnsi"/>
              </w:rPr>
            </w:pPr>
            <w:r w:rsidRPr="00F1354E">
              <w:rPr>
                <w:rFonts w:asciiTheme="minorHAnsi" w:hAnsiTheme="minorHAnsi" w:cstheme="minorHAnsi"/>
              </w:rPr>
              <w:t>Essential</w:t>
            </w:r>
          </w:p>
        </w:tc>
        <w:tc>
          <w:tcPr>
            <w:tcW w:w="3044" w:type="dxa"/>
          </w:tcPr>
          <w:p w14:paraId="4FE60229" w14:textId="77777777" w:rsidR="00337D3F" w:rsidRPr="00F1354E" w:rsidRDefault="00337D3F" w:rsidP="00CE7863">
            <w:pPr>
              <w:pStyle w:val="TableParagraph"/>
              <w:spacing w:line="271" w:lineRule="exact"/>
              <w:ind w:left="108"/>
              <w:rPr>
                <w:rFonts w:asciiTheme="minorHAnsi" w:hAnsiTheme="minorHAnsi" w:cstheme="minorHAnsi"/>
              </w:rPr>
            </w:pPr>
            <w:r w:rsidRPr="00F1354E">
              <w:rPr>
                <w:rFonts w:asciiTheme="minorHAnsi" w:hAnsiTheme="minorHAnsi" w:cstheme="minorHAnsi"/>
              </w:rPr>
              <w:t>A, I</w:t>
            </w:r>
          </w:p>
        </w:tc>
      </w:tr>
      <w:tr w:rsidR="00337D3F" w:rsidRPr="008933F7" w14:paraId="4FE6022E" w14:textId="77777777" w:rsidTr="00CE7863">
        <w:trPr>
          <w:trHeight w:val="770"/>
        </w:trPr>
        <w:tc>
          <w:tcPr>
            <w:tcW w:w="4275" w:type="dxa"/>
          </w:tcPr>
          <w:p w14:paraId="7EE56F0D" w14:textId="1FBFA37F" w:rsidR="00F1354E" w:rsidRPr="00F1354E" w:rsidRDefault="00F1354E" w:rsidP="00F1354E">
            <w:pPr>
              <w:pStyle w:val="ListParagraph"/>
              <w:widowControl/>
              <w:numPr>
                <w:ilvl w:val="0"/>
                <w:numId w:val="26"/>
              </w:numPr>
              <w:autoSpaceDE/>
              <w:autoSpaceDN/>
              <w:rPr>
                <w:rFonts w:asciiTheme="minorHAnsi" w:eastAsia="Times New Roman" w:hAnsiTheme="minorHAnsi" w:cstheme="minorHAnsi"/>
                <w:lang w:val="en-GB" w:eastAsia="en-GB"/>
              </w:rPr>
            </w:pPr>
            <w:r w:rsidRPr="00F1354E">
              <w:rPr>
                <w:rFonts w:asciiTheme="minorHAnsi" w:eastAsia="Times New Roman" w:hAnsiTheme="minorHAnsi" w:cstheme="minorHAnsi"/>
                <w:lang w:val="en-GB" w:eastAsia="en-GB"/>
              </w:rPr>
              <w:t>Ability to manage a varied range of stakeholders and communicate effectively and clearly, in writing, verbally, and through reports.</w:t>
            </w:r>
          </w:p>
          <w:p w14:paraId="4FE6022B" w14:textId="46A93B36" w:rsidR="00337D3F" w:rsidRPr="00F1354E" w:rsidRDefault="00337D3F" w:rsidP="00F1354E">
            <w:pPr>
              <w:pStyle w:val="TableParagraph"/>
              <w:tabs>
                <w:tab w:val="left" w:pos="830"/>
                <w:tab w:val="left" w:pos="831"/>
              </w:tabs>
              <w:spacing w:before="19" w:line="252" w:lineRule="exact"/>
              <w:ind w:right="226"/>
              <w:rPr>
                <w:rFonts w:asciiTheme="minorHAnsi" w:hAnsiTheme="minorHAnsi" w:cstheme="minorHAnsi"/>
              </w:rPr>
            </w:pPr>
          </w:p>
        </w:tc>
        <w:tc>
          <w:tcPr>
            <w:tcW w:w="2280" w:type="dxa"/>
          </w:tcPr>
          <w:p w14:paraId="4FE6022C" w14:textId="77777777" w:rsidR="00337D3F" w:rsidRPr="00F1354E" w:rsidRDefault="00337D3F" w:rsidP="00CE7863">
            <w:pPr>
              <w:pStyle w:val="TableParagraph"/>
              <w:spacing w:before="17"/>
              <w:ind w:left="107"/>
              <w:rPr>
                <w:rFonts w:asciiTheme="minorHAnsi" w:hAnsiTheme="minorHAnsi" w:cstheme="minorHAnsi"/>
              </w:rPr>
            </w:pPr>
            <w:r w:rsidRPr="00F1354E">
              <w:rPr>
                <w:rFonts w:asciiTheme="minorHAnsi" w:hAnsiTheme="minorHAnsi" w:cstheme="minorHAnsi"/>
              </w:rPr>
              <w:t>Essential</w:t>
            </w:r>
          </w:p>
        </w:tc>
        <w:tc>
          <w:tcPr>
            <w:tcW w:w="3044" w:type="dxa"/>
          </w:tcPr>
          <w:p w14:paraId="4FE6022D" w14:textId="77777777" w:rsidR="00337D3F" w:rsidRPr="00F1354E" w:rsidRDefault="00337D3F" w:rsidP="00CE7863">
            <w:pPr>
              <w:pStyle w:val="TableParagraph"/>
              <w:spacing w:line="274" w:lineRule="exact"/>
              <w:ind w:left="108"/>
              <w:rPr>
                <w:rFonts w:asciiTheme="minorHAnsi" w:hAnsiTheme="minorHAnsi" w:cstheme="minorHAnsi"/>
              </w:rPr>
            </w:pPr>
            <w:r w:rsidRPr="00F1354E">
              <w:rPr>
                <w:rFonts w:asciiTheme="minorHAnsi" w:hAnsiTheme="minorHAnsi" w:cstheme="minorHAnsi"/>
              </w:rPr>
              <w:t>A, I</w:t>
            </w:r>
          </w:p>
        </w:tc>
      </w:tr>
      <w:tr w:rsidR="00204DBD" w:rsidRPr="008933F7" w14:paraId="02B5B0B1" w14:textId="77777777" w:rsidTr="00CE7863">
        <w:trPr>
          <w:trHeight w:val="770"/>
        </w:trPr>
        <w:tc>
          <w:tcPr>
            <w:tcW w:w="4275" w:type="dxa"/>
          </w:tcPr>
          <w:p w14:paraId="005CFC18" w14:textId="0181FBAD" w:rsidR="00204DBD" w:rsidRPr="00F1354E" w:rsidRDefault="00204DBD" w:rsidP="00204DBD">
            <w:pPr>
              <w:pStyle w:val="TableParagraph"/>
              <w:numPr>
                <w:ilvl w:val="0"/>
                <w:numId w:val="8"/>
              </w:numPr>
              <w:tabs>
                <w:tab w:val="left" w:pos="830"/>
                <w:tab w:val="left" w:pos="831"/>
              </w:tabs>
              <w:spacing w:before="19" w:line="252" w:lineRule="exact"/>
              <w:ind w:right="226"/>
              <w:rPr>
                <w:rFonts w:asciiTheme="minorHAnsi" w:hAnsiTheme="minorHAnsi" w:cstheme="minorHAnsi"/>
              </w:rPr>
            </w:pPr>
            <w:r w:rsidRPr="00F1354E">
              <w:rPr>
                <w:rFonts w:asciiTheme="minorHAnsi" w:hAnsiTheme="minorHAnsi" w:cstheme="minorHAnsi"/>
              </w:rPr>
              <w:t>Strong interpersonal and communication skills, demonstrating empathy and tact when working with vulnerable groups and stakeholders.</w:t>
            </w:r>
          </w:p>
        </w:tc>
        <w:tc>
          <w:tcPr>
            <w:tcW w:w="2280" w:type="dxa"/>
          </w:tcPr>
          <w:p w14:paraId="0A3FE469" w14:textId="40A10CB3" w:rsidR="00204DBD" w:rsidRPr="00F1354E" w:rsidRDefault="00204DBD" w:rsidP="00204DBD">
            <w:pPr>
              <w:pStyle w:val="TableParagraph"/>
              <w:spacing w:before="17"/>
              <w:ind w:left="107"/>
              <w:rPr>
                <w:rFonts w:asciiTheme="minorHAnsi" w:hAnsiTheme="minorHAnsi" w:cstheme="minorHAnsi"/>
              </w:rPr>
            </w:pPr>
            <w:r w:rsidRPr="00F1354E">
              <w:rPr>
                <w:rFonts w:asciiTheme="minorHAnsi" w:hAnsiTheme="minorHAnsi" w:cstheme="minorHAnsi"/>
              </w:rPr>
              <w:t>Essential</w:t>
            </w:r>
          </w:p>
        </w:tc>
        <w:tc>
          <w:tcPr>
            <w:tcW w:w="3044" w:type="dxa"/>
          </w:tcPr>
          <w:p w14:paraId="502A52C2" w14:textId="7D7113F4" w:rsidR="00204DBD" w:rsidRPr="00F1354E" w:rsidRDefault="00204DBD" w:rsidP="00204DBD">
            <w:pPr>
              <w:pStyle w:val="TableParagraph"/>
              <w:spacing w:line="274" w:lineRule="exact"/>
              <w:ind w:left="108"/>
              <w:rPr>
                <w:rFonts w:asciiTheme="minorHAnsi" w:hAnsiTheme="minorHAnsi" w:cstheme="minorHAnsi"/>
              </w:rPr>
            </w:pPr>
            <w:r w:rsidRPr="00F1354E">
              <w:rPr>
                <w:rFonts w:asciiTheme="minorHAnsi" w:hAnsiTheme="minorHAnsi" w:cstheme="minorHAnsi"/>
              </w:rPr>
              <w:t>A, I</w:t>
            </w:r>
          </w:p>
        </w:tc>
      </w:tr>
      <w:tr w:rsidR="00204DBD" w:rsidRPr="008933F7" w14:paraId="242D8EEA" w14:textId="77777777" w:rsidTr="00CE7863">
        <w:trPr>
          <w:trHeight w:val="770"/>
        </w:trPr>
        <w:tc>
          <w:tcPr>
            <w:tcW w:w="4275" w:type="dxa"/>
          </w:tcPr>
          <w:p w14:paraId="5CDDE94F" w14:textId="7DC92AA8" w:rsidR="00204DBD" w:rsidRPr="00F1354E" w:rsidRDefault="00204DBD" w:rsidP="00204DBD">
            <w:pPr>
              <w:pStyle w:val="TableParagraph"/>
              <w:numPr>
                <w:ilvl w:val="0"/>
                <w:numId w:val="8"/>
              </w:numPr>
              <w:tabs>
                <w:tab w:val="left" w:pos="830"/>
                <w:tab w:val="left" w:pos="831"/>
              </w:tabs>
              <w:spacing w:before="19" w:line="252" w:lineRule="exact"/>
              <w:ind w:right="226"/>
              <w:rPr>
                <w:rFonts w:asciiTheme="minorHAnsi" w:hAnsiTheme="minorHAnsi" w:cstheme="minorHAnsi"/>
              </w:rPr>
            </w:pPr>
            <w:r w:rsidRPr="00F1354E">
              <w:rPr>
                <w:rFonts w:asciiTheme="minorHAnsi" w:hAnsiTheme="minorHAnsi" w:cstheme="minorHAnsi"/>
                <w:shd w:val="clear" w:color="auto" w:fill="FFFFFF"/>
              </w:rPr>
              <w:t>Strong interpersonal and communication skills</w:t>
            </w:r>
          </w:p>
        </w:tc>
        <w:tc>
          <w:tcPr>
            <w:tcW w:w="2280" w:type="dxa"/>
          </w:tcPr>
          <w:p w14:paraId="484C5670" w14:textId="3668CAD9" w:rsidR="00204DBD" w:rsidRPr="00F1354E" w:rsidRDefault="00204DBD" w:rsidP="00204DBD">
            <w:pPr>
              <w:pStyle w:val="TableParagraph"/>
              <w:spacing w:before="17"/>
              <w:ind w:left="107"/>
              <w:rPr>
                <w:rFonts w:asciiTheme="minorHAnsi" w:hAnsiTheme="minorHAnsi" w:cstheme="minorHAnsi"/>
              </w:rPr>
            </w:pPr>
            <w:r w:rsidRPr="00F1354E">
              <w:rPr>
                <w:rFonts w:asciiTheme="minorHAnsi" w:hAnsiTheme="minorHAnsi" w:cstheme="minorHAnsi"/>
              </w:rPr>
              <w:t>Essential</w:t>
            </w:r>
          </w:p>
        </w:tc>
        <w:tc>
          <w:tcPr>
            <w:tcW w:w="3044" w:type="dxa"/>
          </w:tcPr>
          <w:p w14:paraId="339CDF41" w14:textId="6D3AC59D" w:rsidR="00204DBD" w:rsidRPr="00F1354E" w:rsidRDefault="00204DBD" w:rsidP="00204DBD">
            <w:pPr>
              <w:pStyle w:val="TableParagraph"/>
              <w:spacing w:line="274" w:lineRule="exact"/>
              <w:ind w:left="108"/>
              <w:rPr>
                <w:rFonts w:asciiTheme="minorHAnsi" w:hAnsiTheme="minorHAnsi" w:cstheme="minorHAnsi"/>
              </w:rPr>
            </w:pPr>
            <w:r w:rsidRPr="00F1354E">
              <w:rPr>
                <w:rFonts w:asciiTheme="minorHAnsi" w:hAnsiTheme="minorHAnsi" w:cstheme="minorHAnsi"/>
              </w:rPr>
              <w:t>A, I</w:t>
            </w:r>
          </w:p>
        </w:tc>
      </w:tr>
      <w:tr w:rsidR="00204DBD" w:rsidRPr="008933F7" w14:paraId="2014F031" w14:textId="77777777" w:rsidTr="00CE7863">
        <w:trPr>
          <w:trHeight w:val="770"/>
        </w:trPr>
        <w:tc>
          <w:tcPr>
            <w:tcW w:w="4275" w:type="dxa"/>
          </w:tcPr>
          <w:p w14:paraId="73561D88" w14:textId="53FBACCF" w:rsidR="00204DBD" w:rsidRPr="00F1354E" w:rsidRDefault="00204DBD" w:rsidP="00204DBD">
            <w:pPr>
              <w:pStyle w:val="TableParagraph"/>
              <w:numPr>
                <w:ilvl w:val="0"/>
                <w:numId w:val="8"/>
              </w:numPr>
              <w:tabs>
                <w:tab w:val="left" w:pos="830"/>
                <w:tab w:val="left" w:pos="831"/>
              </w:tabs>
              <w:spacing w:before="19" w:line="252" w:lineRule="exact"/>
              <w:ind w:right="226"/>
              <w:rPr>
                <w:rFonts w:asciiTheme="minorHAnsi" w:hAnsiTheme="minorHAnsi" w:cstheme="minorHAnsi"/>
                <w:color w:val="3E3E3D"/>
                <w:shd w:val="clear" w:color="auto" w:fill="FFFFFF"/>
              </w:rPr>
            </w:pPr>
            <w:r w:rsidRPr="00F1354E">
              <w:rPr>
                <w:rFonts w:asciiTheme="minorHAnsi" w:hAnsiTheme="minorHAnsi" w:cstheme="minorHAnsi"/>
              </w:rPr>
              <w:t>Strong attention to detail and a meticulous approach to work,</w:t>
            </w:r>
          </w:p>
        </w:tc>
        <w:tc>
          <w:tcPr>
            <w:tcW w:w="2280" w:type="dxa"/>
          </w:tcPr>
          <w:p w14:paraId="49B7DAE0" w14:textId="70F60062" w:rsidR="00204DBD" w:rsidRPr="00F1354E" w:rsidRDefault="00204DBD" w:rsidP="00204DBD">
            <w:pPr>
              <w:pStyle w:val="TableParagraph"/>
              <w:spacing w:before="17"/>
              <w:ind w:left="107"/>
              <w:rPr>
                <w:rFonts w:asciiTheme="minorHAnsi" w:hAnsiTheme="minorHAnsi" w:cstheme="minorHAnsi"/>
              </w:rPr>
            </w:pPr>
            <w:r w:rsidRPr="00F1354E">
              <w:rPr>
                <w:rFonts w:asciiTheme="minorHAnsi" w:hAnsiTheme="minorHAnsi" w:cstheme="minorHAnsi"/>
              </w:rPr>
              <w:t>Essential</w:t>
            </w:r>
          </w:p>
        </w:tc>
        <w:tc>
          <w:tcPr>
            <w:tcW w:w="3044" w:type="dxa"/>
          </w:tcPr>
          <w:p w14:paraId="2D548F94" w14:textId="2879AE6B" w:rsidR="00204DBD" w:rsidRPr="00F1354E" w:rsidRDefault="00204DBD" w:rsidP="00204DBD">
            <w:pPr>
              <w:pStyle w:val="TableParagraph"/>
              <w:spacing w:line="274" w:lineRule="exact"/>
              <w:ind w:left="108"/>
              <w:rPr>
                <w:rFonts w:asciiTheme="minorHAnsi" w:hAnsiTheme="minorHAnsi" w:cstheme="minorHAnsi"/>
              </w:rPr>
            </w:pPr>
            <w:r w:rsidRPr="00F1354E">
              <w:rPr>
                <w:rFonts w:asciiTheme="minorHAnsi" w:hAnsiTheme="minorHAnsi" w:cstheme="minorHAnsi"/>
              </w:rPr>
              <w:t>A, I</w:t>
            </w:r>
          </w:p>
        </w:tc>
      </w:tr>
    </w:tbl>
    <w:p w14:paraId="4FE6022F" w14:textId="77777777" w:rsidR="001A40FE" w:rsidRPr="008933F7" w:rsidRDefault="001A40FE">
      <w:pPr>
        <w:rPr>
          <w:rFonts w:asciiTheme="minorHAnsi" w:hAnsiTheme="minorHAnsi" w:cstheme="minorHAnsi"/>
          <w:sz w:val="24"/>
        </w:rPr>
        <w:sectPr w:rsidR="001A40FE" w:rsidRPr="008933F7" w:rsidSect="007C214D">
          <w:pgSz w:w="11930" w:h="16850"/>
          <w:pgMar w:top="1360" w:right="0" w:bottom="280" w:left="0" w:header="720" w:footer="0" w:gutter="0"/>
          <w:cols w:space="720"/>
          <w:docGrid w:linePitch="299"/>
        </w:sectPr>
      </w:pPr>
    </w:p>
    <w:p w14:paraId="4FE60230" w14:textId="77777777" w:rsidR="001A40FE" w:rsidRPr="008933F7" w:rsidRDefault="001A40FE">
      <w:pPr>
        <w:pStyle w:val="BodyText"/>
        <w:ind w:left="30"/>
        <w:rPr>
          <w:rFonts w:asciiTheme="minorHAnsi" w:hAnsiTheme="minorHAnsi" w:cstheme="minorHAnsi"/>
          <w:sz w:val="20"/>
        </w:rPr>
      </w:pPr>
    </w:p>
    <w:p w14:paraId="4FE60231" w14:textId="77777777" w:rsidR="00337D3F" w:rsidRPr="008933F7" w:rsidRDefault="00337D3F" w:rsidP="005F2F48">
      <w:pPr>
        <w:pStyle w:val="Heading2"/>
        <w:rPr>
          <w:rFonts w:asciiTheme="minorHAnsi" w:hAnsiTheme="minorHAnsi" w:cstheme="minorHAnsi"/>
          <w:color w:val="808080"/>
        </w:rPr>
      </w:pPr>
    </w:p>
    <w:p w14:paraId="4FE60232" w14:textId="77777777" w:rsidR="00337D3F" w:rsidRPr="008933F7" w:rsidRDefault="00337D3F" w:rsidP="005F2F48">
      <w:pPr>
        <w:pStyle w:val="Heading2"/>
        <w:rPr>
          <w:rFonts w:asciiTheme="minorHAnsi" w:hAnsiTheme="minorHAnsi" w:cstheme="minorHAnsi"/>
          <w:color w:val="808080"/>
        </w:rPr>
      </w:pPr>
    </w:p>
    <w:p w14:paraId="4FE60233" w14:textId="77777777" w:rsidR="00337D3F" w:rsidRPr="008933F7" w:rsidRDefault="00337D3F" w:rsidP="005F2F48">
      <w:pPr>
        <w:pStyle w:val="Heading2"/>
        <w:rPr>
          <w:rFonts w:asciiTheme="minorHAnsi" w:hAnsiTheme="minorHAnsi" w:cstheme="minorHAnsi"/>
          <w:color w:val="808080"/>
        </w:rPr>
      </w:pPr>
    </w:p>
    <w:p w14:paraId="4FE60234" w14:textId="77777777" w:rsidR="00337D3F" w:rsidRPr="008933F7" w:rsidRDefault="00337D3F" w:rsidP="005F2F48">
      <w:pPr>
        <w:pStyle w:val="Heading2"/>
        <w:rPr>
          <w:rFonts w:asciiTheme="minorHAnsi" w:hAnsiTheme="minorHAnsi" w:cstheme="minorHAnsi"/>
          <w:color w:val="808080"/>
        </w:rPr>
      </w:pPr>
    </w:p>
    <w:p w14:paraId="4FE60235" w14:textId="77777777" w:rsidR="00337D3F" w:rsidRPr="008933F7" w:rsidRDefault="0001570E" w:rsidP="0001570E">
      <w:pPr>
        <w:pStyle w:val="TableParagraph"/>
        <w:tabs>
          <w:tab w:val="left" w:pos="830"/>
          <w:tab w:val="left" w:pos="831"/>
        </w:tabs>
        <w:spacing w:before="17" w:line="252" w:lineRule="exact"/>
        <w:ind w:right="548"/>
        <w:jc w:val="both"/>
        <w:rPr>
          <w:rFonts w:asciiTheme="minorHAnsi" w:hAnsiTheme="minorHAnsi" w:cstheme="minorHAnsi"/>
          <w:sz w:val="24"/>
        </w:rPr>
      </w:pPr>
      <w:r w:rsidRPr="008933F7">
        <w:rPr>
          <w:rFonts w:asciiTheme="minorHAnsi" w:hAnsiTheme="minorHAnsi" w:cstheme="minorHAnsi"/>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w:t>
      </w:r>
      <w:r w:rsidRPr="008933F7">
        <w:rPr>
          <w:rFonts w:asciiTheme="minorHAnsi" w:hAnsiTheme="minorHAnsi" w:cstheme="minorHAnsi"/>
          <w:sz w:val="24"/>
        </w:rPr>
        <w:lastRenderedPageBreak/>
        <w:t>about the legalities and procedures the social care staff can take.</w:t>
      </w:r>
    </w:p>
    <w:p w14:paraId="4FE60236" w14:textId="77777777" w:rsidR="005F2F48" w:rsidRPr="008933F7" w:rsidRDefault="005F2F48" w:rsidP="005F2F48">
      <w:pPr>
        <w:pStyle w:val="Heading2"/>
        <w:rPr>
          <w:rFonts w:asciiTheme="minorHAnsi" w:hAnsiTheme="minorHAnsi" w:cstheme="minorHAnsi"/>
          <w:color w:val="808080"/>
        </w:rPr>
      </w:pPr>
      <w:r w:rsidRPr="008933F7">
        <w:rPr>
          <w:rFonts w:asciiTheme="minorHAnsi" w:hAnsiTheme="minorHAnsi" w:cstheme="minorHAnsi"/>
          <w:color w:val="808080"/>
        </w:rPr>
        <w:t>Our Values and Behaviours</w:t>
      </w:r>
    </w:p>
    <w:p w14:paraId="4FE60237" w14:textId="77777777" w:rsidR="005F2F48" w:rsidRPr="008933F7" w:rsidRDefault="005F2F48" w:rsidP="001021D6">
      <w:pPr>
        <w:pStyle w:val="Heading2"/>
        <w:ind w:left="0"/>
        <w:rPr>
          <w:rFonts w:asciiTheme="minorHAnsi" w:hAnsiTheme="minorHAnsi" w:cstheme="minorHAnsi"/>
          <w:sz w:val="22"/>
          <w:szCs w:val="22"/>
        </w:rPr>
      </w:pPr>
    </w:p>
    <w:p w14:paraId="4FE60238" w14:textId="77777777" w:rsidR="006B6CA3" w:rsidRPr="008933F7" w:rsidRDefault="006B6CA3" w:rsidP="006B6CA3">
      <w:pPr>
        <w:pStyle w:val="TableParagraph"/>
        <w:tabs>
          <w:tab w:val="left" w:pos="830"/>
          <w:tab w:val="left" w:pos="831"/>
        </w:tabs>
        <w:spacing w:before="17" w:line="252" w:lineRule="exact"/>
        <w:ind w:right="548"/>
        <w:jc w:val="both"/>
        <w:rPr>
          <w:rFonts w:asciiTheme="minorHAnsi" w:hAnsiTheme="minorHAnsi" w:cstheme="minorHAnsi"/>
          <w:sz w:val="24"/>
        </w:rPr>
      </w:pPr>
      <w:r w:rsidRPr="008933F7">
        <w:rPr>
          <w:rFonts w:asciiTheme="minorHAnsi" w:hAnsiTheme="minorHAnsi" w:cstheme="minorHAnsi"/>
          <w:sz w:val="24"/>
        </w:rPr>
        <w:t xml:space="preserve">The council’s THRIVE core values are our guiding principles and beliefs that shape our culture and behaviour within the council. ​They help us to achieve our Council Plan vision “do our best for Herefordshire” acting as our DNA and the “way that we do things around here”.  We expect all colleagues to act as a role model by living our values and setting an example for others.  ​Our values strive to promote a thriving workforce by fostering a culture of trust, being honest and responsible, inclusive, valuing people and resources and leading with empathy. </w:t>
      </w:r>
    </w:p>
    <w:p w14:paraId="4FE60239" w14:textId="77777777" w:rsidR="006B6CA3" w:rsidRPr="008933F7" w:rsidRDefault="006B6CA3" w:rsidP="006B6CA3">
      <w:pPr>
        <w:pStyle w:val="TableParagraph"/>
        <w:tabs>
          <w:tab w:val="left" w:pos="830"/>
          <w:tab w:val="left" w:pos="831"/>
        </w:tabs>
        <w:spacing w:before="17" w:line="252" w:lineRule="exact"/>
        <w:ind w:right="548"/>
        <w:jc w:val="both"/>
        <w:rPr>
          <w:rFonts w:asciiTheme="minorHAnsi" w:hAnsiTheme="minorHAnsi" w:cstheme="minorHAnsi"/>
          <w:sz w:val="24"/>
        </w:rPr>
      </w:pPr>
    </w:p>
    <w:p w14:paraId="4FE6023A" w14:textId="77777777" w:rsidR="006B6CA3" w:rsidRPr="008933F7" w:rsidRDefault="006B6CA3" w:rsidP="006B6CA3">
      <w:pPr>
        <w:shd w:val="clear" w:color="auto" w:fill="FF0066"/>
        <w:spacing w:line="273" w:lineRule="auto"/>
        <w:ind w:left="851" w:right="873"/>
        <w:rPr>
          <w:rFonts w:asciiTheme="minorHAnsi" w:hAnsiTheme="minorHAnsi" w:cstheme="minorHAnsi"/>
          <w:color w:val="FFFFFF" w:themeColor="background1"/>
          <w:sz w:val="24"/>
        </w:rPr>
      </w:pPr>
      <w:r w:rsidRPr="008933F7">
        <w:rPr>
          <w:rFonts w:asciiTheme="minorHAnsi" w:hAnsiTheme="minorHAnsi" w:cstheme="minorHAnsi"/>
          <w:b/>
          <w:bCs/>
          <w:color w:val="FFFFFF" w:themeColor="background1"/>
          <w:sz w:val="28"/>
        </w:rPr>
        <w:t xml:space="preserve">Trust - </w:t>
      </w:r>
      <w:r w:rsidRPr="008933F7">
        <w:rPr>
          <w:rFonts w:asciiTheme="minorHAnsi" w:hAnsiTheme="minorHAnsi" w:cstheme="minorHAnsi"/>
          <w:color w:val="FFFFFF" w:themeColor="background1"/>
          <w:sz w:val="24"/>
        </w:rPr>
        <w:t>Developing and maintaining relationships based on a culture of transparency and open communication. Supported by integrity and the confidence that you are reliable and fulfil commitments.</w:t>
      </w:r>
    </w:p>
    <w:p w14:paraId="4FE6023B" w14:textId="77777777" w:rsidR="006B6CA3" w:rsidRPr="008933F7" w:rsidRDefault="006B6CA3" w:rsidP="006B6CA3">
      <w:pPr>
        <w:shd w:val="clear" w:color="auto" w:fill="CC3399"/>
        <w:spacing w:line="273" w:lineRule="auto"/>
        <w:ind w:left="851" w:right="873"/>
        <w:rPr>
          <w:rFonts w:asciiTheme="minorHAnsi" w:hAnsiTheme="minorHAnsi" w:cstheme="minorHAnsi"/>
          <w:color w:val="FFFFFF" w:themeColor="background1"/>
          <w:sz w:val="24"/>
        </w:rPr>
      </w:pPr>
      <w:r w:rsidRPr="008933F7">
        <w:rPr>
          <w:rFonts w:asciiTheme="minorHAnsi" w:hAnsiTheme="minorHAnsi" w:cstheme="minorHAnsi"/>
          <w:b/>
          <w:bCs/>
          <w:color w:val="FFFFFF" w:themeColor="background1"/>
          <w:sz w:val="28"/>
        </w:rPr>
        <w:t xml:space="preserve">Honesty - </w:t>
      </w:r>
      <w:r w:rsidRPr="008933F7">
        <w:rPr>
          <w:rFonts w:asciiTheme="minorHAnsi" w:hAnsiTheme="minorHAnsi" w:cstheme="minorHAnsi"/>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4FE6023C" w14:textId="77777777" w:rsidR="006B6CA3" w:rsidRPr="008933F7" w:rsidRDefault="006B6CA3" w:rsidP="006B6CA3">
      <w:pPr>
        <w:shd w:val="clear" w:color="auto" w:fill="FFC000"/>
        <w:spacing w:line="273" w:lineRule="auto"/>
        <w:ind w:left="851" w:right="873"/>
        <w:rPr>
          <w:rFonts w:asciiTheme="minorHAnsi" w:hAnsiTheme="minorHAnsi" w:cstheme="minorHAnsi"/>
          <w:sz w:val="24"/>
        </w:rPr>
      </w:pPr>
      <w:r w:rsidRPr="008933F7">
        <w:rPr>
          <w:rFonts w:asciiTheme="minorHAnsi" w:hAnsiTheme="minorHAnsi" w:cstheme="minorHAnsi"/>
          <w:b/>
          <w:bCs/>
          <w:sz w:val="28"/>
          <w:shd w:val="clear" w:color="auto" w:fill="FFC000"/>
        </w:rPr>
        <w:t xml:space="preserve">Responsibility - </w:t>
      </w:r>
      <w:r w:rsidRPr="008933F7">
        <w:rPr>
          <w:rFonts w:asciiTheme="minorHAnsi" w:hAnsiTheme="minorHAnsi" w:cstheme="minorHAnsi"/>
          <w:sz w:val="24"/>
          <w:shd w:val="clear" w:color="auto" w:fill="FFC000"/>
        </w:rPr>
        <w:t>Taking ownership of individual and collective actions, decisions, and delivering on commitments. Being reliable, fulfilling obligations and being accountable for outcomes and results. Proactively contributing</w:t>
      </w:r>
      <w:r w:rsidRPr="008933F7">
        <w:rPr>
          <w:rFonts w:asciiTheme="minorHAnsi" w:hAnsiTheme="minorHAnsi" w:cstheme="minorHAnsi"/>
          <w:sz w:val="24"/>
        </w:rPr>
        <w:t xml:space="preserve"> to the achievement of your own, the team and council goals.</w:t>
      </w:r>
    </w:p>
    <w:p w14:paraId="4FE6023D" w14:textId="77777777" w:rsidR="006B6CA3" w:rsidRPr="008933F7" w:rsidRDefault="006B6CA3" w:rsidP="006B6CA3">
      <w:pPr>
        <w:shd w:val="clear" w:color="auto" w:fill="00B050"/>
        <w:spacing w:line="273" w:lineRule="auto"/>
        <w:ind w:left="851" w:right="873"/>
        <w:rPr>
          <w:rFonts w:asciiTheme="minorHAnsi" w:hAnsiTheme="minorHAnsi" w:cstheme="minorHAnsi"/>
          <w:sz w:val="24"/>
        </w:rPr>
      </w:pPr>
      <w:r w:rsidRPr="008933F7">
        <w:rPr>
          <w:rFonts w:asciiTheme="minorHAnsi" w:hAnsiTheme="minorHAnsi" w:cstheme="minorHAnsi"/>
          <w:b/>
          <w:bCs/>
          <w:sz w:val="28"/>
        </w:rPr>
        <w:t xml:space="preserve">Inclusivity - </w:t>
      </w:r>
      <w:r w:rsidRPr="008933F7">
        <w:rPr>
          <w:rFonts w:asciiTheme="minorHAnsi" w:hAnsiTheme="minorHAnsi" w:cstheme="minorHAnsi"/>
          <w:sz w:val="24"/>
        </w:rPr>
        <w:t>Embracing diversity, equity and inclusion by recognising and valuing the unique perspectives, backgrounds and experiences of our staff, customers and residents. Creating an environment where every individual is valued, respected and can belong.</w:t>
      </w:r>
    </w:p>
    <w:p w14:paraId="4FE6023E" w14:textId="77777777" w:rsidR="006B6CA3" w:rsidRPr="008933F7" w:rsidRDefault="006B6CA3" w:rsidP="006B6CA3">
      <w:pPr>
        <w:shd w:val="clear" w:color="auto" w:fill="008080"/>
        <w:spacing w:line="273" w:lineRule="auto"/>
        <w:ind w:left="851" w:right="873"/>
        <w:rPr>
          <w:rFonts w:asciiTheme="minorHAnsi" w:hAnsiTheme="minorHAnsi" w:cstheme="minorHAnsi"/>
          <w:color w:val="FFFFFF" w:themeColor="background1"/>
          <w:sz w:val="24"/>
        </w:rPr>
      </w:pPr>
      <w:r w:rsidRPr="008933F7">
        <w:rPr>
          <w:rFonts w:asciiTheme="minorHAnsi" w:hAnsiTheme="minorHAnsi" w:cstheme="minorHAnsi"/>
          <w:b/>
          <w:bCs/>
          <w:color w:val="FFFFFF" w:themeColor="background1"/>
          <w:sz w:val="28"/>
        </w:rPr>
        <w:t xml:space="preserve">Value - </w:t>
      </w:r>
      <w:r w:rsidRPr="008933F7">
        <w:rPr>
          <w:rFonts w:asciiTheme="minorHAnsi" w:hAnsiTheme="minorHAnsi" w:cstheme="minorHAnsi"/>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4FE6023F" w14:textId="77777777" w:rsidR="006B6CA3" w:rsidRPr="008933F7" w:rsidRDefault="006B6CA3" w:rsidP="006B6CA3">
      <w:pPr>
        <w:shd w:val="clear" w:color="auto" w:fill="E36C0A" w:themeFill="accent6" w:themeFillShade="BF"/>
        <w:spacing w:line="273" w:lineRule="auto"/>
        <w:ind w:left="851" w:right="873"/>
        <w:rPr>
          <w:rFonts w:asciiTheme="minorHAnsi" w:hAnsiTheme="minorHAnsi" w:cstheme="minorHAnsi"/>
          <w:color w:val="FFFFFF" w:themeColor="background1"/>
          <w:sz w:val="24"/>
        </w:rPr>
      </w:pPr>
      <w:r w:rsidRPr="008933F7">
        <w:rPr>
          <w:rFonts w:asciiTheme="minorHAnsi" w:hAnsiTheme="minorHAnsi" w:cstheme="minorHAnsi"/>
          <w:b/>
          <w:bCs/>
          <w:color w:val="FFFFFF" w:themeColor="background1"/>
          <w:sz w:val="28"/>
        </w:rPr>
        <w:t xml:space="preserve">Empathy - </w:t>
      </w:r>
      <w:r w:rsidRPr="008933F7">
        <w:rPr>
          <w:rFonts w:asciiTheme="minorHAnsi" w:hAnsiTheme="minorHAnsi" w:cstheme="minorHAnsi"/>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4FE60240" w14:textId="77777777" w:rsidR="005F2F48" w:rsidRPr="008933F7" w:rsidRDefault="005F2F48" w:rsidP="006B6CA3">
      <w:pPr>
        <w:pStyle w:val="TableParagraph"/>
        <w:rPr>
          <w:rFonts w:asciiTheme="minorHAnsi" w:hAnsiTheme="minorHAnsi" w:cstheme="minorHAnsi"/>
          <w:sz w:val="24"/>
        </w:rPr>
      </w:pPr>
    </w:p>
    <w:sectPr w:rsidR="005F2F48" w:rsidRPr="008933F7"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3FC7F" w14:textId="77777777" w:rsidR="00FE2B06" w:rsidRDefault="00FE2B06" w:rsidP="003C2C5C">
      <w:r>
        <w:separator/>
      </w:r>
    </w:p>
  </w:endnote>
  <w:endnote w:type="continuationSeparator" w:id="0">
    <w:p w14:paraId="28638444" w14:textId="77777777" w:rsidR="00FE2B06" w:rsidRDefault="00FE2B06"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0247" w14:textId="77777777" w:rsidR="003C2C5C" w:rsidRDefault="004671C7">
    <w:pPr>
      <w:pStyle w:val="Footer"/>
    </w:pPr>
    <w:r>
      <w:rPr>
        <w:noProof/>
        <w:lang w:val="en-GB" w:eastAsia="en-GB"/>
      </w:rPr>
      <w:drawing>
        <wp:inline distT="0" distB="0" distL="0" distR="0" wp14:anchorId="4FE6024C" wp14:editId="4FE6024D">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ADECD" w14:textId="77777777" w:rsidR="00FE2B06" w:rsidRDefault="00FE2B06" w:rsidP="003C2C5C">
      <w:r>
        <w:separator/>
      </w:r>
    </w:p>
  </w:footnote>
  <w:footnote w:type="continuationSeparator" w:id="0">
    <w:p w14:paraId="3B21DF1F" w14:textId="77777777" w:rsidR="00FE2B06" w:rsidRDefault="00FE2B06"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0245" w14:textId="77777777"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4FE60248" wp14:editId="4FE60249">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4FE6024A" wp14:editId="4FE6024B">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4FE60246" w14:textId="77777777"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4"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6"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7" w15:restartNumberingAfterBreak="0">
    <w:nsid w:val="44C33306"/>
    <w:multiLevelType w:val="multilevel"/>
    <w:tmpl w:val="2F98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9"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0"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1"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2"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3"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4" w15:restartNumberingAfterBreak="0">
    <w:nsid w:val="600F7A4E"/>
    <w:multiLevelType w:val="hybridMultilevel"/>
    <w:tmpl w:val="A63C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6"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7"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8"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9"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0"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1"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2"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3"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4"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5"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8"/>
  </w:num>
  <w:num w:numId="4">
    <w:abstractNumId w:val="15"/>
  </w:num>
  <w:num w:numId="5">
    <w:abstractNumId w:val="3"/>
  </w:num>
  <w:num w:numId="6">
    <w:abstractNumId w:val="10"/>
  </w:num>
  <w:num w:numId="7">
    <w:abstractNumId w:val="24"/>
  </w:num>
  <w:num w:numId="8">
    <w:abstractNumId w:val="21"/>
  </w:num>
  <w:num w:numId="9">
    <w:abstractNumId w:val="13"/>
  </w:num>
  <w:num w:numId="10">
    <w:abstractNumId w:val="5"/>
  </w:num>
  <w:num w:numId="11">
    <w:abstractNumId w:val="0"/>
  </w:num>
  <w:num w:numId="12">
    <w:abstractNumId w:val="1"/>
  </w:num>
  <w:num w:numId="13">
    <w:abstractNumId w:val="2"/>
  </w:num>
  <w:num w:numId="14">
    <w:abstractNumId w:val="20"/>
  </w:num>
  <w:num w:numId="15">
    <w:abstractNumId w:val="11"/>
  </w:num>
  <w:num w:numId="16">
    <w:abstractNumId w:val="22"/>
  </w:num>
  <w:num w:numId="17">
    <w:abstractNumId w:val="6"/>
  </w:num>
  <w:num w:numId="18">
    <w:abstractNumId w:val="9"/>
  </w:num>
  <w:num w:numId="19">
    <w:abstractNumId w:val="17"/>
  </w:num>
  <w:num w:numId="20">
    <w:abstractNumId w:val="18"/>
  </w:num>
  <w:num w:numId="21">
    <w:abstractNumId w:val="12"/>
  </w:num>
  <w:num w:numId="22">
    <w:abstractNumId w:val="16"/>
  </w:num>
  <w:num w:numId="23">
    <w:abstractNumId w:val="4"/>
  </w:num>
  <w:num w:numId="24">
    <w:abstractNumId w:val="25"/>
  </w:num>
  <w:num w:numId="25">
    <w:abstractNumId w:val="7"/>
  </w:num>
  <w:num w:numId="2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1570E"/>
    <w:rsid w:val="00056D4D"/>
    <w:rsid w:val="0006040F"/>
    <w:rsid w:val="001021D6"/>
    <w:rsid w:val="001873BB"/>
    <w:rsid w:val="001A40FE"/>
    <w:rsid w:val="00204DBD"/>
    <w:rsid w:val="00213BC8"/>
    <w:rsid w:val="00223B9D"/>
    <w:rsid w:val="00290E67"/>
    <w:rsid w:val="00291340"/>
    <w:rsid w:val="002D0400"/>
    <w:rsid w:val="00337D3F"/>
    <w:rsid w:val="00361271"/>
    <w:rsid w:val="003916CF"/>
    <w:rsid w:val="003C2C5C"/>
    <w:rsid w:val="004135C8"/>
    <w:rsid w:val="004671C7"/>
    <w:rsid w:val="004C120F"/>
    <w:rsid w:val="00510BE2"/>
    <w:rsid w:val="005579C6"/>
    <w:rsid w:val="005D6C2D"/>
    <w:rsid w:val="005F2938"/>
    <w:rsid w:val="005F2F48"/>
    <w:rsid w:val="0063606B"/>
    <w:rsid w:val="00667E6E"/>
    <w:rsid w:val="006B6CA3"/>
    <w:rsid w:val="006E6014"/>
    <w:rsid w:val="007024CD"/>
    <w:rsid w:val="007035AF"/>
    <w:rsid w:val="007371BE"/>
    <w:rsid w:val="007A3DA1"/>
    <w:rsid w:val="007C214D"/>
    <w:rsid w:val="008018DA"/>
    <w:rsid w:val="00831D2B"/>
    <w:rsid w:val="008933F7"/>
    <w:rsid w:val="00896C5F"/>
    <w:rsid w:val="008F47AD"/>
    <w:rsid w:val="00A0600A"/>
    <w:rsid w:val="00AA5082"/>
    <w:rsid w:val="00AC0566"/>
    <w:rsid w:val="00B10B83"/>
    <w:rsid w:val="00B134EA"/>
    <w:rsid w:val="00B64742"/>
    <w:rsid w:val="00B7622B"/>
    <w:rsid w:val="00BB711C"/>
    <w:rsid w:val="00BF34DF"/>
    <w:rsid w:val="00CC05FF"/>
    <w:rsid w:val="00D41F02"/>
    <w:rsid w:val="00E03D75"/>
    <w:rsid w:val="00E74896"/>
    <w:rsid w:val="00EC5384"/>
    <w:rsid w:val="00EC62AC"/>
    <w:rsid w:val="00EF2167"/>
    <w:rsid w:val="00F1354E"/>
    <w:rsid w:val="00F3717D"/>
    <w:rsid w:val="00F64B80"/>
    <w:rsid w:val="00FE2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60191"/>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character" w:styleId="Strong">
    <w:name w:val="Strong"/>
    <w:basedOn w:val="DefaultParagraphFont"/>
    <w:uiPriority w:val="22"/>
    <w:qFormat/>
    <w:rsid w:val="00EF2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 w:id="1408189643">
      <w:bodyDiv w:val="1"/>
      <w:marLeft w:val="0"/>
      <w:marRight w:val="0"/>
      <w:marTop w:val="0"/>
      <w:marBottom w:val="0"/>
      <w:divBdr>
        <w:top w:val="none" w:sz="0" w:space="0" w:color="auto"/>
        <w:left w:val="none" w:sz="0" w:space="0" w:color="auto"/>
        <w:bottom w:val="none" w:sz="0" w:space="0" w:color="auto"/>
        <w:right w:val="none" w:sz="0" w:space="0" w:color="auto"/>
      </w:divBdr>
    </w:div>
    <w:div w:id="170355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e2207f21-7cfe-4050-91dc-a97262dad1be" xsi:nil="true"/>
    <Document_x0020_reference xmlns="e2207f21-7cfe-4050-91dc-a97262dad1be" xsi:nil="true"/>
    <HR_x0020_section xmlns="e2207f21-7cfe-4050-91dc-a97262dad1be" xsi:nil="true"/>
    <Checked_x0020_for_x0020_accessibility xmlns="101f38d6-9975-44f8-8918-f479740bea40">No</Checked_x0020_for_x0020_accessibility>
    <Links_x0020_checked xmlns="101f38d6-9975-44f8-8918-f479740bea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5CDC963E5234EAEB84E744D9C0E6A" ma:contentTypeVersion="8" ma:contentTypeDescription="Create a new document." ma:contentTypeScope="" ma:versionID="92e1b2e4a1373966b54d5329134250c8">
  <xsd:schema xmlns:xsd="http://www.w3.org/2001/XMLSchema" xmlns:xs="http://www.w3.org/2001/XMLSchema" xmlns:p="http://schemas.microsoft.com/office/2006/metadata/properties" xmlns:ns2="e2207f21-7cfe-4050-91dc-a97262dad1be" xmlns:ns3="70c8246e-0e51-4857-baee-77b96e1684ca" xmlns:ns4="cb458052-48cf-4613-af83-9df506ae481f" xmlns:ns5="101f38d6-9975-44f8-8918-f479740bea40" targetNamespace="http://schemas.microsoft.com/office/2006/metadata/properties" ma:root="true" ma:fieldsID="afd7861b99457006cc293e29d4a7488f" ns2:_="" ns3:_="" ns4:_="" ns5:_="">
    <xsd:import namespace="e2207f21-7cfe-4050-91dc-a97262dad1be"/>
    <xsd:import namespace="70c8246e-0e51-4857-baee-77b96e1684ca"/>
    <xsd:import namespace="cb458052-48cf-4613-af83-9df506ae481f"/>
    <xsd:import namespace="101f38d6-9975-44f8-8918-f479740bea40"/>
    <xsd:element name="properties">
      <xsd:complexType>
        <xsd:sequence>
          <xsd:element name="documentManagement">
            <xsd:complexType>
              <xsd:all>
                <xsd:element ref="ns2:HR_x0020_section" minOccurs="0"/>
                <xsd:element ref="ns2:Document_x0020_type" minOccurs="0"/>
                <xsd:element ref="ns3:SharedWithUsers" minOccurs="0"/>
                <xsd:element ref="ns2:Document_x0020_reference" minOccurs="0"/>
                <xsd:element ref="ns4:_dlc_DocId" minOccurs="0"/>
                <xsd:element ref="ns4:_dlc_DocIdUrl" minOccurs="0"/>
                <xsd:element ref="ns4:_dlc_DocIdPersistId" minOccurs="0"/>
                <xsd:element ref="ns5:Links_x0020_checked" minOccurs="0"/>
                <xsd:element ref="ns5:Checked_x0020_for_x0020_accessibi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7f21-7cfe-4050-91dc-a97262dad1be" elementFormDefault="qualified">
    <xsd:import namespace="http://schemas.microsoft.com/office/2006/documentManagement/types"/>
    <xsd:import namespace="http://schemas.microsoft.com/office/infopath/2007/PartnerControls"/>
    <xsd:element name="HR_x0020_section" ma:index="9" nillable="true" ma:displayName="HR section" ma:format="Dropdown" ma:internalName="HR_x0020_section">
      <xsd:simpleType>
        <xsd:restriction base="dms:Choice">
          <xsd:enumeration value="Attendance and leave"/>
          <xsd:enumeration value="Behaviour"/>
          <xsd:enumeration value="Cross policy documents"/>
          <xsd:enumeration value="Employee engagement and communications"/>
          <xsd:enumeration value="Employee health safety and wellbeing"/>
          <xsd:enumeration value="Equality and diversity"/>
          <xsd:enumeration value="Flexible working"/>
          <xsd:enumeration value="Learning and development"/>
          <xsd:enumeration value="Managing people change and leaving the organisation"/>
          <xsd:enumeration value="PDP"/>
          <xsd:enumeration value="Resourcing and managing performance"/>
          <xsd:enumeration value="Reward"/>
          <xsd:enumeration value="Travel and subsistence"/>
        </xsd:restriction>
      </xsd:simpleType>
    </xsd:element>
    <xsd:element name="Document_x0020_type" ma:index="10" nillable="true" ma:displayName="Document type" ma:format="Dropdown" ma:internalName="Document_x0020_type">
      <xsd:simpleType>
        <xsd:restriction base="dms:Choice">
          <xsd:enumeration value="Forms and letters"/>
          <xsd:enumeration value="Procedures and guidance"/>
          <xsd:enumeration value="Templates"/>
        </xsd:restriction>
      </xsd:simpleType>
    </xsd:element>
    <xsd:element name="Document_x0020_reference" ma:index="12" nillable="true" ma:displayName="Document reference" ma:internalName="Document_x0020_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8246e-0e51-4857-baee-77b96e1684c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1f38d6-9975-44f8-8918-f479740bea40" elementFormDefault="qualified">
    <xsd:import namespace="http://schemas.microsoft.com/office/2006/documentManagement/types"/>
    <xsd:import namespace="http://schemas.microsoft.com/office/infopath/2007/PartnerControls"/>
    <xsd:element name="Links_x0020_checked" ma:index="16" nillable="true" ma:displayName="Links checked" ma:format="DateOnly" ma:internalName="Links_x0020_checked">
      <xsd:simpleType>
        <xsd:restriction base="dms:DateTime"/>
      </xsd:simpleType>
    </xsd:element>
    <xsd:element name="Checked_x0020_for_x0020_accessibility" ma:index="17" nillable="true" ma:displayName="Checked for accessibility" ma:default="No" ma:format="Dropdown" ma:internalName="Checked_x0020_for_x0020_accessibility">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 ds:uri="e2207f21-7cfe-4050-91dc-a97262dad1be"/>
    <ds:schemaRef ds:uri="101f38d6-9975-44f8-8918-f479740bea40"/>
  </ds:schemaRefs>
</ds:datastoreItem>
</file>

<file path=customXml/itemProps2.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3.xml><?xml version="1.0" encoding="utf-8"?>
<ds:datastoreItem xmlns:ds="http://schemas.openxmlformats.org/officeDocument/2006/customXml" ds:itemID="{D7859117-88B5-4421-97CA-41087783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7f21-7cfe-4050-91dc-a97262dad1be"/>
    <ds:schemaRef ds:uri="70c8246e-0e51-4857-baee-77b96e1684ca"/>
    <ds:schemaRef ds:uri="cb458052-48cf-4613-af83-9df506ae481f"/>
    <ds:schemaRef ds:uri="101f38d6-9975-44f8-8918-f479740be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4C01D-B525-4DA7-B11D-619C4DACC4CC}">
  <ds:schemaRefs>
    <ds:schemaRef ds:uri="http://schemas.microsoft.com/sharepoint/events"/>
  </ds:schemaRefs>
</ds:datastoreItem>
</file>

<file path=customXml/itemProps5.xml><?xml version="1.0" encoding="utf-8"?>
<ds:datastoreItem xmlns:ds="http://schemas.openxmlformats.org/officeDocument/2006/customXml" ds:itemID="{909001FF-A722-49D4-9A97-29CBFFFB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Lowe, Emily (Interim Head of Service, Performance &amp; Business Support)</cp:lastModifiedBy>
  <cp:revision>5</cp:revision>
  <cp:lastPrinted>2023-02-08T13:47:00Z</cp:lastPrinted>
  <dcterms:created xsi:type="dcterms:W3CDTF">2024-09-24T14:29:00Z</dcterms:created>
  <dcterms:modified xsi:type="dcterms:W3CDTF">2024-09-24T16:15:00Z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0x0101007FA5CDC963E5234EAEB84E744D9C0E6A</vt:lpwstr>
  </property>
</Properties>
</file>