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AE7A5" w14:textId="77777777" w:rsidR="00EC5384" w:rsidRDefault="00EC5384" w:rsidP="00290E67">
      <w:pPr>
        <w:pStyle w:val="Heading1"/>
        <w:spacing w:before="84"/>
        <w:rPr>
          <w:color w:val="A6A6A6"/>
        </w:rPr>
      </w:pPr>
    </w:p>
    <w:p w14:paraId="194579EA"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280C9854" w14:textId="77777777" w:rsidTr="007371BE">
        <w:trPr>
          <w:trHeight w:val="419"/>
          <w:tblHeader/>
        </w:trPr>
        <w:tc>
          <w:tcPr>
            <w:tcW w:w="2138" w:type="dxa"/>
          </w:tcPr>
          <w:p w14:paraId="1962B8BD" w14:textId="77777777" w:rsidR="007371BE" w:rsidRPr="007371BE" w:rsidRDefault="007371BE" w:rsidP="007371BE">
            <w:pPr>
              <w:pStyle w:val="BodyText"/>
            </w:pPr>
            <w:r w:rsidRPr="007371BE">
              <w:t>Requirements</w:t>
            </w:r>
          </w:p>
        </w:tc>
        <w:tc>
          <w:tcPr>
            <w:tcW w:w="2709" w:type="dxa"/>
          </w:tcPr>
          <w:p w14:paraId="7B55DD02" w14:textId="77777777" w:rsidR="007371BE" w:rsidRPr="007371BE" w:rsidRDefault="007371BE" w:rsidP="007371BE">
            <w:pPr>
              <w:pStyle w:val="BodyText"/>
            </w:pPr>
            <w:r w:rsidRPr="007371BE">
              <w:t xml:space="preserve">Role Details </w:t>
            </w:r>
          </w:p>
        </w:tc>
      </w:tr>
      <w:tr w:rsidR="00EC5384" w14:paraId="068889A2" w14:textId="77777777" w:rsidTr="007371BE">
        <w:trPr>
          <w:trHeight w:val="419"/>
        </w:trPr>
        <w:tc>
          <w:tcPr>
            <w:tcW w:w="2138" w:type="dxa"/>
          </w:tcPr>
          <w:p w14:paraId="063C9913"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5DC9171D"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06835457" w14:textId="77777777" w:rsidTr="007371BE">
        <w:trPr>
          <w:trHeight w:val="557"/>
        </w:trPr>
        <w:tc>
          <w:tcPr>
            <w:tcW w:w="2138" w:type="dxa"/>
          </w:tcPr>
          <w:p w14:paraId="3F14B403"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184ABEB8" w14:textId="77777777" w:rsidR="00EC5384" w:rsidRDefault="00EC5384" w:rsidP="00EC5384">
            <w:pPr>
              <w:pStyle w:val="TableParagraph"/>
              <w:spacing w:before="143"/>
              <w:ind w:left="0"/>
              <w:rPr>
                <w:sz w:val="24"/>
              </w:rPr>
            </w:pPr>
            <w:r w:rsidRPr="004D3293">
              <w:rPr>
                <w:sz w:val="24"/>
              </w:rPr>
              <w:t>HC</w:t>
            </w:r>
            <w:r w:rsidR="001217C1" w:rsidRPr="004D3293">
              <w:rPr>
                <w:sz w:val="24"/>
              </w:rPr>
              <w:t>07</w:t>
            </w:r>
          </w:p>
        </w:tc>
      </w:tr>
      <w:tr w:rsidR="00EC5384" w14:paraId="2AD94EE6" w14:textId="77777777" w:rsidTr="007371BE">
        <w:trPr>
          <w:trHeight w:val="543"/>
        </w:trPr>
        <w:tc>
          <w:tcPr>
            <w:tcW w:w="2138" w:type="dxa"/>
          </w:tcPr>
          <w:p w14:paraId="7747499F"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04E04590" w14:textId="77777777" w:rsidR="00EC5384" w:rsidRPr="007371BE" w:rsidRDefault="001217C1" w:rsidP="00EC5384">
            <w:pPr>
              <w:pStyle w:val="TableParagraph"/>
              <w:spacing w:before="130"/>
              <w:ind w:left="0"/>
              <w:rPr>
                <w:sz w:val="24"/>
              </w:rPr>
            </w:pPr>
            <w:r w:rsidRPr="004D3293">
              <w:rPr>
                <w:sz w:val="24"/>
              </w:rPr>
              <w:t>Whitecross Road Hub</w:t>
            </w:r>
          </w:p>
        </w:tc>
      </w:tr>
      <w:tr w:rsidR="00EC5384" w:rsidRPr="00667E6E" w14:paraId="6CEE6CDA" w14:textId="77777777" w:rsidTr="007371BE">
        <w:trPr>
          <w:trHeight w:val="405"/>
        </w:trPr>
        <w:tc>
          <w:tcPr>
            <w:tcW w:w="2138" w:type="dxa"/>
          </w:tcPr>
          <w:p w14:paraId="6DB4A020"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456FCBE8" w14:textId="77777777" w:rsidR="00EC5384" w:rsidRPr="00667E6E" w:rsidRDefault="001217C1" w:rsidP="001217C1">
            <w:pPr>
              <w:pStyle w:val="TableParagraph"/>
              <w:spacing w:before="129" w:line="256" w:lineRule="exact"/>
              <w:ind w:left="0"/>
              <w:rPr>
                <w:color w:val="999999"/>
                <w:sz w:val="24"/>
              </w:rPr>
            </w:pPr>
            <w:r w:rsidRPr="004D3293">
              <w:rPr>
                <w:sz w:val="24"/>
              </w:rPr>
              <w:t>Rough Sleeper Support Worker</w:t>
            </w:r>
          </w:p>
        </w:tc>
      </w:tr>
    </w:tbl>
    <w:p w14:paraId="11D2E4C7"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629F6A40" w14:textId="77777777" w:rsidR="003C2C5C" w:rsidRPr="004D3293" w:rsidRDefault="00223B9D" w:rsidP="00EC5384">
      <w:pPr>
        <w:pStyle w:val="Heading1"/>
        <w:spacing w:before="84"/>
        <w:ind w:left="0" w:firstLine="720"/>
        <w:jc w:val="both"/>
        <w:rPr>
          <w:b w:val="0"/>
          <w:sz w:val="28"/>
        </w:rPr>
      </w:pPr>
      <w:r w:rsidRPr="004D3293">
        <w:rPr>
          <w:sz w:val="28"/>
        </w:rPr>
        <w:t>Job Role</w:t>
      </w:r>
      <w:r w:rsidR="003C2C5C" w:rsidRPr="004D3293">
        <w:rPr>
          <w:sz w:val="28"/>
        </w:rPr>
        <w:t xml:space="preserve">: </w:t>
      </w:r>
      <w:r w:rsidR="001217C1" w:rsidRPr="004D3293">
        <w:rPr>
          <w:sz w:val="28"/>
        </w:rPr>
        <w:t>Rough Sleeper Support Worker</w:t>
      </w:r>
    </w:p>
    <w:p w14:paraId="18BC0FCA" w14:textId="77777777" w:rsidR="001A40FE" w:rsidRPr="004D3293" w:rsidRDefault="00223B9D" w:rsidP="00EC5384">
      <w:pPr>
        <w:spacing w:before="195"/>
        <w:ind w:firstLine="720"/>
        <w:rPr>
          <w:b/>
          <w:sz w:val="28"/>
        </w:rPr>
      </w:pPr>
      <w:r w:rsidRPr="004D3293">
        <w:rPr>
          <w:b/>
          <w:sz w:val="28"/>
        </w:rPr>
        <w:t>Service</w:t>
      </w:r>
      <w:r w:rsidR="00D36C8E" w:rsidRPr="004D3293">
        <w:rPr>
          <w:b/>
          <w:sz w:val="28"/>
        </w:rPr>
        <w:t>:</w:t>
      </w:r>
      <w:r w:rsidR="001217C1" w:rsidRPr="004D3293">
        <w:rPr>
          <w:b/>
          <w:sz w:val="28"/>
        </w:rPr>
        <w:t xml:space="preserve"> Whitecross Road Hub</w:t>
      </w:r>
    </w:p>
    <w:p w14:paraId="01B67980" w14:textId="77777777" w:rsidR="001A40FE" w:rsidRPr="00223B9D" w:rsidRDefault="00BB711C" w:rsidP="00BB711C">
      <w:pPr>
        <w:pStyle w:val="BodyText"/>
        <w:tabs>
          <w:tab w:val="left" w:pos="1870"/>
        </w:tabs>
        <w:spacing w:before="3"/>
        <w:rPr>
          <w:b/>
          <w:color w:val="FF0000"/>
          <w:sz w:val="23"/>
        </w:rPr>
      </w:pPr>
      <w:r w:rsidRPr="00223B9D">
        <w:rPr>
          <w:b/>
          <w:color w:val="FF0000"/>
          <w:sz w:val="23"/>
        </w:rPr>
        <w:tab/>
      </w:r>
    </w:p>
    <w:p w14:paraId="505FD10E" w14:textId="77777777" w:rsidR="001A40FE" w:rsidRDefault="001A40FE">
      <w:pPr>
        <w:pStyle w:val="BodyText"/>
        <w:rPr>
          <w:b/>
          <w:sz w:val="20"/>
        </w:rPr>
      </w:pPr>
    </w:p>
    <w:p w14:paraId="06E3F0B7" w14:textId="77777777" w:rsidR="001A40FE" w:rsidRDefault="001A40FE">
      <w:pPr>
        <w:pStyle w:val="BodyText"/>
        <w:spacing w:before="3"/>
        <w:rPr>
          <w:b/>
          <w:sz w:val="20"/>
        </w:rPr>
      </w:pPr>
    </w:p>
    <w:p w14:paraId="719652CD" w14:textId="77777777" w:rsidR="001A40FE" w:rsidRPr="007371BE" w:rsidRDefault="00CC05FF">
      <w:pPr>
        <w:pStyle w:val="Heading2"/>
      </w:pPr>
      <w:r w:rsidRPr="007371BE">
        <w:t>Main purpose of the role</w:t>
      </w:r>
    </w:p>
    <w:p w14:paraId="2EF376C3" w14:textId="77777777" w:rsidR="001217C1" w:rsidRPr="001217C1" w:rsidRDefault="001217C1" w:rsidP="001217C1">
      <w:pPr>
        <w:pStyle w:val="Heading2"/>
        <w:numPr>
          <w:ilvl w:val="0"/>
          <w:numId w:val="25"/>
        </w:numPr>
        <w:rPr>
          <w:lang w:val="en-GB"/>
        </w:rPr>
      </w:pPr>
      <w:r w:rsidRPr="001217C1">
        <w:rPr>
          <w:lang w:val="en-GB"/>
        </w:rPr>
        <w:t xml:space="preserve">Working within the newly established White Cross Hub Team, the RSSW will support rough sleepers and those at risk with the most challenging and complex needs, </w:t>
      </w:r>
    </w:p>
    <w:p w14:paraId="4D1FED15" w14:textId="77777777" w:rsidR="001217C1" w:rsidRPr="001217C1" w:rsidRDefault="001217C1" w:rsidP="001217C1">
      <w:pPr>
        <w:pStyle w:val="Heading2"/>
        <w:numPr>
          <w:ilvl w:val="0"/>
          <w:numId w:val="25"/>
        </w:numPr>
        <w:rPr>
          <w:lang w:val="en-GB"/>
        </w:rPr>
      </w:pPr>
      <w:r w:rsidRPr="001217C1">
        <w:rPr>
          <w:lang w:val="en-GB"/>
        </w:rPr>
        <w:t xml:space="preserve">The RSSW will be a single, consistent and trusted point of contact for the people they are supporting, enabling them to engage, or re-engage with services from which they would otherwise be excluded and working with them to enable a successful move from the streets into the White Cross Hub (WXH), and ensuring through established trust for both parties that there are open lines of communication enabling the individuals to engage confidently and helping them to sustain their accommodation.  </w:t>
      </w:r>
    </w:p>
    <w:p w14:paraId="5CD71B17" w14:textId="77777777" w:rsidR="001217C1" w:rsidRPr="001217C1" w:rsidRDefault="001217C1" w:rsidP="001217C1">
      <w:pPr>
        <w:pStyle w:val="Heading2"/>
        <w:numPr>
          <w:ilvl w:val="0"/>
          <w:numId w:val="25"/>
        </w:numPr>
        <w:rPr>
          <w:lang w:val="en-GB"/>
        </w:rPr>
      </w:pPr>
      <w:r w:rsidRPr="001217C1">
        <w:rPr>
          <w:lang w:val="en-GB"/>
        </w:rPr>
        <w:t xml:space="preserve">On a day-to-day basis the RSSW will be linking with partner agencies that have a role to play in supporting client interventions and recovery so that they are better equipped to maintain accommodation and independence and avoid returning to the streets.  In addition to physical and mental health and wellbeing, this will include client opportunities to engage in leisure activities, volunteering, education, training and employment and to develop positive social networks.  </w:t>
      </w:r>
    </w:p>
    <w:p w14:paraId="433720BD" w14:textId="77777777" w:rsidR="001217C1" w:rsidRPr="001217C1" w:rsidRDefault="001217C1" w:rsidP="001217C1">
      <w:pPr>
        <w:pStyle w:val="Heading2"/>
        <w:numPr>
          <w:ilvl w:val="0"/>
          <w:numId w:val="25"/>
        </w:numPr>
        <w:rPr>
          <w:lang w:val="en-GB"/>
        </w:rPr>
      </w:pPr>
      <w:r w:rsidRPr="001217C1">
        <w:rPr>
          <w:lang w:val="en-GB"/>
        </w:rPr>
        <w:t xml:space="preserve">Intensive daily support to clients to promote successful tenancy sustainment will be maintained once the client is housed at </w:t>
      </w:r>
      <w:proofErr w:type="gramStart"/>
      <w:r w:rsidRPr="001217C1">
        <w:rPr>
          <w:lang w:val="en-GB"/>
        </w:rPr>
        <w:t>WXH</w:t>
      </w:r>
      <w:proofErr w:type="gramEnd"/>
      <w:r w:rsidRPr="001217C1">
        <w:rPr>
          <w:lang w:val="en-GB"/>
        </w:rPr>
        <w:t xml:space="preserve"> but it is expected </w:t>
      </w:r>
      <w:r>
        <w:rPr>
          <w:lang w:val="en-GB"/>
        </w:rPr>
        <w:t xml:space="preserve">that </w:t>
      </w:r>
      <w:r w:rsidRPr="001217C1">
        <w:rPr>
          <w:lang w:val="en-GB"/>
        </w:rPr>
        <w:t>positive relationships with those who are currently rough sleeping or accommodated as part of the Project Brave cohort will be established to promote a smooth transition from street sleeping to tenancy responsibilities at WXH.</w:t>
      </w:r>
    </w:p>
    <w:p w14:paraId="34EFD544" w14:textId="77777777" w:rsidR="00D41F02" w:rsidRDefault="00D41F02">
      <w:pPr>
        <w:pStyle w:val="Heading2"/>
      </w:pPr>
    </w:p>
    <w:p w14:paraId="6FD56D0A"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10030"/>
      </w:tblGrid>
      <w:tr w:rsidR="00B134EA" w14:paraId="2AE9F11D" w14:textId="77777777" w:rsidTr="00B134EA">
        <w:trPr>
          <w:trHeight w:val="796"/>
          <w:tblHeader/>
        </w:trPr>
        <w:tc>
          <w:tcPr>
            <w:tcW w:w="10030" w:type="dxa"/>
            <w:tcBorders>
              <w:top w:val="single" w:sz="4" w:space="0" w:color="auto"/>
              <w:left w:val="single" w:sz="4" w:space="0" w:color="auto"/>
              <w:bottom w:val="single" w:sz="4" w:space="0" w:color="auto"/>
              <w:right w:val="single" w:sz="4" w:space="0" w:color="auto"/>
            </w:tcBorders>
          </w:tcPr>
          <w:p w14:paraId="69C50294" w14:textId="77777777" w:rsidR="00B134EA" w:rsidRPr="007371BE" w:rsidRDefault="00B134EA" w:rsidP="005F2938">
            <w:pPr>
              <w:pStyle w:val="Heading2"/>
              <w:spacing w:before="166"/>
              <w:ind w:left="0"/>
            </w:pPr>
            <w:r w:rsidRPr="007371BE">
              <w:t>Key Duties and Responsibilities</w:t>
            </w:r>
          </w:p>
          <w:p w14:paraId="4600E1F9" w14:textId="77777777" w:rsidR="00B134EA" w:rsidRPr="007371BE" w:rsidRDefault="00B134EA" w:rsidP="005F2938"/>
        </w:tc>
      </w:tr>
      <w:tr w:rsidR="00B134EA" w14:paraId="32FA7339" w14:textId="77777777" w:rsidTr="00B134EA">
        <w:trPr>
          <w:trHeight w:val="796"/>
        </w:trPr>
        <w:tc>
          <w:tcPr>
            <w:tcW w:w="10030" w:type="dxa"/>
            <w:tcBorders>
              <w:top w:val="single" w:sz="4" w:space="0" w:color="auto"/>
              <w:left w:val="single" w:sz="4" w:space="0" w:color="auto"/>
              <w:bottom w:val="single" w:sz="4" w:space="0" w:color="auto"/>
              <w:right w:val="single" w:sz="4" w:space="0" w:color="auto"/>
            </w:tcBorders>
          </w:tcPr>
          <w:p w14:paraId="6BD3AF56" w14:textId="77777777" w:rsidR="00B134EA" w:rsidRDefault="001217C1" w:rsidP="00223B9D">
            <w:pPr>
              <w:pStyle w:val="ListParagraph"/>
              <w:numPr>
                <w:ilvl w:val="0"/>
                <w:numId w:val="22"/>
              </w:numPr>
            </w:pPr>
            <w:r w:rsidRPr="003D3946">
              <w:t xml:space="preserve">To manage a small caseload of rough sleepers </w:t>
            </w:r>
            <w:r>
              <w:t xml:space="preserve">and ex-rough sleepers </w:t>
            </w:r>
            <w:r w:rsidRPr="003D3946">
              <w:t>who have the most challenging and complex needs</w:t>
            </w:r>
            <w:r>
              <w:t>. The RSSW</w:t>
            </w:r>
            <w:r w:rsidRPr="003D3946">
              <w:t xml:space="preserve"> will provide bespoke packages of support for clients who are experiencing multiple and complex barriers to accessing health, housing, social care and related services.</w:t>
            </w:r>
          </w:p>
        </w:tc>
      </w:tr>
      <w:tr w:rsidR="00B134EA" w14:paraId="6BBF231B" w14:textId="77777777" w:rsidTr="00B134EA">
        <w:trPr>
          <w:trHeight w:val="837"/>
        </w:trPr>
        <w:tc>
          <w:tcPr>
            <w:tcW w:w="10030" w:type="dxa"/>
            <w:tcBorders>
              <w:top w:val="single" w:sz="4" w:space="0" w:color="auto"/>
              <w:left w:val="single" w:sz="4" w:space="0" w:color="auto"/>
              <w:bottom w:val="single" w:sz="4" w:space="0" w:color="auto"/>
              <w:right w:val="single" w:sz="4" w:space="0" w:color="auto"/>
            </w:tcBorders>
          </w:tcPr>
          <w:p w14:paraId="4D232AA5" w14:textId="77777777" w:rsidR="001217C1" w:rsidRDefault="001217C1" w:rsidP="001217C1">
            <w:pPr>
              <w:widowControl/>
              <w:numPr>
                <w:ilvl w:val="0"/>
                <w:numId w:val="21"/>
              </w:numPr>
              <w:autoSpaceDE/>
              <w:autoSpaceDN/>
              <w:jc w:val="both"/>
            </w:pPr>
            <w:r>
              <w:t>Work closely with Citizen Housing and liaise as appropriate in relation to the occupation of the flats/apartments at WXH.</w:t>
            </w:r>
          </w:p>
          <w:p w14:paraId="5927ED15" w14:textId="77777777" w:rsidR="00B134EA" w:rsidRDefault="00B134EA" w:rsidP="001217C1">
            <w:pPr>
              <w:pStyle w:val="ListParagraph"/>
              <w:ind w:left="722"/>
            </w:pPr>
          </w:p>
        </w:tc>
      </w:tr>
      <w:tr w:rsidR="00B134EA" w14:paraId="5B42F2BC"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1EB2B2E7" w14:textId="77777777" w:rsidR="001217C1" w:rsidRPr="003D3946" w:rsidRDefault="001217C1" w:rsidP="001217C1">
            <w:pPr>
              <w:widowControl/>
              <w:numPr>
                <w:ilvl w:val="0"/>
                <w:numId w:val="20"/>
              </w:numPr>
              <w:autoSpaceDE/>
              <w:autoSpaceDN/>
              <w:jc w:val="both"/>
            </w:pPr>
            <w:r>
              <w:t xml:space="preserve">As part of the </w:t>
            </w:r>
            <w:proofErr w:type="gramStart"/>
            <w:r>
              <w:t>established,</w:t>
            </w:r>
            <w:proofErr w:type="gramEnd"/>
            <w:r>
              <w:t xml:space="preserve"> co-working arrangements with Citizen Housing for the WXH it will be necessary to reinforce ‘house </w:t>
            </w:r>
            <w:proofErr w:type="gramStart"/>
            <w:r>
              <w:t>rules’</w:t>
            </w:r>
            <w:proofErr w:type="gramEnd"/>
            <w:r>
              <w:t xml:space="preserve"> and to work with clients who may have placed their occupation of WXH in jeopardy due to their behaviors on site, rent arrears or the behaviors of those visiting the premises (as permitted by lockdown restrictions).</w:t>
            </w:r>
          </w:p>
          <w:p w14:paraId="48861791" w14:textId="77777777" w:rsidR="00B134EA" w:rsidRDefault="00B134EA" w:rsidP="001217C1">
            <w:pPr>
              <w:ind w:left="362"/>
            </w:pPr>
          </w:p>
        </w:tc>
      </w:tr>
      <w:tr w:rsidR="00B134EA" w14:paraId="113881E7"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32670711" w14:textId="77777777" w:rsidR="001217C1" w:rsidRPr="003D3946" w:rsidRDefault="001217C1" w:rsidP="001217C1">
            <w:pPr>
              <w:widowControl/>
              <w:numPr>
                <w:ilvl w:val="0"/>
                <w:numId w:val="19"/>
              </w:numPr>
              <w:autoSpaceDE/>
              <w:autoSpaceDN/>
              <w:jc w:val="both"/>
            </w:pPr>
            <w:r w:rsidRPr="003D3946">
              <w:t xml:space="preserve">To follow the relevant procedures for ensuring that information and data is collected and recorded accurately so that </w:t>
            </w:r>
            <w:r>
              <w:t>DLUHC</w:t>
            </w:r>
            <w:r w:rsidRPr="003D3946">
              <w:t xml:space="preserve"> monthly monitoring reports and internal reporting requirements can be confidently completed accurately and produced at due dates.  </w:t>
            </w:r>
          </w:p>
          <w:p w14:paraId="3586D8D0" w14:textId="77777777" w:rsidR="00B134EA" w:rsidRPr="001217C1" w:rsidRDefault="00B134EA" w:rsidP="001217C1">
            <w:pPr>
              <w:rPr>
                <w:color w:val="404040"/>
              </w:rPr>
            </w:pPr>
          </w:p>
        </w:tc>
      </w:tr>
      <w:tr w:rsidR="00B134EA" w14:paraId="4407F2C7" w14:textId="77777777" w:rsidTr="00B134EA">
        <w:trPr>
          <w:trHeight w:val="833"/>
        </w:trPr>
        <w:tc>
          <w:tcPr>
            <w:tcW w:w="10030" w:type="dxa"/>
            <w:tcBorders>
              <w:top w:val="single" w:sz="4" w:space="0" w:color="auto"/>
              <w:left w:val="single" w:sz="4" w:space="0" w:color="auto"/>
              <w:bottom w:val="single" w:sz="4" w:space="0" w:color="auto"/>
              <w:right w:val="single" w:sz="4" w:space="0" w:color="auto"/>
            </w:tcBorders>
          </w:tcPr>
          <w:p w14:paraId="3FDC2255" w14:textId="00A06C90" w:rsidR="001217C1" w:rsidRPr="003D3946" w:rsidRDefault="001217C1" w:rsidP="001217C1">
            <w:pPr>
              <w:widowControl/>
              <w:numPr>
                <w:ilvl w:val="0"/>
                <w:numId w:val="18"/>
              </w:numPr>
              <w:autoSpaceDE/>
              <w:autoSpaceDN/>
              <w:jc w:val="both"/>
            </w:pPr>
            <w:r w:rsidRPr="003D3946">
              <w:t xml:space="preserve">To work within a client centered approach </w:t>
            </w:r>
            <w:proofErr w:type="gramStart"/>
            <w:r w:rsidRPr="003D3946">
              <w:t>through the use of</w:t>
            </w:r>
            <w:proofErr w:type="gramEnd"/>
            <w:r w:rsidRPr="003D3946">
              <w:t xml:space="preserve"> problem solving, innovation and collaborative working with a range of </w:t>
            </w:r>
            <w:r>
              <w:t>partner agencies.  The RSSW</w:t>
            </w:r>
            <w:r w:rsidRPr="003D3946">
              <w:t xml:space="preserve"> will co-ordinate client support services, work with stakeholders and respond to any obstacles that are presented to the client in a </w:t>
            </w:r>
            <w:r w:rsidR="00C22EBB" w:rsidRPr="003D3946">
              <w:t>solution-focused</w:t>
            </w:r>
            <w:r w:rsidRPr="003D3946">
              <w:t xml:space="preserve"> way.</w:t>
            </w:r>
          </w:p>
          <w:p w14:paraId="7B1DDF2E" w14:textId="77777777" w:rsidR="00B134EA" w:rsidRDefault="00B134EA" w:rsidP="001217C1">
            <w:pPr>
              <w:ind w:left="362"/>
            </w:pPr>
          </w:p>
        </w:tc>
      </w:tr>
      <w:tr w:rsidR="00B134EA" w14:paraId="539B00B8" w14:textId="77777777" w:rsidTr="00B134EA">
        <w:trPr>
          <w:trHeight w:val="884"/>
        </w:trPr>
        <w:tc>
          <w:tcPr>
            <w:tcW w:w="10030" w:type="dxa"/>
            <w:tcBorders>
              <w:top w:val="single" w:sz="4" w:space="0" w:color="auto"/>
              <w:left w:val="single" w:sz="4" w:space="0" w:color="auto"/>
              <w:bottom w:val="single" w:sz="4" w:space="0" w:color="auto"/>
              <w:right w:val="single" w:sz="4" w:space="0" w:color="auto"/>
            </w:tcBorders>
          </w:tcPr>
          <w:p w14:paraId="7FF99AEC" w14:textId="0EFF0C61" w:rsidR="001217C1" w:rsidRPr="003D3946" w:rsidRDefault="001217C1" w:rsidP="001217C1">
            <w:pPr>
              <w:widowControl/>
              <w:numPr>
                <w:ilvl w:val="0"/>
                <w:numId w:val="17"/>
              </w:numPr>
              <w:autoSpaceDE/>
              <w:autoSpaceDN/>
              <w:jc w:val="both"/>
            </w:pPr>
            <w:r w:rsidRPr="003D3946">
              <w:t xml:space="preserve">To develop solutions and interventions working with a wide range of partner </w:t>
            </w:r>
            <w:proofErr w:type="spellStart"/>
            <w:r w:rsidRPr="003D3946">
              <w:t>organisations</w:t>
            </w:r>
            <w:proofErr w:type="spellEnd"/>
            <w:r w:rsidRPr="003D3946">
              <w:t xml:space="preserve"> </w:t>
            </w:r>
            <w:r w:rsidR="00C22EBB" w:rsidRPr="003D3946">
              <w:t>including</w:t>
            </w:r>
            <w:r w:rsidRPr="003D3946">
              <w:t xml:space="preserve"> businesses, the charitable, and voluntary and </w:t>
            </w:r>
            <w:r w:rsidR="00C22EBB" w:rsidRPr="003D3946">
              <w:t>faith-based</w:t>
            </w:r>
            <w:r w:rsidRPr="003D3946">
              <w:t xml:space="preserve"> sectors, community groups and other statutory agencies.  Solutions will be designed to ensure rough sleeping issues are understood more widely with the aim of preventing and reducing the number of people who become roofless in Herefordshire.</w:t>
            </w:r>
          </w:p>
          <w:p w14:paraId="25B95FC0" w14:textId="77777777" w:rsidR="00B134EA" w:rsidRDefault="00B134EA" w:rsidP="001217C1">
            <w:pPr>
              <w:ind w:left="362"/>
            </w:pPr>
          </w:p>
        </w:tc>
      </w:tr>
      <w:tr w:rsidR="00B134EA" w14:paraId="6EF244F9" w14:textId="77777777" w:rsidTr="007035AF">
        <w:trPr>
          <w:trHeight w:val="699"/>
        </w:trPr>
        <w:tc>
          <w:tcPr>
            <w:tcW w:w="10030" w:type="dxa"/>
            <w:tcBorders>
              <w:top w:val="single" w:sz="4" w:space="0" w:color="auto"/>
              <w:left w:val="single" w:sz="4" w:space="0" w:color="auto"/>
              <w:bottom w:val="single" w:sz="4" w:space="0" w:color="auto"/>
              <w:right w:val="single" w:sz="4" w:space="0" w:color="auto"/>
            </w:tcBorders>
          </w:tcPr>
          <w:p w14:paraId="7C7786FB" w14:textId="77777777" w:rsidR="001217C1" w:rsidRPr="003D3946" w:rsidRDefault="001217C1" w:rsidP="001217C1">
            <w:pPr>
              <w:widowControl/>
              <w:numPr>
                <w:ilvl w:val="0"/>
                <w:numId w:val="16"/>
              </w:numPr>
              <w:autoSpaceDE/>
              <w:autoSpaceDN/>
              <w:jc w:val="both"/>
            </w:pPr>
            <w:r w:rsidRPr="003D3946">
              <w:t>To actively contribute towards the goal of reducing rough sleeping within Herefordshire.</w:t>
            </w:r>
          </w:p>
          <w:p w14:paraId="108239DB" w14:textId="77777777" w:rsidR="00B134EA" w:rsidRPr="001217C1" w:rsidRDefault="00B134EA" w:rsidP="001217C1">
            <w:pPr>
              <w:ind w:left="362"/>
              <w:rPr>
                <w:color w:val="404040"/>
              </w:rPr>
            </w:pPr>
          </w:p>
        </w:tc>
      </w:tr>
      <w:tr w:rsidR="00B134EA" w14:paraId="3E77CA70" w14:textId="77777777" w:rsidTr="007035AF">
        <w:trPr>
          <w:trHeight w:val="830"/>
        </w:trPr>
        <w:tc>
          <w:tcPr>
            <w:tcW w:w="10030" w:type="dxa"/>
            <w:tcBorders>
              <w:top w:val="single" w:sz="4" w:space="0" w:color="auto"/>
              <w:left w:val="single" w:sz="4" w:space="0" w:color="auto"/>
              <w:bottom w:val="single" w:sz="4" w:space="0" w:color="auto"/>
              <w:right w:val="single" w:sz="4" w:space="0" w:color="auto"/>
            </w:tcBorders>
          </w:tcPr>
          <w:p w14:paraId="5F4CEA0F" w14:textId="77777777" w:rsidR="001217C1" w:rsidRPr="003D3946" w:rsidRDefault="001217C1" w:rsidP="001217C1">
            <w:pPr>
              <w:widowControl/>
              <w:numPr>
                <w:ilvl w:val="0"/>
                <w:numId w:val="26"/>
              </w:numPr>
              <w:autoSpaceDE/>
              <w:autoSpaceDN/>
              <w:ind w:left="426" w:hanging="284"/>
              <w:jc w:val="both"/>
            </w:pPr>
            <w:r w:rsidRPr="003D3946">
              <w:t>Demonstrate outcomes for clients in the following areas and evidencing their achievement, through supporting clients to:</w:t>
            </w:r>
          </w:p>
          <w:p w14:paraId="24BC26FB" w14:textId="77777777" w:rsidR="001217C1" w:rsidRPr="003D3946" w:rsidRDefault="001217C1" w:rsidP="001217C1">
            <w:pPr>
              <w:pStyle w:val="ListParagraph"/>
              <w:jc w:val="both"/>
            </w:pPr>
          </w:p>
          <w:p w14:paraId="61302361" w14:textId="77777777" w:rsidR="001217C1" w:rsidRPr="003D3946" w:rsidRDefault="001217C1" w:rsidP="001217C1">
            <w:pPr>
              <w:widowControl/>
              <w:numPr>
                <w:ilvl w:val="0"/>
                <w:numId w:val="27"/>
              </w:numPr>
              <w:autoSpaceDE/>
              <w:autoSpaceDN/>
              <w:ind w:left="993" w:hanging="567"/>
              <w:jc w:val="both"/>
            </w:pPr>
            <w:r w:rsidRPr="003D3946">
              <w:t>Access and sustain appropriate accommodation.</w:t>
            </w:r>
          </w:p>
          <w:p w14:paraId="0ECA22EC" w14:textId="77777777" w:rsidR="001217C1" w:rsidRPr="003D3946" w:rsidRDefault="001217C1" w:rsidP="001217C1">
            <w:pPr>
              <w:widowControl/>
              <w:numPr>
                <w:ilvl w:val="0"/>
                <w:numId w:val="27"/>
              </w:numPr>
              <w:autoSpaceDE/>
              <w:autoSpaceDN/>
              <w:ind w:left="993" w:hanging="567"/>
              <w:jc w:val="both"/>
            </w:pPr>
            <w:r w:rsidRPr="003D3946">
              <w:t>Improve their health and wellbeing.</w:t>
            </w:r>
          </w:p>
          <w:p w14:paraId="7BAA73AC" w14:textId="77777777" w:rsidR="001217C1" w:rsidRPr="003D3946" w:rsidRDefault="001217C1" w:rsidP="001217C1">
            <w:pPr>
              <w:widowControl/>
              <w:numPr>
                <w:ilvl w:val="0"/>
                <w:numId w:val="27"/>
              </w:numPr>
              <w:autoSpaceDE/>
              <w:autoSpaceDN/>
              <w:ind w:left="709" w:hanging="283"/>
              <w:jc w:val="both"/>
            </w:pPr>
            <w:r w:rsidRPr="003D3946">
              <w:t xml:space="preserve">Support clients to engage in and sustain support and advice for clients who have substance </w:t>
            </w:r>
            <w:r>
              <w:t xml:space="preserve">      </w:t>
            </w:r>
            <w:r w:rsidRPr="003D3946">
              <w:t>misuse issues.</w:t>
            </w:r>
          </w:p>
          <w:p w14:paraId="552499AD" w14:textId="77777777" w:rsidR="001217C1" w:rsidRPr="003D3946" w:rsidRDefault="001217C1" w:rsidP="001217C1">
            <w:pPr>
              <w:widowControl/>
              <w:numPr>
                <w:ilvl w:val="0"/>
                <w:numId w:val="27"/>
              </w:numPr>
              <w:autoSpaceDE/>
              <w:autoSpaceDN/>
              <w:ind w:left="709" w:hanging="283"/>
              <w:jc w:val="both"/>
            </w:pPr>
            <w:r w:rsidRPr="003D3946">
              <w:t xml:space="preserve">Encourage and support clients to engage in opportunities for employment, volunteering, education and training, leisure activity, developing life skills and building positive social networks. </w:t>
            </w:r>
          </w:p>
          <w:p w14:paraId="782855FD" w14:textId="77777777" w:rsidR="00B134EA" w:rsidRDefault="00B134EA" w:rsidP="001217C1">
            <w:pPr>
              <w:pStyle w:val="ListParagraph"/>
              <w:ind w:left="722"/>
            </w:pPr>
          </w:p>
        </w:tc>
      </w:tr>
      <w:tr w:rsidR="00B134EA" w14:paraId="0E06765F" w14:textId="77777777" w:rsidTr="007035AF">
        <w:trPr>
          <w:trHeight w:val="700"/>
        </w:trPr>
        <w:tc>
          <w:tcPr>
            <w:tcW w:w="10030" w:type="dxa"/>
            <w:tcBorders>
              <w:top w:val="single" w:sz="4" w:space="0" w:color="auto"/>
              <w:left w:val="single" w:sz="4" w:space="0" w:color="auto"/>
              <w:bottom w:val="single" w:sz="4" w:space="0" w:color="auto"/>
              <w:right w:val="single" w:sz="4" w:space="0" w:color="auto"/>
            </w:tcBorders>
          </w:tcPr>
          <w:p w14:paraId="149E0A86" w14:textId="73E57FA0" w:rsidR="00B134EA" w:rsidRPr="003C2C5C" w:rsidRDefault="001217C1" w:rsidP="00223B9D">
            <w:pPr>
              <w:pStyle w:val="TableParagraph"/>
              <w:numPr>
                <w:ilvl w:val="0"/>
                <w:numId w:val="24"/>
              </w:numPr>
              <w:tabs>
                <w:tab w:val="left" w:pos="723"/>
              </w:tabs>
              <w:spacing w:line="239" w:lineRule="exact"/>
              <w:rPr>
                <w:color w:val="404040"/>
              </w:rPr>
            </w:pPr>
            <w:r w:rsidRPr="003D3946">
              <w:t xml:space="preserve">Complete a full strength-based needs assessment and support plan with each client using a client </w:t>
            </w:r>
            <w:r w:rsidR="0097464E" w:rsidRPr="003D3946">
              <w:t>centered</w:t>
            </w:r>
            <w:r w:rsidRPr="003D3946">
              <w:t xml:space="preserve"> approach and enact support actions/interventions, which will assist clients to achieve their goals and move towards a sustainable life away from the streets. </w:t>
            </w:r>
            <w:r>
              <w:t>B</w:t>
            </w:r>
            <w:r w:rsidRPr="003D3946">
              <w:t xml:space="preserve">uilt </w:t>
            </w:r>
            <w:proofErr w:type="gramStart"/>
            <w:r w:rsidRPr="003D3946">
              <w:t>in to</w:t>
            </w:r>
            <w:proofErr w:type="gramEnd"/>
            <w:r w:rsidRPr="003D3946">
              <w:t xml:space="preserve"> the support plan will be a client</w:t>
            </w:r>
            <w:r>
              <w:t>’</w:t>
            </w:r>
            <w:r w:rsidRPr="003D3946">
              <w:t xml:space="preserve">s PHP as determined by the Homelessness Reduction Act 2017. This will give clients the opportunity to work with the Navigator and actively engage in ending </w:t>
            </w:r>
            <w:r w:rsidRPr="003D3946">
              <w:lastRenderedPageBreak/>
              <w:t>their period of rough sleeping.</w:t>
            </w:r>
          </w:p>
        </w:tc>
      </w:tr>
      <w:tr w:rsidR="00B134EA" w14:paraId="17CB9F6F"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28F7DD20" w14:textId="77777777" w:rsidR="001217C1" w:rsidRPr="003D3946" w:rsidRDefault="001217C1" w:rsidP="001217C1">
            <w:pPr>
              <w:widowControl/>
              <w:numPr>
                <w:ilvl w:val="0"/>
                <w:numId w:val="24"/>
              </w:numPr>
              <w:autoSpaceDE/>
              <w:autoSpaceDN/>
            </w:pPr>
            <w:r w:rsidRPr="003D3946">
              <w:lastRenderedPageBreak/>
              <w:t>Encourage each client to work through Groundswell’s ‘Escape Plan Notebook to support their own personal journey out of homelessness.</w:t>
            </w:r>
          </w:p>
          <w:p w14:paraId="47EADA75" w14:textId="77777777" w:rsidR="00B134EA" w:rsidRPr="003C2C5C" w:rsidRDefault="00B134EA" w:rsidP="001217C1">
            <w:pPr>
              <w:pStyle w:val="TableParagraph"/>
              <w:tabs>
                <w:tab w:val="left" w:pos="723"/>
              </w:tabs>
              <w:spacing w:line="239" w:lineRule="exact"/>
              <w:ind w:left="360"/>
              <w:rPr>
                <w:color w:val="404040"/>
              </w:rPr>
            </w:pPr>
          </w:p>
        </w:tc>
      </w:tr>
      <w:tr w:rsidR="00B134EA" w14:paraId="25B23F68"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79B0327F" w14:textId="77777777" w:rsidR="001217C1" w:rsidRPr="003D3946" w:rsidRDefault="001217C1" w:rsidP="001217C1">
            <w:pPr>
              <w:widowControl/>
              <w:numPr>
                <w:ilvl w:val="0"/>
                <w:numId w:val="24"/>
              </w:numPr>
              <w:autoSpaceDE/>
              <w:autoSpaceDN/>
            </w:pPr>
            <w:r w:rsidRPr="003D3946">
              <w:t xml:space="preserve">Record the results of contact with all clients </w:t>
            </w:r>
            <w:proofErr w:type="gramStart"/>
            <w:r w:rsidRPr="003D3946">
              <w:t>on a daily basis</w:t>
            </w:r>
            <w:proofErr w:type="gramEnd"/>
            <w:r w:rsidRPr="003D3946">
              <w:t xml:space="preserve"> and amend and update the needs assessment and support plan.  This will include recording clients’ progress towards achieving identified outcomes and setting new outcome targets. All information relating to clients must be recorded on Herefordshire Councils ABRITAS system.</w:t>
            </w:r>
          </w:p>
          <w:p w14:paraId="778E35C8" w14:textId="77777777" w:rsidR="00B134EA" w:rsidRPr="003C2C5C" w:rsidRDefault="00B134EA" w:rsidP="001217C1">
            <w:pPr>
              <w:pStyle w:val="TableParagraph"/>
              <w:tabs>
                <w:tab w:val="left" w:pos="723"/>
              </w:tabs>
              <w:spacing w:line="239" w:lineRule="exact"/>
              <w:ind w:left="360"/>
              <w:rPr>
                <w:color w:val="404040"/>
              </w:rPr>
            </w:pPr>
          </w:p>
        </w:tc>
      </w:tr>
      <w:tr w:rsidR="00B134EA" w14:paraId="3285D5CB"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42373519" w14:textId="77777777" w:rsidR="001217C1" w:rsidRPr="003D3946" w:rsidRDefault="001217C1" w:rsidP="001217C1">
            <w:pPr>
              <w:widowControl/>
              <w:numPr>
                <w:ilvl w:val="0"/>
                <w:numId w:val="24"/>
              </w:numPr>
              <w:autoSpaceDE/>
              <w:autoSpaceDN/>
            </w:pPr>
            <w:r>
              <w:t>Establish</w:t>
            </w:r>
            <w:r w:rsidRPr="003D3946">
              <w:t xml:space="preserve"> daily</w:t>
            </w:r>
            <w:r>
              <w:t xml:space="preserve"> (as appropriate)</w:t>
            </w:r>
            <w:r w:rsidRPr="003D3946">
              <w:t xml:space="preserve"> support v</w:t>
            </w:r>
            <w:r>
              <w:t>isits to clients once they have moved to WXH, and</w:t>
            </w:r>
            <w:r w:rsidRPr="003D3946">
              <w:t xml:space="preserve"> continue to record the results of contact, as job activity above.  </w:t>
            </w:r>
          </w:p>
          <w:p w14:paraId="5AFCE263" w14:textId="77777777" w:rsidR="00B134EA" w:rsidRPr="003C2C5C" w:rsidRDefault="00B134EA" w:rsidP="001217C1">
            <w:pPr>
              <w:pStyle w:val="TableParagraph"/>
              <w:tabs>
                <w:tab w:val="left" w:pos="723"/>
              </w:tabs>
              <w:spacing w:line="239" w:lineRule="exact"/>
              <w:ind w:left="360"/>
              <w:rPr>
                <w:color w:val="404040"/>
              </w:rPr>
            </w:pPr>
          </w:p>
        </w:tc>
      </w:tr>
      <w:tr w:rsidR="00B134EA" w14:paraId="64EF3D10"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5367A0D1" w14:textId="7A65D658" w:rsidR="001217C1" w:rsidRPr="003D3946" w:rsidRDefault="001217C1" w:rsidP="001217C1">
            <w:pPr>
              <w:widowControl/>
              <w:numPr>
                <w:ilvl w:val="0"/>
                <w:numId w:val="24"/>
              </w:numPr>
              <w:autoSpaceDE/>
              <w:autoSpaceDN/>
            </w:pPr>
            <w:r>
              <w:t>Assist with</w:t>
            </w:r>
            <w:r w:rsidRPr="003D3946">
              <w:t xml:space="preserve"> monthly </w:t>
            </w:r>
            <w:r w:rsidR="00CC2AF7">
              <w:t>HMCLG</w:t>
            </w:r>
            <w:r w:rsidRPr="003D3946">
              <w:t xml:space="preserve"> DELTA monitoring reports and internal monitoring reports</w:t>
            </w:r>
            <w:r>
              <w:t xml:space="preserve"> for the Service Manager</w:t>
            </w:r>
            <w:r w:rsidRPr="003D3946">
              <w:t>.</w:t>
            </w:r>
          </w:p>
          <w:p w14:paraId="4991441F" w14:textId="77777777" w:rsidR="00B134EA" w:rsidRPr="003C2C5C" w:rsidRDefault="00B134EA" w:rsidP="001217C1">
            <w:pPr>
              <w:pStyle w:val="TableParagraph"/>
              <w:tabs>
                <w:tab w:val="left" w:pos="723"/>
              </w:tabs>
              <w:spacing w:line="239" w:lineRule="exact"/>
              <w:ind w:left="720"/>
              <w:rPr>
                <w:color w:val="404040"/>
              </w:rPr>
            </w:pPr>
          </w:p>
        </w:tc>
      </w:tr>
      <w:tr w:rsidR="00B134EA" w14:paraId="3BD93614"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49068CEB" w14:textId="77777777" w:rsidR="001217C1" w:rsidRPr="003D3946" w:rsidRDefault="001217C1" w:rsidP="001217C1">
            <w:pPr>
              <w:widowControl/>
              <w:numPr>
                <w:ilvl w:val="0"/>
                <w:numId w:val="24"/>
              </w:numPr>
              <w:autoSpaceDE/>
              <w:autoSpaceDN/>
            </w:pPr>
            <w:r w:rsidRPr="003D3946">
              <w:t>Develop strong links and working relationships with all external partner agencies that have a role to play in supporting client interventions and recover</w:t>
            </w:r>
            <w:r>
              <w:t>y</w:t>
            </w:r>
            <w:r w:rsidRPr="003D3946">
              <w:t xml:space="preserve"> and liaise frequently.  </w:t>
            </w:r>
            <w:proofErr w:type="gramStart"/>
            <w:r w:rsidRPr="003D3946">
              <w:t>In particular this</w:t>
            </w:r>
            <w:proofErr w:type="gramEnd"/>
            <w:r w:rsidRPr="003D3946">
              <w:t xml:space="preserve"> will include housing providers, probation and prison services, police, drug and alcohol Services, mental health outreach, public health providers, DWP, money advice services, food banks and other charitable, voluntary and </w:t>
            </w:r>
            <w:proofErr w:type="gramStart"/>
            <w:r w:rsidRPr="003D3946">
              <w:t>faith based</w:t>
            </w:r>
            <w:proofErr w:type="gramEnd"/>
            <w:r w:rsidRPr="003D3946">
              <w:t xml:space="preserve"> </w:t>
            </w:r>
            <w:proofErr w:type="spellStart"/>
            <w:r w:rsidRPr="003D3946">
              <w:t>organisations</w:t>
            </w:r>
            <w:proofErr w:type="spellEnd"/>
            <w:r w:rsidRPr="003D3946">
              <w:t xml:space="preserve"> operating in Herefordshire.</w:t>
            </w:r>
          </w:p>
          <w:p w14:paraId="1B58E1C0" w14:textId="77777777" w:rsidR="00B134EA" w:rsidRPr="003C2C5C" w:rsidRDefault="00B134EA" w:rsidP="001217C1">
            <w:pPr>
              <w:pStyle w:val="TableParagraph"/>
              <w:tabs>
                <w:tab w:val="left" w:pos="723"/>
              </w:tabs>
              <w:spacing w:line="239" w:lineRule="exact"/>
              <w:ind w:left="720"/>
              <w:rPr>
                <w:color w:val="404040"/>
              </w:rPr>
            </w:pPr>
          </w:p>
        </w:tc>
      </w:tr>
      <w:tr w:rsidR="00B134EA" w14:paraId="28793B77"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16FC6101" w14:textId="568F9CF3" w:rsidR="001217C1" w:rsidRPr="003D3946" w:rsidRDefault="001217C1" w:rsidP="001217C1">
            <w:pPr>
              <w:widowControl/>
              <w:numPr>
                <w:ilvl w:val="0"/>
                <w:numId w:val="24"/>
              </w:numPr>
              <w:autoSpaceDE/>
              <w:autoSpaceDN/>
            </w:pPr>
            <w:r w:rsidRPr="003D3946">
              <w:t xml:space="preserve">Develop strong links and working </w:t>
            </w:r>
            <w:r w:rsidR="00FC3E91" w:rsidRPr="003D3946">
              <w:t>relationships</w:t>
            </w:r>
            <w:r w:rsidRPr="003D3946">
              <w:t xml:space="preserve"> with all council colleagues who have a role to play in supporting client interventions and recovery and liaise frequently.  </w:t>
            </w:r>
            <w:proofErr w:type="gramStart"/>
            <w:r w:rsidRPr="003D3946">
              <w:t>In particular this</w:t>
            </w:r>
            <w:proofErr w:type="gramEnd"/>
            <w:r w:rsidRPr="003D3946">
              <w:t xml:space="preserve"> will include other colleagues </w:t>
            </w:r>
            <w:r>
              <w:t>in the Outreach, Housing Solutions</w:t>
            </w:r>
            <w:r w:rsidRPr="003D3946">
              <w:t xml:space="preserve"> and Home Point teams, adult social care, drug and alcohol service commissioners, supported housing commissioners and public health. </w:t>
            </w:r>
          </w:p>
          <w:p w14:paraId="6B221EA1" w14:textId="77777777" w:rsidR="001217C1" w:rsidRDefault="001217C1" w:rsidP="001217C1">
            <w:pPr>
              <w:pStyle w:val="TableParagraph"/>
              <w:tabs>
                <w:tab w:val="left" w:pos="723"/>
              </w:tabs>
              <w:spacing w:line="239" w:lineRule="exact"/>
              <w:ind w:left="360"/>
              <w:rPr>
                <w:color w:val="404040"/>
              </w:rPr>
            </w:pPr>
          </w:p>
          <w:p w14:paraId="16FDFA55" w14:textId="77777777" w:rsidR="00B134EA" w:rsidRPr="001217C1" w:rsidRDefault="001217C1" w:rsidP="001217C1">
            <w:pPr>
              <w:tabs>
                <w:tab w:val="left" w:pos="723"/>
              </w:tabs>
            </w:pPr>
            <w:r>
              <w:tab/>
            </w:r>
          </w:p>
        </w:tc>
      </w:tr>
      <w:tr w:rsidR="00B134EA" w14:paraId="21F6CCBA"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4DEAFAA1" w14:textId="77777777" w:rsidR="001217C1" w:rsidRPr="003D3946" w:rsidRDefault="001217C1" w:rsidP="001217C1">
            <w:pPr>
              <w:widowControl/>
              <w:numPr>
                <w:ilvl w:val="0"/>
                <w:numId w:val="24"/>
              </w:numPr>
              <w:autoSpaceDE/>
              <w:autoSpaceDN/>
            </w:pPr>
            <w:r w:rsidRPr="003D3946">
              <w:t xml:space="preserve">Support clients to engage with their recovery, develop life and social </w:t>
            </w:r>
            <w:r>
              <w:t xml:space="preserve">skills, claim benefits address current and historic debts and ASB incidents with previous local housing providers </w:t>
            </w:r>
            <w:r w:rsidRPr="003D3946">
              <w:t xml:space="preserve">and </w:t>
            </w:r>
            <w:r>
              <w:t xml:space="preserve">to build a positive environment for the client to grow, address historic traumas, which may have been the cause/reason for rooflessness, and support clients as necessary to avoid a return to </w:t>
            </w:r>
            <w:r w:rsidRPr="003D3946">
              <w:t>street</w:t>
            </w:r>
            <w:r>
              <w:t xml:space="preserve"> living</w:t>
            </w:r>
            <w:r w:rsidRPr="003D3946">
              <w:t>.</w:t>
            </w:r>
          </w:p>
          <w:p w14:paraId="4A9DC762" w14:textId="77777777" w:rsidR="00B134EA" w:rsidRPr="003C2C5C" w:rsidRDefault="00B134EA" w:rsidP="001217C1">
            <w:pPr>
              <w:pStyle w:val="TableParagraph"/>
              <w:tabs>
                <w:tab w:val="left" w:pos="723"/>
              </w:tabs>
              <w:spacing w:line="239" w:lineRule="exact"/>
              <w:ind w:left="360"/>
              <w:rPr>
                <w:color w:val="404040"/>
              </w:rPr>
            </w:pPr>
          </w:p>
        </w:tc>
      </w:tr>
      <w:tr w:rsidR="00B134EA" w14:paraId="676664EC"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1418B20C" w14:textId="77777777" w:rsidR="001217C1" w:rsidRPr="003D3946" w:rsidRDefault="001217C1" w:rsidP="001217C1">
            <w:pPr>
              <w:widowControl/>
              <w:numPr>
                <w:ilvl w:val="0"/>
                <w:numId w:val="24"/>
              </w:numPr>
              <w:autoSpaceDE/>
              <w:autoSpaceDN/>
            </w:pPr>
            <w:r w:rsidRPr="003D3946">
              <w:t xml:space="preserve">Encourage service users to establish social networks and undertake meaningful activities to assist them to develop positive coping mechanisms and promote social inclusion. </w:t>
            </w:r>
          </w:p>
          <w:p w14:paraId="12732BDC" w14:textId="77777777" w:rsidR="00B134EA" w:rsidRPr="003C2C5C" w:rsidRDefault="00B134EA" w:rsidP="001217C1">
            <w:pPr>
              <w:pStyle w:val="TableParagraph"/>
              <w:tabs>
                <w:tab w:val="left" w:pos="723"/>
              </w:tabs>
              <w:spacing w:line="239" w:lineRule="exact"/>
              <w:ind w:left="720"/>
              <w:rPr>
                <w:color w:val="404040"/>
              </w:rPr>
            </w:pPr>
          </w:p>
        </w:tc>
      </w:tr>
      <w:tr w:rsidR="00B134EA" w14:paraId="6EE5475E"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5E3A8EF2" w14:textId="77777777" w:rsidR="001217C1" w:rsidRPr="003D3946" w:rsidRDefault="001217C1" w:rsidP="001217C1">
            <w:pPr>
              <w:widowControl/>
              <w:numPr>
                <w:ilvl w:val="0"/>
                <w:numId w:val="24"/>
              </w:numPr>
              <w:autoSpaceDE/>
              <w:autoSpaceDN/>
            </w:pPr>
            <w:r w:rsidRPr="003D3946">
              <w:t>Adhere to council procedures around the management of risk presented to self, colleagues and service users and adhere to lone working procedures.</w:t>
            </w:r>
          </w:p>
          <w:p w14:paraId="078AB242" w14:textId="77777777" w:rsidR="00B134EA" w:rsidRPr="003C2C5C" w:rsidRDefault="00B134EA" w:rsidP="001217C1">
            <w:pPr>
              <w:pStyle w:val="TableParagraph"/>
              <w:tabs>
                <w:tab w:val="left" w:pos="723"/>
              </w:tabs>
              <w:spacing w:line="239" w:lineRule="exact"/>
              <w:ind w:left="360"/>
              <w:rPr>
                <w:color w:val="404040"/>
              </w:rPr>
            </w:pPr>
          </w:p>
        </w:tc>
      </w:tr>
      <w:tr w:rsidR="00B134EA" w14:paraId="02F5C2D5"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6CEFE698" w14:textId="71D6659D" w:rsidR="001217C1" w:rsidRPr="003D3946" w:rsidRDefault="001217C1" w:rsidP="001217C1">
            <w:pPr>
              <w:widowControl/>
              <w:numPr>
                <w:ilvl w:val="0"/>
                <w:numId w:val="24"/>
              </w:numPr>
              <w:autoSpaceDE/>
              <w:autoSpaceDN/>
            </w:pPr>
            <w:r w:rsidRPr="003D3946">
              <w:lastRenderedPageBreak/>
              <w:t>Promote and facilitate effective multi-agency and joint working to address begging, street drinking and other street-based activity</w:t>
            </w:r>
            <w:r>
              <w:t xml:space="preserve"> and to actively encourage the client, with support to address their individual </w:t>
            </w:r>
            <w:r w:rsidR="00A13A24">
              <w:t>behaviors</w:t>
            </w:r>
            <w:r>
              <w:t xml:space="preserve"> which resulted in involvement with local law enforcement. As this is a complicated agenda there may/will be the need to work closely particularly with Health Care professionals to provide the necessary support for the personal challenges and goals to be achieved, this can be done by several methods including providing and sourcing, where necessary counselling services for individuals etc.</w:t>
            </w:r>
          </w:p>
          <w:p w14:paraId="4A6E4264" w14:textId="77777777" w:rsidR="00B134EA" w:rsidRPr="003C2C5C" w:rsidRDefault="00B134EA" w:rsidP="001217C1">
            <w:pPr>
              <w:pStyle w:val="TableParagraph"/>
              <w:tabs>
                <w:tab w:val="left" w:pos="723"/>
              </w:tabs>
              <w:spacing w:line="239" w:lineRule="exact"/>
              <w:ind w:left="720"/>
              <w:rPr>
                <w:color w:val="404040"/>
              </w:rPr>
            </w:pPr>
          </w:p>
        </w:tc>
      </w:tr>
      <w:tr w:rsidR="00B134EA" w14:paraId="3BFD375A"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29402A51" w14:textId="77777777" w:rsidR="001217C1" w:rsidRPr="003D3946" w:rsidRDefault="001217C1" w:rsidP="001217C1">
            <w:pPr>
              <w:widowControl/>
              <w:numPr>
                <w:ilvl w:val="0"/>
                <w:numId w:val="24"/>
              </w:numPr>
              <w:autoSpaceDE/>
              <w:autoSpaceDN/>
            </w:pPr>
            <w:r w:rsidRPr="003D3946">
              <w:t xml:space="preserve">Always ensure that all types of communication are handled in accordance with Data Protection Legislation and the requirements of General Data Protection Regulation (GDPR) as required by the </w:t>
            </w:r>
            <w:proofErr w:type="gramStart"/>
            <w:r w:rsidRPr="003D3946">
              <w:t>councils</w:t>
            </w:r>
            <w:proofErr w:type="gramEnd"/>
            <w:r w:rsidRPr="003D3946">
              <w:t xml:space="preserve"> Data Protection Policy.  </w:t>
            </w:r>
          </w:p>
          <w:p w14:paraId="1DA41D1A" w14:textId="77777777" w:rsidR="00B134EA" w:rsidRPr="003C2C5C" w:rsidRDefault="00B134EA" w:rsidP="001217C1">
            <w:pPr>
              <w:pStyle w:val="TableParagraph"/>
              <w:tabs>
                <w:tab w:val="left" w:pos="723"/>
              </w:tabs>
              <w:spacing w:line="239" w:lineRule="exact"/>
              <w:ind w:left="720"/>
              <w:rPr>
                <w:color w:val="404040"/>
              </w:rPr>
            </w:pPr>
          </w:p>
        </w:tc>
      </w:tr>
      <w:tr w:rsidR="00B134EA" w14:paraId="7964DF46" w14:textId="77777777" w:rsidTr="00B134EA">
        <w:trPr>
          <w:trHeight w:val="849"/>
        </w:trPr>
        <w:tc>
          <w:tcPr>
            <w:tcW w:w="10030" w:type="dxa"/>
            <w:tcBorders>
              <w:top w:val="single" w:sz="4" w:space="0" w:color="auto"/>
              <w:left w:val="single" w:sz="4" w:space="0" w:color="auto"/>
              <w:bottom w:val="single" w:sz="4" w:space="0" w:color="auto"/>
              <w:right w:val="single" w:sz="4" w:space="0" w:color="auto"/>
            </w:tcBorders>
          </w:tcPr>
          <w:p w14:paraId="7C41476A" w14:textId="77777777" w:rsidR="001217C1" w:rsidRPr="003D3946" w:rsidRDefault="001217C1" w:rsidP="001217C1">
            <w:pPr>
              <w:widowControl/>
              <w:numPr>
                <w:ilvl w:val="0"/>
                <w:numId w:val="24"/>
              </w:numPr>
              <w:autoSpaceDE/>
              <w:autoSpaceDN/>
            </w:pPr>
            <w:r w:rsidRPr="003D3946">
              <w:t xml:space="preserve">Act </w:t>
            </w:r>
            <w:proofErr w:type="gramStart"/>
            <w:r w:rsidRPr="003D3946">
              <w:t>at all times</w:t>
            </w:r>
            <w:proofErr w:type="gramEnd"/>
            <w:r w:rsidRPr="003D3946">
              <w:t xml:space="preserve"> as an ambassado</w:t>
            </w:r>
            <w:r>
              <w:t>r for the Herefordshire Housing and homelessness</w:t>
            </w:r>
            <w:r w:rsidRPr="003D3946">
              <w:t xml:space="preserve"> Service</w:t>
            </w:r>
            <w:r>
              <w:t>s</w:t>
            </w:r>
            <w:r w:rsidRPr="003D3946">
              <w:t xml:space="preserve"> and Herefordshire Council, </w:t>
            </w:r>
            <w:proofErr w:type="gramStart"/>
            <w:r w:rsidRPr="003D3946">
              <w:t>maintaining a professional service standard at all times</w:t>
            </w:r>
            <w:proofErr w:type="gramEnd"/>
            <w:r w:rsidRPr="003D3946">
              <w:t>.</w:t>
            </w:r>
          </w:p>
          <w:p w14:paraId="6F5DB7E6" w14:textId="77777777" w:rsidR="00B134EA" w:rsidRPr="003C2C5C" w:rsidRDefault="00B134EA" w:rsidP="001217C1">
            <w:pPr>
              <w:pStyle w:val="TableParagraph"/>
              <w:tabs>
                <w:tab w:val="left" w:pos="723"/>
              </w:tabs>
              <w:spacing w:line="239" w:lineRule="exact"/>
              <w:ind w:left="720"/>
              <w:rPr>
                <w:color w:val="404040"/>
              </w:rPr>
            </w:pPr>
          </w:p>
        </w:tc>
      </w:tr>
    </w:tbl>
    <w:p w14:paraId="2DD66FD9" w14:textId="77777777" w:rsidR="001A40FE" w:rsidRDefault="001A40FE">
      <w:pPr>
        <w:spacing w:line="237" w:lineRule="auto"/>
        <w:sectPr w:rsidR="001A40FE" w:rsidSect="007C214D">
          <w:headerReference w:type="even" r:id="rId8"/>
          <w:headerReference w:type="default" r:id="rId9"/>
          <w:footerReference w:type="default" r:id="rId10"/>
          <w:headerReference w:type="first" r:id="rId11"/>
          <w:pgSz w:w="11930" w:h="16850"/>
          <w:pgMar w:top="1100" w:right="0" w:bottom="280" w:left="0" w:header="720" w:footer="0" w:gutter="0"/>
          <w:cols w:space="720"/>
          <w:docGrid w:linePitch="299"/>
        </w:sectPr>
      </w:pPr>
    </w:p>
    <w:p w14:paraId="168DB592" w14:textId="77777777" w:rsidR="001A40FE" w:rsidRDefault="00CC05FF">
      <w:pPr>
        <w:spacing w:before="55"/>
        <w:ind w:left="6011"/>
        <w:rPr>
          <w:b/>
          <w:sz w:val="48"/>
        </w:rPr>
      </w:pPr>
      <w:r>
        <w:rPr>
          <w:b/>
          <w:color w:val="A6A6A6"/>
          <w:sz w:val="48"/>
        </w:rPr>
        <w:lastRenderedPageBreak/>
        <w:t>Person Specification</w:t>
      </w:r>
    </w:p>
    <w:p w14:paraId="557B5E6E" w14:textId="77777777" w:rsidR="001A40FE" w:rsidRDefault="001A40FE">
      <w:pPr>
        <w:pStyle w:val="BodyText"/>
        <w:rPr>
          <w:b/>
          <w:sz w:val="20"/>
        </w:rPr>
      </w:pPr>
    </w:p>
    <w:p w14:paraId="78E28B3B"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36BE2EF4" w14:textId="77777777" w:rsidTr="007371BE">
        <w:trPr>
          <w:trHeight w:val="1130"/>
          <w:tblHeader/>
        </w:trPr>
        <w:tc>
          <w:tcPr>
            <w:tcW w:w="4275" w:type="dxa"/>
            <w:shd w:val="clear" w:color="auto" w:fill="DBE4F0"/>
          </w:tcPr>
          <w:p w14:paraId="26045E81"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10AA4F50"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70B1585F" w14:textId="77777777" w:rsidR="001A40FE" w:rsidRDefault="00CC05FF">
            <w:pPr>
              <w:pStyle w:val="TableParagraph"/>
              <w:spacing w:before="31"/>
              <w:ind w:left="108"/>
              <w:rPr>
                <w:b/>
                <w:sz w:val="24"/>
              </w:rPr>
            </w:pPr>
            <w:r>
              <w:rPr>
                <w:b/>
                <w:color w:val="404040"/>
                <w:sz w:val="24"/>
              </w:rPr>
              <w:t>Identified by</w:t>
            </w:r>
          </w:p>
          <w:p w14:paraId="5E982A13" w14:textId="77777777" w:rsidR="001A40FE" w:rsidRDefault="001A40FE">
            <w:pPr>
              <w:pStyle w:val="TableParagraph"/>
              <w:spacing w:before="4"/>
              <w:ind w:left="0"/>
              <w:rPr>
                <w:b/>
                <w:sz w:val="26"/>
              </w:rPr>
            </w:pPr>
          </w:p>
          <w:p w14:paraId="0E92F498"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0841D2E9" w14:textId="77777777">
        <w:trPr>
          <w:trHeight w:val="517"/>
        </w:trPr>
        <w:tc>
          <w:tcPr>
            <w:tcW w:w="9599" w:type="dxa"/>
            <w:gridSpan w:val="3"/>
            <w:shd w:val="clear" w:color="auto" w:fill="D9D9D9"/>
          </w:tcPr>
          <w:p w14:paraId="391C2846"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1C658926" w14:textId="77777777">
        <w:trPr>
          <w:trHeight w:val="774"/>
        </w:trPr>
        <w:tc>
          <w:tcPr>
            <w:tcW w:w="4275" w:type="dxa"/>
          </w:tcPr>
          <w:p w14:paraId="6044E113" w14:textId="77777777" w:rsidR="001A40FE" w:rsidRPr="004C688E" w:rsidRDefault="004C688E" w:rsidP="004C688E">
            <w:pPr>
              <w:widowControl/>
              <w:numPr>
                <w:ilvl w:val="0"/>
                <w:numId w:val="14"/>
              </w:numPr>
              <w:autoSpaceDE/>
              <w:autoSpaceDN/>
              <w:jc w:val="both"/>
            </w:pPr>
            <w:r w:rsidRPr="00D56879">
              <w:t xml:space="preserve">A good standard of general education including a minimum of 5 GCSE’s or a </w:t>
            </w:r>
            <w:proofErr w:type="spellStart"/>
            <w:r w:rsidRPr="00D56879">
              <w:t>recognised</w:t>
            </w:r>
            <w:proofErr w:type="spellEnd"/>
            <w:r w:rsidRPr="00D56879">
              <w:t xml:space="preserve"> equivalent</w:t>
            </w:r>
            <w:r>
              <w:t>,</w:t>
            </w:r>
            <w:r w:rsidRPr="00D56879">
              <w:t xml:space="preserve"> a demonstrably good level of numeracy and literacy.</w:t>
            </w:r>
          </w:p>
        </w:tc>
        <w:tc>
          <w:tcPr>
            <w:tcW w:w="2280" w:type="dxa"/>
          </w:tcPr>
          <w:p w14:paraId="4D7B8B17" w14:textId="77777777" w:rsidR="001A40FE" w:rsidRPr="007C214D" w:rsidRDefault="00CC05FF">
            <w:pPr>
              <w:pStyle w:val="TableParagraph"/>
              <w:spacing w:before="21"/>
              <w:ind w:left="107"/>
              <w:rPr>
                <w:sz w:val="24"/>
                <w:szCs w:val="24"/>
              </w:rPr>
            </w:pPr>
            <w:r w:rsidRPr="007C214D">
              <w:rPr>
                <w:sz w:val="24"/>
                <w:szCs w:val="24"/>
              </w:rPr>
              <w:t>Essential</w:t>
            </w:r>
          </w:p>
        </w:tc>
        <w:tc>
          <w:tcPr>
            <w:tcW w:w="3044" w:type="dxa"/>
          </w:tcPr>
          <w:p w14:paraId="1793CE7E" w14:textId="77777777" w:rsidR="001A40FE" w:rsidRPr="007C214D" w:rsidRDefault="00CC05FF">
            <w:pPr>
              <w:pStyle w:val="TableParagraph"/>
              <w:spacing w:before="21"/>
              <w:ind w:left="108"/>
              <w:rPr>
                <w:sz w:val="24"/>
                <w:szCs w:val="24"/>
              </w:rPr>
            </w:pPr>
            <w:r w:rsidRPr="007C214D">
              <w:rPr>
                <w:sz w:val="24"/>
                <w:szCs w:val="24"/>
              </w:rPr>
              <w:t>A</w:t>
            </w:r>
          </w:p>
        </w:tc>
      </w:tr>
      <w:tr w:rsidR="001A40FE" w:rsidRPr="007C214D" w14:paraId="79F74A2D" w14:textId="77777777">
        <w:trPr>
          <w:trHeight w:val="521"/>
        </w:trPr>
        <w:tc>
          <w:tcPr>
            <w:tcW w:w="4275" w:type="dxa"/>
          </w:tcPr>
          <w:p w14:paraId="7E4B3451" w14:textId="77777777" w:rsidR="001A40FE" w:rsidRPr="004C688E" w:rsidRDefault="004C688E" w:rsidP="004C688E">
            <w:pPr>
              <w:widowControl/>
              <w:numPr>
                <w:ilvl w:val="0"/>
                <w:numId w:val="13"/>
              </w:numPr>
              <w:autoSpaceDE/>
              <w:autoSpaceDN/>
              <w:jc w:val="both"/>
            </w:pPr>
            <w:r w:rsidRPr="00D56879">
              <w:t>Excellent IT skills, including competence with word processing, spreadsheets, database and email and ability to learn how to use new IT applications.</w:t>
            </w:r>
          </w:p>
        </w:tc>
        <w:tc>
          <w:tcPr>
            <w:tcW w:w="2280" w:type="dxa"/>
          </w:tcPr>
          <w:p w14:paraId="26230C80"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29A354C1" w14:textId="77777777" w:rsidR="001A40FE" w:rsidRPr="007C214D" w:rsidRDefault="00E74896">
            <w:pPr>
              <w:pStyle w:val="TableParagraph"/>
              <w:spacing w:before="19"/>
              <w:ind w:left="108"/>
              <w:rPr>
                <w:sz w:val="24"/>
                <w:szCs w:val="24"/>
              </w:rPr>
            </w:pPr>
            <w:r w:rsidRPr="007C214D">
              <w:rPr>
                <w:sz w:val="24"/>
                <w:szCs w:val="24"/>
              </w:rPr>
              <w:t>A</w:t>
            </w:r>
            <w:r w:rsidR="00337D3F">
              <w:rPr>
                <w:sz w:val="24"/>
                <w:szCs w:val="24"/>
              </w:rPr>
              <w:t>, I</w:t>
            </w:r>
          </w:p>
        </w:tc>
      </w:tr>
      <w:tr w:rsidR="001A40FE" w:rsidRPr="007C214D" w14:paraId="4CA1CAE6" w14:textId="77777777">
        <w:trPr>
          <w:trHeight w:val="396"/>
        </w:trPr>
        <w:tc>
          <w:tcPr>
            <w:tcW w:w="4275" w:type="dxa"/>
          </w:tcPr>
          <w:p w14:paraId="1EE586ED" w14:textId="77777777" w:rsidR="001A40FE" w:rsidRPr="004C688E" w:rsidRDefault="004C688E" w:rsidP="004C688E">
            <w:pPr>
              <w:widowControl/>
              <w:numPr>
                <w:ilvl w:val="0"/>
                <w:numId w:val="12"/>
              </w:numPr>
              <w:autoSpaceDE/>
              <w:autoSpaceDN/>
              <w:jc w:val="both"/>
              <w:rPr>
                <w:color w:val="7030A0"/>
              </w:rPr>
            </w:pPr>
            <w:r w:rsidRPr="00473684">
              <w:t xml:space="preserve">A minimum of 2 years’ experience working </w:t>
            </w:r>
            <w:proofErr w:type="gramStart"/>
            <w:r w:rsidRPr="00473684">
              <w:t>in</w:t>
            </w:r>
            <w:proofErr w:type="gramEnd"/>
            <w:r w:rsidRPr="00473684">
              <w:t xml:space="preserve"> a similar background, good working knowledge of homeless legislation and the ability to demonstrate their knowledge</w:t>
            </w:r>
          </w:p>
        </w:tc>
        <w:tc>
          <w:tcPr>
            <w:tcW w:w="2280" w:type="dxa"/>
          </w:tcPr>
          <w:p w14:paraId="6675FF32" w14:textId="77777777" w:rsidR="001A40FE" w:rsidRPr="007C214D" w:rsidRDefault="00E74896" w:rsidP="00E74896">
            <w:pPr>
              <w:pStyle w:val="TableParagraph"/>
              <w:spacing w:before="15"/>
              <w:ind w:left="107"/>
              <w:rPr>
                <w:sz w:val="24"/>
                <w:szCs w:val="24"/>
              </w:rPr>
            </w:pPr>
            <w:r w:rsidRPr="007C214D">
              <w:rPr>
                <w:sz w:val="24"/>
                <w:szCs w:val="24"/>
              </w:rPr>
              <w:t>Essential</w:t>
            </w:r>
          </w:p>
        </w:tc>
        <w:tc>
          <w:tcPr>
            <w:tcW w:w="3044" w:type="dxa"/>
          </w:tcPr>
          <w:p w14:paraId="57CC1DD8" w14:textId="77777777" w:rsidR="001A40FE" w:rsidRPr="007C214D" w:rsidRDefault="00CC05FF">
            <w:pPr>
              <w:pStyle w:val="TableParagraph"/>
              <w:spacing w:before="15"/>
              <w:ind w:left="108"/>
              <w:rPr>
                <w:sz w:val="24"/>
                <w:szCs w:val="24"/>
              </w:rPr>
            </w:pPr>
            <w:r w:rsidRPr="007C214D">
              <w:rPr>
                <w:sz w:val="24"/>
                <w:szCs w:val="24"/>
              </w:rPr>
              <w:t>A, I</w:t>
            </w:r>
          </w:p>
        </w:tc>
      </w:tr>
      <w:tr w:rsidR="001A40FE" w:rsidRPr="007C214D" w14:paraId="54B298E8" w14:textId="77777777">
        <w:trPr>
          <w:trHeight w:val="515"/>
        </w:trPr>
        <w:tc>
          <w:tcPr>
            <w:tcW w:w="9599" w:type="dxa"/>
            <w:gridSpan w:val="3"/>
            <w:shd w:val="clear" w:color="auto" w:fill="D9D9D9"/>
          </w:tcPr>
          <w:p w14:paraId="75F1B4D0"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04667CF0" w14:textId="77777777">
        <w:trPr>
          <w:trHeight w:val="520"/>
        </w:trPr>
        <w:tc>
          <w:tcPr>
            <w:tcW w:w="4275" w:type="dxa"/>
          </w:tcPr>
          <w:p w14:paraId="62A0D42C" w14:textId="77777777" w:rsidR="001A40FE" w:rsidRPr="001217C1" w:rsidRDefault="001217C1" w:rsidP="001217C1">
            <w:pPr>
              <w:widowControl/>
              <w:numPr>
                <w:ilvl w:val="0"/>
                <w:numId w:val="11"/>
              </w:numPr>
              <w:autoSpaceDE/>
              <w:autoSpaceDN/>
              <w:jc w:val="both"/>
            </w:pPr>
            <w:r w:rsidRPr="00D56879">
              <w:t xml:space="preserve">Experience of working with homeless and/or vulnerable people with complex needs.  </w:t>
            </w:r>
          </w:p>
        </w:tc>
        <w:tc>
          <w:tcPr>
            <w:tcW w:w="2280" w:type="dxa"/>
          </w:tcPr>
          <w:p w14:paraId="4EF8784C"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2D2BCD0F" w14:textId="77777777" w:rsidR="001A40FE" w:rsidRPr="007C214D" w:rsidRDefault="00CC05FF">
            <w:pPr>
              <w:pStyle w:val="TableParagraph"/>
              <w:ind w:left="108"/>
              <w:rPr>
                <w:sz w:val="24"/>
                <w:szCs w:val="24"/>
              </w:rPr>
            </w:pPr>
            <w:r w:rsidRPr="007C214D">
              <w:rPr>
                <w:sz w:val="24"/>
                <w:szCs w:val="24"/>
              </w:rPr>
              <w:t>A, I</w:t>
            </w:r>
          </w:p>
        </w:tc>
      </w:tr>
      <w:tr w:rsidR="001A40FE" w:rsidRPr="007C214D" w14:paraId="7A1DBEF2" w14:textId="77777777">
        <w:trPr>
          <w:trHeight w:val="515"/>
        </w:trPr>
        <w:tc>
          <w:tcPr>
            <w:tcW w:w="4275" w:type="dxa"/>
          </w:tcPr>
          <w:p w14:paraId="6AD3B769" w14:textId="77777777" w:rsidR="001A40FE" w:rsidRPr="001217C1" w:rsidRDefault="001217C1" w:rsidP="001217C1">
            <w:pPr>
              <w:widowControl/>
              <w:numPr>
                <w:ilvl w:val="0"/>
                <w:numId w:val="10"/>
              </w:numPr>
              <w:autoSpaceDE/>
              <w:autoSpaceDN/>
              <w:jc w:val="both"/>
            </w:pPr>
            <w:r w:rsidRPr="00D56879">
              <w:t>Preference will be given to candidates with experience of working with people with mental ill health and/or</w:t>
            </w:r>
            <w:r>
              <w:t xml:space="preserve"> alcohol/</w:t>
            </w:r>
            <w:r w:rsidRPr="00D56879">
              <w:t>substance misuse</w:t>
            </w:r>
            <w:r>
              <w:t xml:space="preserve"> support needs and/or an offending history.</w:t>
            </w:r>
          </w:p>
        </w:tc>
        <w:tc>
          <w:tcPr>
            <w:tcW w:w="2280" w:type="dxa"/>
          </w:tcPr>
          <w:p w14:paraId="57302823"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6D809D41" w14:textId="77777777"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14:paraId="65286AE0" w14:textId="77777777">
        <w:trPr>
          <w:trHeight w:val="770"/>
        </w:trPr>
        <w:tc>
          <w:tcPr>
            <w:tcW w:w="4275" w:type="dxa"/>
          </w:tcPr>
          <w:p w14:paraId="62333F53" w14:textId="77777777" w:rsidR="001A40FE" w:rsidRPr="001217C1" w:rsidRDefault="001217C1" w:rsidP="001217C1">
            <w:pPr>
              <w:widowControl/>
              <w:numPr>
                <w:ilvl w:val="0"/>
                <w:numId w:val="9"/>
              </w:numPr>
              <w:autoSpaceDE/>
              <w:autoSpaceDN/>
              <w:jc w:val="both"/>
            </w:pPr>
            <w:r w:rsidRPr="00D56879">
              <w:t>Preference will be given to candidates with experience of managing a client caseload.</w:t>
            </w:r>
          </w:p>
        </w:tc>
        <w:tc>
          <w:tcPr>
            <w:tcW w:w="2280" w:type="dxa"/>
          </w:tcPr>
          <w:p w14:paraId="63114544"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289B340C" w14:textId="77777777" w:rsidR="001A40FE" w:rsidRPr="007C214D" w:rsidRDefault="00CC05FF">
            <w:pPr>
              <w:pStyle w:val="TableParagraph"/>
              <w:spacing w:line="271" w:lineRule="exact"/>
              <w:ind w:left="108"/>
              <w:rPr>
                <w:sz w:val="24"/>
                <w:szCs w:val="24"/>
              </w:rPr>
            </w:pPr>
            <w:r w:rsidRPr="007C214D">
              <w:rPr>
                <w:sz w:val="24"/>
                <w:szCs w:val="24"/>
              </w:rPr>
              <w:t>A, I</w:t>
            </w:r>
          </w:p>
        </w:tc>
      </w:tr>
      <w:tr w:rsidR="001A40FE" w:rsidRPr="007C214D" w14:paraId="5B47FF18" w14:textId="77777777">
        <w:trPr>
          <w:trHeight w:val="770"/>
        </w:trPr>
        <w:tc>
          <w:tcPr>
            <w:tcW w:w="4275" w:type="dxa"/>
          </w:tcPr>
          <w:p w14:paraId="5A990E42" w14:textId="77777777" w:rsidR="001A40FE" w:rsidRPr="001217C1" w:rsidRDefault="001217C1" w:rsidP="001217C1">
            <w:pPr>
              <w:widowControl/>
              <w:numPr>
                <w:ilvl w:val="0"/>
                <w:numId w:val="8"/>
              </w:numPr>
              <w:autoSpaceDE/>
              <w:autoSpaceDN/>
              <w:jc w:val="both"/>
            </w:pPr>
            <w:r w:rsidRPr="00D56879">
              <w:t xml:space="preserve">Preference will be given to candidates with experience of working with clients to develop </w:t>
            </w:r>
            <w:proofErr w:type="gramStart"/>
            <w:r w:rsidRPr="00D56879">
              <w:t>strength based</w:t>
            </w:r>
            <w:proofErr w:type="gramEnd"/>
            <w:r w:rsidRPr="00D56879">
              <w:t xml:space="preserve"> support plans and to motivate clients to achieve mutually agreed goals and outcomes.  </w:t>
            </w:r>
          </w:p>
        </w:tc>
        <w:tc>
          <w:tcPr>
            <w:tcW w:w="2280" w:type="dxa"/>
          </w:tcPr>
          <w:p w14:paraId="3CC4CF9F" w14:textId="77777777" w:rsidR="001A40FE" w:rsidRPr="007C214D" w:rsidRDefault="00CC05FF">
            <w:pPr>
              <w:pStyle w:val="TableParagraph"/>
              <w:spacing w:before="17"/>
              <w:ind w:left="107"/>
              <w:rPr>
                <w:sz w:val="24"/>
                <w:szCs w:val="24"/>
              </w:rPr>
            </w:pPr>
            <w:r w:rsidRPr="007C214D">
              <w:rPr>
                <w:sz w:val="24"/>
                <w:szCs w:val="24"/>
              </w:rPr>
              <w:t>Essential</w:t>
            </w:r>
          </w:p>
        </w:tc>
        <w:tc>
          <w:tcPr>
            <w:tcW w:w="3044" w:type="dxa"/>
          </w:tcPr>
          <w:p w14:paraId="655DD1D7" w14:textId="77777777" w:rsidR="001A40FE" w:rsidRPr="007C214D" w:rsidRDefault="00CC05FF">
            <w:pPr>
              <w:pStyle w:val="TableParagraph"/>
              <w:spacing w:line="274" w:lineRule="exact"/>
              <w:ind w:left="108"/>
              <w:rPr>
                <w:sz w:val="24"/>
                <w:szCs w:val="24"/>
              </w:rPr>
            </w:pPr>
            <w:r w:rsidRPr="007C214D">
              <w:rPr>
                <w:sz w:val="24"/>
                <w:szCs w:val="24"/>
              </w:rPr>
              <w:t>A, I</w:t>
            </w:r>
          </w:p>
        </w:tc>
      </w:tr>
      <w:tr w:rsidR="001217C1" w:rsidRPr="007C214D" w14:paraId="32335EF4" w14:textId="77777777">
        <w:trPr>
          <w:trHeight w:val="770"/>
        </w:trPr>
        <w:tc>
          <w:tcPr>
            <w:tcW w:w="4275" w:type="dxa"/>
          </w:tcPr>
          <w:p w14:paraId="74121B53" w14:textId="77777777" w:rsidR="001217C1" w:rsidRPr="001217C1" w:rsidRDefault="001217C1" w:rsidP="001217C1">
            <w:pPr>
              <w:widowControl/>
              <w:numPr>
                <w:ilvl w:val="0"/>
                <w:numId w:val="8"/>
              </w:numPr>
              <w:autoSpaceDE/>
              <w:autoSpaceDN/>
              <w:jc w:val="both"/>
            </w:pPr>
            <w:r w:rsidRPr="00D56879">
              <w:lastRenderedPageBreak/>
              <w:t xml:space="preserve">Candidates will be expected to </w:t>
            </w:r>
            <w:proofErr w:type="gramStart"/>
            <w:r w:rsidRPr="00D56879">
              <w:t>have an understanding of</w:t>
            </w:r>
            <w:proofErr w:type="gramEnd"/>
            <w:r w:rsidRPr="00D56879">
              <w:t xml:space="preserve"> the wider issues impacting upon homelessness and the challenges involved in resolving rough sleeping.</w:t>
            </w:r>
          </w:p>
        </w:tc>
        <w:tc>
          <w:tcPr>
            <w:tcW w:w="2280" w:type="dxa"/>
          </w:tcPr>
          <w:p w14:paraId="75AF36A9" w14:textId="77777777" w:rsidR="001217C1" w:rsidRPr="007C214D" w:rsidRDefault="001217C1" w:rsidP="001217C1">
            <w:pPr>
              <w:pStyle w:val="TableParagraph"/>
              <w:spacing w:before="19"/>
              <w:ind w:left="107"/>
              <w:rPr>
                <w:sz w:val="24"/>
                <w:szCs w:val="24"/>
              </w:rPr>
            </w:pPr>
            <w:r w:rsidRPr="007C214D">
              <w:rPr>
                <w:sz w:val="24"/>
                <w:szCs w:val="24"/>
              </w:rPr>
              <w:t>Essential</w:t>
            </w:r>
          </w:p>
        </w:tc>
        <w:tc>
          <w:tcPr>
            <w:tcW w:w="3044" w:type="dxa"/>
          </w:tcPr>
          <w:p w14:paraId="5DD0E6CE" w14:textId="77777777" w:rsidR="001217C1" w:rsidRPr="007C214D" w:rsidRDefault="001217C1" w:rsidP="001217C1">
            <w:pPr>
              <w:pStyle w:val="TableParagraph"/>
              <w:ind w:left="108"/>
              <w:rPr>
                <w:sz w:val="24"/>
                <w:szCs w:val="24"/>
              </w:rPr>
            </w:pPr>
            <w:r w:rsidRPr="007C214D">
              <w:rPr>
                <w:sz w:val="24"/>
                <w:szCs w:val="24"/>
              </w:rPr>
              <w:t>A, I</w:t>
            </w:r>
          </w:p>
        </w:tc>
      </w:tr>
      <w:tr w:rsidR="001217C1" w:rsidRPr="007C214D" w14:paraId="0554105E" w14:textId="77777777">
        <w:trPr>
          <w:trHeight w:val="770"/>
        </w:trPr>
        <w:tc>
          <w:tcPr>
            <w:tcW w:w="4275" w:type="dxa"/>
          </w:tcPr>
          <w:p w14:paraId="77CE829D" w14:textId="77777777" w:rsidR="001217C1" w:rsidRPr="001217C1" w:rsidRDefault="001217C1" w:rsidP="001217C1">
            <w:pPr>
              <w:widowControl/>
              <w:numPr>
                <w:ilvl w:val="0"/>
                <w:numId w:val="8"/>
              </w:numPr>
              <w:autoSpaceDE/>
              <w:autoSpaceDN/>
              <w:jc w:val="both"/>
            </w:pPr>
            <w:r w:rsidRPr="00D56879">
              <w:t>Candidates will be expected to have a working knowledge of how the Acute and NHS Community Mental Health, Drugs and Alcohol treatment services are configured and accessed.</w:t>
            </w:r>
          </w:p>
        </w:tc>
        <w:tc>
          <w:tcPr>
            <w:tcW w:w="2280" w:type="dxa"/>
          </w:tcPr>
          <w:p w14:paraId="4875C848" w14:textId="77777777" w:rsidR="001217C1" w:rsidRPr="007C214D" w:rsidRDefault="001217C1" w:rsidP="001217C1">
            <w:pPr>
              <w:pStyle w:val="TableParagraph"/>
              <w:spacing w:before="14"/>
              <w:ind w:left="107"/>
              <w:rPr>
                <w:sz w:val="24"/>
                <w:szCs w:val="24"/>
              </w:rPr>
            </w:pPr>
            <w:r w:rsidRPr="007C214D">
              <w:rPr>
                <w:sz w:val="24"/>
                <w:szCs w:val="24"/>
              </w:rPr>
              <w:t>Essential</w:t>
            </w:r>
          </w:p>
        </w:tc>
        <w:tc>
          <w:tcPr>
            <w:tcW w:w="3044" w:type="dxa"/>
          </w:tcPr>
          <w:p w14:paraId="699146C0" w14:textId="77777777" w:rsidR="001217C1" w:rsidRPr="007C214D" w:rsidRDefault="001217C1" w:rsidP="001217C1">
            <w:pPr>
              <w:pStyle w:val="TableParagraph"/>
              <w:spacing w:line="272" w:lineRule="exact"/>
              <w:ind w:left="108"/>
              <w:rPr>
                <w:sz w:val="24"/>
                <w:szCs w:val="24"/>
              </w:rPr>
            </w:pPr>
            <w:r w:rsidRPr="007C214D">
              <w:rPr>
                <w:sz w:val="24"/>
                <w:szCs w:val="24"/>
              </w:rPr>
              <w:t>A, I</w:t>
            </w:r>
          </w:p>
        </w:tc>
      </w:tr>
      <w:tr w:rsidR="001217C1" w:rsidRPr="007C214D" w14:paraId="670A48A0" w14:textId="77777777">
        <w:trPr>
          <w:trHeight w:val="770"/>
        </w:trPr>
        <w:tc>
          <w:tcPr>
            <w:tcW w:w="4275" w:type="dxa"/>
          </w:tcPr>
          <w:p w14:paraId="050486BF" w14:textId="77777777" w:rsidR="001217C1" w:rsidRPr="001217C1" w:rsidRDefault="001217C1" w:rsidP="001217C1">
            <w:pPr>
              <w:widowControl/>
              <w:numPr>
                <w:ilvl w:val="0"/>
                <w:numId w:val="8"/>
              </w:numPr>
              <w:autoSpaceDE/>
              <w:autoSpaceDN/>
              <w:jc w:val="both"/>
            </w:pPr>
            <w:r w:rsidRPr="00D56879">
              <w:t xml:space="preserve">Candidates will be expected to have a knowledge of the benefits system with a view to </w:t>
            </w:r>
            <w:proofErr w:type="spellStart"/>
            <w:r w:rsidRPr="00D56879">
              <w:t>maximising</w:t>
            </w:r>
            <w:proofErr w:type="spellEnd"/>
            <w:r w:rsidRPr="00D56879">
              <w:t xml:space="preserve"> client income and covering accommodation expense.</w:t>
            </w:r>
          </w:p>
        </w:tc>
        <w:tc>
          <w:tcPr>
            <w:tcW w:w="2280" w:type="dxa"/>
          </w:tcPr>
          <w:p w14:paraId="19B20164" w14:textId="77777777" w:rsidR="001217C1" w:rsidRPr="007C214D" w:rsidRDefault="001217C1" w:rsidP="001217C1">
            <w:pPr>
              <w:pStyle w:val="TableParagraph"/>
              <w:spacing w:before="14"/>
              <w:ind w:left="107"/>
              <w:rPr>
                <w:sz w:val="24"/>
                <w:szCs w:val="24"/>
              </w:rPr>
            </w:pPr>
            <w:r w:rsidRPr="007C214D">
              <w:rPr>
                <w:sz w:val="24"/>
                <w:szCs w:val="24"/>
              </w:rPr>
              <w:t>Essential</w:t>
            </w:r>
          </w:p>
        </w:tc>
        <w:tc>
          <w:tcPr>
            <w:tcW w:w="3044" w:type="dxa"/>
          </w:tcPr>
          <w:p w14:paraId="5CEC0F0D" w14:textId="77777777" w:rsidR="001217C1" w:rsidRPr="007C214D" w:rsidRDefault="001217C1" w:rsidP="001217C1">
            <w:pPr>
              <w:pStyle w:val="TableParagraph"/>
              <w:spacing w:line="271" w:lineRule="exact"/>
              <w:ind w:left="108"/>
              <w:rPr>
                <w:sz w:val="24"/>
                <w:szCs w:val="24"/>
              </w:rPr>
            </w:pPr>
            <w:r w:rsidRPr="007C214D">
              <w:rPr>
                <w:sz w:val="24"/>
                <w:szCs w:val="24"/>
              </w:rPr>
              <w:t>A, I</w:t>
            </w:r>
          </w:p>
        </w:tc>
      </w:tr>
      <w:tr w:rsidR="001217C1" w:rsidRPr="007C214D" w14:paraId="3B4AEEE9" w14:textId="77777777">
        <w:trPr>
          <w:trHeight w:val="770"/>
        </w:trPr>
        <w:tc>
          <w:tcPr>
            <w:tcW w:w="4275" w:type="dxa"/>
          </w:tcPr>
          <w:p w14:paraId="10911957" w14:textId="77777777" w:rsidR="001217C1" w:rsidRPr="001217C1" w:rsidRDefault="001217C1" w:rsidP="001217C1">
            <w:pPr>
              <w:widowControl/>
              <w:numPr>
                <w:ilvl w:val="0"/>
                <w:numId w:val="8"/>
              </w:numPr>
              <w:autoSpaceDE/>
              <w:autoSpaceDN/>
              <w:jc w:val="both"/>
            </w:pPr>
            <w:r>
              <w:t xml:space="preserve">Experience of working with individuals who are moving away from Rough Sleeping into any form of accommodation, either settled or temporary. </w:t>
            </w:r>
          </w:p>
        </w:tc>
        <w:tc>
          <w:tcPr>
            <w:tcW w:w="2280" w:type="dxa"/>
          </w:tcPr>
          <w:p w14:paraId="2985D1B5" w14:textId="77777777" w:rsidR="001217C1" w:rsidRPr="007C214D" w:rsidRDefault="001217C1" w:rsidP="001217C1">
            <w:pPr>
              <w:pStyle w:val="TableParagraph"/>
              <w:spacing w:before="17"/>
              <w:ind w:left="107"/>
              <w:rPr>
                <w:sz w:val="24"/>
                <w:szCs w:val="24"/>
              </w:rPr>
            </w:pPr>
            <w:r w:rsidRPr="007C214D">
              <w:rPr>
                <w:sz w:val="24"/>
                <w:szCs w:val="24"/>
              </w:rPr>
              <w:t>Essential</w:t>
            </w:r>
          </w:p>
        </w:tc>
        <w:tc>
          <w:tcPr>
            <w:tcW w:w="3044" w:type="dxa"/>
          </w:tcPr>
          <w:p w14:paraId="0DCAE1F3" w14:textId="77777777" w:rsidR="001217C1" w:rsidRPr="007C214D" w:rsidRDefault="001217C1" w:rsidP="001217C1">
            <w:pPr>
              <w:pStyle w:val="TableParagraph"/>
              <w:spacing w:line="274" w:lineRule="exact"/>
              <w:ind w:left="108"/>
              <w:rPr>
                <w:sz w:val="24"/>
                <w:szCs w:val="24"/>
              </w:rPr>
            </w:pPr>
            <w:r w:rsidRPr="007C214D">
              <w:rPr>
                <w:sz w:val="24"/>
                <w:szCs w:val="24"/>
              </w:rPr>
              <w:t>A, I</w:t>
            </w:r>
          </w:p>
        </w:tc>
      </w:tr>
      <w:tr w:rsidR="001217C1" w:rsidRPr="007C214D" w14:paraId="6E16DB86" w14:textId="77777777">
        <w:trPr>
          <w:trHeight w:val="770"/>
        </w:trPr>
        <w:tc>
          <w:tcPr>
            <w:tcW w:w="4275" w:type="dxa"/>
          </w:tcPr>
          <w:p w14:paraId="44BC2CFF" w14:textId="77777777" w:rsidR="001217C1" w:rsidRPr="004C688E" w:rsidRDefault="001217C1" w:rsidP="004C688E">
            <w:pPr>
              <w:widowControl/>
              <w:numPr>
                <w:ilvl w:val="0"/>
                <w:numId w:val="8"/>
              </w:numPr>
              <w:autoSpaceDE/>
              <w:autoSpaceDN/>
              <w:jc w:val="both"/>
            </w:pPr>
            <w:r>
              <w:t>Candidates will be expected to demonstrate at interview their experience and knowledge of working with clients through the transition into accommodation and how the trauma of rough sleeping can impact upon individuals and the support they require to sustain accommodation.</w:t>
            </w:r>
          </w:p>
        </w:tc>
        <w:tc>
          <w:tcPr>
            <w:tcW w:w="2280" w:type="dxa"/>
          </w:tcPr>
          <w:p w14:paraId="02171000" w14:textId="77777777" w:rsidR="001217C1" w:rsidRPr="007C214D" w:rsidRDefault="001217C1" w:rsidP="001217C1">
            <w:pPr>
              <w:pStyle w:val="TableParagraph"/>
              <w:spacing w:before="17"/>
              <w:ind w:left="107"/>
              <w:rPr>
                <w:sz w:val="24"/>
                <w:szCs w:val="24"/>
              </w:rPr>
            </w:pPr>
            <w:r w:rsidRPr="007C214D">
              <w:rPr>
                <w:sz w:val="24"/>
                <w:szCs w:val="24"/>
              </w:rPr>
              <w:t>Essential</w:t>
            </w:r>
          </w:p>
        </w:tc>
        <w:tc>
          <w:tcPr>
            <w:tcW w:w="3044" w:type="dxa"/>
          </w:tcPr>
          <w:p w14:paraId="49CD8FEA" w14:textId="77777777" w:rsidR="001217C1" w:rsidRPr="007C214D" w:rsidRDefault="001217C1" w:rsidP="001217C1">
            <w:pPr>
              <w:pStyle w:val="TableParagraph"/>
              <w:spacing w:line="274" w:lineRule="exact"/>
              <w:ind w:left="108"/>
              <w:rPr>
                <w:sz w:val="24"/>
                <w:szCs w:val="24"/>
              </w:rPr>
            </w:pPr>
            <w:r w:rsidRPr="007C214D">
              <w:rPr>
                <w:sz w:val="24"/>
                <w:szCs w:val="24"/>
              </w:rPr>
              <w:t>A, I</w:t>
            </w:r>
          </w:p>
        </w:tc>
      </w:tr>
      <w:tr w:rsidR="001217C1" w:rsidRPr="007C214D" w14:paraId="12649718" w14:textId="77777777">
        <w:trPr>
          <w:trHeight w:val="515"/>
        </w:trPr>
        <w:tc>
          <w:tcPr>
            <w:tcW w:w="9599" w:type="dxa"/>
            <w:gridSpan w:val="3"/>
            <w:shd w:val="clear" w:color="auto" w:fill="D9D9D9"/>
          </w:tcPr>
          <w:p w14:paraId="7DF09A83" w14:textId="77777777" w:rsidR="001217C1" w:rsidRPr="007C214D" w:rsidRDefault="001217C1" w:rsidP="001217C1">
            <w:pPr>
              <w:pStyle w:val="TableParagraph"/>
              <w:spacing w:before="137"/>
              <w:ind w:left="110"/>
              <w:rPr>
                <w:b/>
                <w:sz w:val="24"/>
                <w:szCs w:val="24"/>
              </w:rPr>
            </w:pPr>
            <w:r w:rsidRPr="007C214D">
              <w:rPr>
                <w:b/>
                <w:color w:val="808080"/>
                <w:sz w:val="24"/>
                <w:szCs w:val="24"/>
              </w:rPr>
              <w:t>Skills and Abilities</w:t>
            </w:r>
          </w:p>
        </w:tc>
      </w:tr>
      <w:tr w:rsidR="001217C1" w:rsidRPr="007C214D" w14:paraId="29B8F8DE" w14:textId="77777777" w:rsidTr="00CE7863">
        <w:trPr>
          <w:trHeight w:val="520"/>
        </w:trPr>
        <w:tc>
          <w:tcPr>
            <w:tcW w:w="4275" w:type="dxa"/>
          </w:tcPr>
          <w:p w14:paraId="38051ECE" w14:textId="77777777" w:rsidR="001217C1" w:rsidRPr="004C688E" w:rsidRDefault="004C688E" w:rsidP="004C688E">
            <w:pPr>
              <w:widowControl/>
              <w:numPr>
                <w:ilvl w:val="0"/>
                <w:numId w:val="11"/>
              </w:numPr>
              <w:autoSpaceDE/>
              <w:autoSpaceDN/>
              <w:jc w:val="both"/>
              <w:rPr>
                <w:lang w:eastAsia="en-GB"/>
              </w:rPr>
            </w:pPr>
            <w:r w:rsidRPr="00D56879">
              <w:rPr>
                <w:lang w:eastAsia="en-GB"/>
              </w:rPr>
              <w:t xml:space="preserve">To be emotionally resilient with the ability to manage </w:t>
            </w:r>
            <w:proofErr w:type="spellStart"/>
            <w:r w:rsidRPr="00D56879">
              <w:rPr>
                <w:lang w:eastAsia="en-GB"/>
              </w:rPr>
              <w:t>behaviour</w:t>
            </w:r>
            <w:proofErr w:type="spellEnd"/>
            <w:r w:rsidRPr="00D56879">
              <w:rPr>
                <w:lang w:eastAsia="en-GB"/>
              </w:rPr>
              <w:t xml:space="preserve">, which can sometimes be challenging, whilst continuing to maintain ongoing constructive engagement with clients.  </w:t>
            </w:r>
          </w:p>
        </w:tc>
        <w:tc>
          <w:tcPr>
            <w:tcW w:w="2280" w:type="dxa"/>
          </w:tcPr>
          <w:p w14:paraId="377B8952" w14:textId="77777777" w:rsidR="001217C1" w:rsidRPr="007C214D" w:rsidRDefault="001217C1" w:rsidP="001217C1">
            <w:pPr>
              <w:pStyle w:val="TableParagraph"/>
              <w:spacing w:before="19"/>
              <w:ind w:left="107"/>
              <w:rPr>
                <w:sz w:val="24"/>
                <w:szCs w:val="24"/>
              </w:rPr>
            </w:pPr>
            <w:r w:rsidRPr="007C214D">
              <w:rPr>
                <w:sz w:val="24"/>
                <w:szCs w:val="24"/>
              </w:rPr>
              <w:t>Essential</w:t>
            </w:r>
          </w:p>
        </w:tc>
        <w:tc>
          <w:tcPr>
            <w:tcW w:w="3044" w:type="dxa"/>
          </w:tcPr>
          <w:p w14:paraId="194FE961" w14:textId="77777777" w:rsidR="001217C1" w:rsidRPr="007C214D" w:rsidRDefault="001217C1" w:rsidP="001217C1">
            <w:pPr>
              <w:pStyle w:val="TableParagraph"/>
              <w:ind w:left="108"/>
              <w:rPr>
                <w:sz w:val="24"/>
                <w:szCs w:val="24"/>
              </w:rPr>
            </w:pPr>
            <w:r w:rsidRPr="007C214D">
              <w:rPr>
                <w:sz w:val="24"/>
                <w:szCs w:val="24"/>
              </w:rPr>
              <w:t>A, I</w:t>
            </w:r>
          </w:p>
        </w:tc>
      </w:tr>
      <w:tr w:rsidR="001217C1" w:rsidRPr="007C214D" w14:paraId="4D992B1F" w14:textId="77777777" w:rsidTr="00CE7863">
        <w:trPr>
          <w:trHeight w:val="515"/>
        </w:trPr>
        <w:tc>
          <w:tcPr>
            <w:tcW w:w="4275" w:type="dxa"/>
          </w:tcPr>
          <w:p w14:paraId="38303331" w14:textId="77777777" w:rsidR="001217C1" w:rsidRPr="004C688E" w:rsidRDefault="004C688E" w:rsidP="004C688E">
            <w:pPr>
              <w:widowControl/>
              <w:numPr>
                <w:ilvl w:val="0"/>
                <w:numId w:val="10"/>
              </w:numPr>
              <w:autoSpaceDE/>
              <w:autoSpaceDN/>
              <w:jc w:val="both"/>
              <w:rPr>
                <w:lang w:eastAsia="en-GB"/>
              </w:rPr>
            </w:pPr>
            <w:r w:rsidRPr="00D56879">
              <w:rPr>
                <w:lang w:eastAsia="en-GB"/>
              </w:rPr>
              <w:t>To be a problem solver, providing a creative solution-focused approach to overcoming challenges.</w:t>
            </w:r>
          </w:p>
        </w:tc>
        <w:tc>
          <w:tcPr>
            <w:tcW w:w="2280" w:type="dxa"/>
          </w:tcPr>
          <w:p w14:paraId="2C28B0C6" w14:textId="77777777" w:rsidR="001217C1" w:rsidRPr="007C214D" w:rsidRDefault="001217C1" w:rsidP="001217C1">
            <w:pPr>
              <w:pStyle w:val="TableParagraph"/>
              <w:spacing w:before="14"/>
              <w:ind w:left="107"/>
              <w:rPr>
                <w:sz w:val="24"/>
                <w:szCs w:val="24"/>
              </w:rPr>
            </w:pPr>
            <w:r w:rsidRPr="007C214D">
              <w:rPr>
                <w:sz w:val="24"/>
                <w:szCs w:val="24"/>
              </w:rPr>
              <w:t>Essential</w:t>
            </w:r>
          </w:p>
        </w:tc>
        <w:tc>
          <w:tcPr>
            <w:tcW w:w="3044" w:type="dxa"/>
          </w:tcPr>
          <w:p w14:paraId="30126AD5" w14:textId="77777777" w:rsidR="001217C1" w:rsidRPr="007C214D" w:rsidRDefault="001217C1" w:rsidP="001217C1">
            <w:pPr>
              <w:pStyle w:val="TableParagraph"/>
              <w:spacing w:line="272" w:lineRule="exact"/>
              <w:ind w:left="108"/>
              <w:rPr>
                <w:sz w:val="24"/>
                <w:szCs w:val="24"/>
              </w:rPr>
            </w:pPr>
            <w:r w:rsidRPr="007C214D">
              <w:rPr>
                <w:sz w:val="24"/>
                <w:szCs w:val="24"/>
              </w:rPr>
              <w:t>A, I</w:t>
            </w:r>
          </w:p>
        </w:tc>
      </w:tr>
      <w:tr w:rsidR="001217C1" w:rsidRPr="007C214D" w14:paraId="3383800B" w14:textId="77777777" w:rsidTr="00CE7863">
        <w:trPr>
          <w:trHeight w:val="770"/>
        </w:trPr>
        <w:tc>
          <w:tcPr>
            <w:tcW w:w="4275" w:type="dxa"/>
          </w:tcPr>
          <w:p w14:paraId="08181184" w14:textId="77777777" w:rsidR="001217C1" w:rsidRPr="004C688E" w:rsidRDefault="004C688E" w:rsidP="004C688E">
            <w:pPr>
              <w:widowControl/>
              <w:numPr>
                <w:ilvl w:val="0"/>
                <w:numId w:val="9"/>
              </w:numPr>
              <w:autoSpaceDE/>
              <w:autoSpaceDN/>
              <w:jc w:val="both"/>
              <w:rPr>
                <w:lang w:eastAsia="en-GB"/>
              </w:rPr>
            </w:pPr>
            <w:r w:rsidRPr="00D56879">
              <w:rPr>
                <w:lang w:eastAsia="en-GB"/>
              </w:rPr>
              <w:lastRenderedPageBreak/>
              <w:t xml:space="preserve">To have excellent interpersonal skills and the ability to quickly establish relationships and build trust with clients and across a wide range of partners and stakeholders. </w:t>
            </w:r>
          </w:p>
        </w:tc>
        <w:tc>
          <w:tcPr>
            <w:tcW w:w="2280" w:type="dxa"/>
          </w:tcPr>
          <w:p w14:paraId="1E64B2D9" w14:textId="77777777" w:rsidR="001217C1" w:rsidRPr="007C214D" w:rsidRDefault="001217C1" w:rsidP="001217C1">
            <w:pPr>
              <w:pStyle w:val="TableParagraph"/>
              <w:spacing w:before="14"/>
              <w:ind w:left="107"/>
              <w:rPr>
                <w:sz w:val="24"/>
                <w:szCs w:val="24"/>
              </w:rPr>
            </w:pPr>
            <w:r w:rsidRPr="007C214D">
              <w:rPr>
                <w:sz w:val="24"/>
                <w:szCs w:val="24"/>
              </w:rPr>
              <w:t>Essential</w:t>
            </w:r>
          </w:p>
        </w:tc>
        <w:tc>
          <w:tcPr>
            <w:tcW w:w="3044" w:type="dxa"/>
          </w:tcPr>
          <w:p w14:paraId="182DE3A9" w14:textId="77777777" w:rsidR="001217C1" w:rsidRPr="007C214D" w:rsidRDefault="001217C1" w:rsidP="001217C1">
            <w:pPr>
              <w:pStyle w:val="TableParagraph"/>
              <w:spacing w:line="271" w:lineRule="exact"/>
              <w:ind w:left="108"/>
              <w:rPr>
                <w:sz w:val="24"/>
                <w:szCs w:val="24"/>
              </w:rPr>
            </w:pPr>
            <w:r w:rsidRPr="007C214D">
              <w:rPr>
                <w:sz w:val="24"/>
                <w:szCs w:val="24"/>
              </w:rPr>
              <w:t>A, I</w:t>
            </w:r>
          </w:p>
        </w:tc>
      </w:tr>
      <w:tr w:rsidR="001217C1" w:rsidRPr="007C214D" w14:paraId="69EB3074" w14:textId="77777777" w:rsidTr="00CE7863">
        <w:trPr>
          <w:trHeight w:val="770"/>
        </w:trPr>
        <w:tc>
          <w:tcPr>
            <w:tcW w:w="4275" w:type="dxa"/>
          </w:tcPr>
          <w:p w14:paraId="56D401EF" w14:textId="77777777" w:rsidR="001217C1" w:rsidRPr="004C688E" w:rsidRDefault="004C688E" w:rsidP="004C688E">
            <w:pPr>
              <w:widowControl/>
              <w:numPr>
                <w:ilvl w:val="0"/>
                <w:numId w:val="8"/>
              </w:numPr>
              <w:autoSpaceDE/>
              <w:autoSpaceDN/>
              <w:jc w:val="both"/>
              <w:rPr>
                <w:lang w:eastAsia="en-GB"/>
              </w:rPr>
            </w:pPr>
            <w:r w:rsidRPr="00D56879">
              <w:rPr>
                <w:lang w:eastAsia="en-GB"/>
              </w:rPr>
              <w:t xml:space="preserve">To have the ability to assertively coordinate cases involving </w:t>
            </w:r>
            <w:proofErr w:type="gramStart"/>
            <w:r w:rsidRPr="00D56879">
              <w:rPr>
                <w:lang w:eastAsia="en-GB"/>
              </w:rPr>
              <w:t>a number of</w:t>
            </w:r>
            <w:proofErr w:type="gramEnd"/>
            <w:r w:rsidRPr="00D56879">
              <w:rPr>
                <w:lang w:eastAsia="en-GB"/>
              </w:rPr>
              <w:t xml:space="preserve"> partner agencies.</w:t>
            </w:r>
          </w:p>
        </w:tc>
        <w:tc>
          <w:tcPr>
            <w:tcW w:w="2280" w:type="dxa"/>
          </w:tcPr>
          <w:p w14:paraId="1E5B02CC" w14:textId="77777777" w:rsidR="001217C1" w:rsidRPr="007C214D" w:rsidRDefault="001217C1" w:rsidP="001217C1">
            <w:pPr>
              <w:pStyle w:val="TableParagraph"/>
              <w:spacing w:before="17"/>
              <w:ind w:left="107"/>
              <w:rPr>
                <w:sz w:val="24"/>
                <w:szCs w:val="24"/>
              </w:rPr>
            </w:pPr>
            <w:r w:rsidRPr="007C214D">
              <w:rPr>
                <w:sz w:val="24"/>
                <w:szCs w:val="24"/>
              </w:rPr>
              <w:t>Essential</w:t>
            </w:r>
          </w:p>
        </w:tc>
        <w:tc>
          <w:tcPr>
            <w:tcW w:w="3044" w:type="dxa"/>
          </w:tcPr>
          <w:p w14:paraId="2486FED6" w14:textId="77777777" w:rsidR="001217C1" w:rsidRPr="007C214D" w:rsidRDefault="001217C1" w:rsidP="001217C1">
            <w:pPr>
              <w:pStyle w:val="TableParagraph"/>
              <w:spacing w:line="274" w:lineRule="exact"/>
              <w:ind w:left="108"/>
              <w:rPr>
                <w:sz w:val="24"/>
                <w:szCs w:val="24"/>
              </w:rPr>
            </w:pPr>
            <w:r w:rsidRPr="007C214D">
              <w:rPr>
                <w:sz w:val="24"/>
                <w:szCs w:val="24"/>
              </w:rPr>
              <w:t>A, I</w:t>
            </w:r>
          </w:p>
        </w:tc>
      </w:tr>
      <w:tr w:rsidR="004C688E" w:rsidRPr="007C214D" w14:paraId="4C03DD8C" w14:textId="77777777" w:rsidTr="00CE7863">
        <w:trPr>
          <w:trHeight w:val="770"/>
        </w:trPr>
        <w:tc>
          <w:tcPr>
            <w:tcW w:w="4275" w:type="dxa"/>
          </w:tcPr>
          <w:p w14:paraId="7EAED4BD" w14:textId="77777777" w:rsidR="004C688E" w:rsidRPr="004C688E" w:rsidRDefault="004C688E" w:rsidP="004C688E">
            <w:pPr>
              <w:widowControl/>
              <w:numPr>
                <w:ilvl w:val="0"/>
                <w:numId w:val="8"/>
              </w:numPr>
              <w:autoSpaceDE/>
              <w:autoSpaceDN/>
              <w:jc w:val="both"/>
              <w:rPr>
                <w:lang w:eastAsia="en-GB"/>
              </w:rPr>
            </w:pPr>
            <w:r w:rsidRPr="00D56879">
              <w:rPr>
                <w:lang w:eastAsia="en-GB"/>
              </w:rPr>
              <w:t xml:space="preserve">To have strong listening skills and the ability to stay calm and patient in challenging situations. </w:t>
            </w:r>
          </w:p>
        </w:tc>
        <w:tc>
          <w:tcPr>
            <w:tcW w:w="2280" w:type="dxa"/>
          </w:tcPr>
          <w:p w14:paraId="14244781" w14:textId="77777777" w:rsidR="004C688E" w:rsidRPr="007C214D" w:rsidRDefault="004C688E" w:rsidP="004C688E">
            <w:pPr>
              <w:pStyle w:val="TableParagraph"/>
              <w:spacing w:before="19"/>
              <w:ind w:left="107"/>
              <w:rPr>
                <w:sz w:val="24"/>
                <w:szCs w:val="24"/>
              </w:rPr>
            </w:pPr>
            <w:r w:rsidRPr="007C214D">
              <w:rPr>
                <w:sz w:val="24"/>
                <w:szCs w:val="24"/>
              </w:rPr>
              <w:t>Essential</w:t>
            </w:r>
          </w:p>
        </w:tc>
        <w:tc>
          <w:tcPr>
            <w:tcW w:w="3044" w:type="dxa"/>
          </w:tcPr>
          <w:p w14:paraId="4ED7E89E" w14:textId="77777777" w:rsidR="004C688E" w:rsidRPr="007C214D" w:rsidRDefault="004C688E" w:rsidP="004C688E">
            <w:pPr>
              <w:pStyle w:val="TableParagraph"/>
              <w:ind w:left="108"/>
              <w:rPr>
                <w:sz w:val="24"/>
                <w:szCs w:val="24"/>
              </w:rPr>
            </w:pPr>
            <w:r w:rsidRPr="007C214D">
              <w:rPr>
                <w:sz w:val="24"/>
                <w:szCs w:val="24"/>
              </w:rPr>
              <w:t>A, I</w:t>
            </w:r>
          </w:p>
        </w:tc>
      </w:tr>
      <w:tr w:rsidR="004C688E" w:rsidRPr="007C214D" w14:paraId="67F2BA0D" w14:textId="77777777" w:rsidTr="00CE7863">
        <w:trPr>
          <w:trHeight w:val="770"/>
        </w:trPr>
        <w:tc>
          <w:tcPr>
            <w:tcW w:w="4275" w:type="dxa"/>
          </w:tcPr>
          <w:p w14:paraId="4B573021" w14:textId="77777777" w:rsidR="004C688E" w:rsidRPr="004C688E" w:rsidRDefault="004C688E" w:rsidP="004C688E">
            <w:pPr>
              <w:widowControl/>
              <w:numPr>
                <w:ilvl w:val="0"/>
                <w:numId w:val="8"/>
              </w:numPr>
              <w:autoSpaceDE/>
              <w:autoSpaceDN/>
              <w:jc w:val="both"/>
              <w:rPr>
                <w:lang w:eastAsia="en-GB"/>
              </w:rPr>
            </w:pPr>
            <w:r w:rsidRPr="00D56879">
              <w:rPr>
                <w:lang w:eastAsia="en-GB"/>
              </w:rPr>
              <w:t>To be strongly motivated to support clients in making a positive difference to their lives.</w:t>
            </w:r>
          </w:p>
        </w:tc>
        <w:tc>
          <w:tcPr>
            <w:tcW w:w="2280" w:type="dxa"/>
          </w:tcPr>
          <w:p w14:paraId="6ADE4DE2" w14:textId="77777777" w:rsidR="004C688E" w:rsidRPr="007C214D" w:rsidRDefault="004C688E" w:rsidP="004C688E">
            <w:pPr>
              <w:pStyle w:val="TableParagraph"/>
              <w:spacing w:before="19"/>
              <w:ind w:left="107"/>
              <w:rPr>
                <w:sz w:val="24"/>
                <w:szCs w:val="24"/>
              </w:rPr>
            </w:pPr>
            <w:r w:rsidRPr="007C214D">
              <w:rPr>
                <w:sz w:val="24"/>
                <w:szCs w:val="24"/>
              </w:rPr>
              <w:t>Essential</w:t>
            </w:r>
          </w:p>
        </w:tc>
        <w:tc>
          <w:tcPr>
            <w:tcW w:w="3044" w:type="dxa"/>
          </w:tcPr>
          <w:p w14:paraId="6D5EC684" w14:textId="77777777" w:rsidR="004C688E" w:rsidRPr="007C214D" w:rsidRDefault="004C688E" w:rsidP="004C688E">
            <w:pPr>
              <w:pStyle w:val="TableParagraph"/>
              <w:ind w:left="108"/>
              <w:rPr>
                <w:sz w:val="24"/>
                <w:szCs w:val="24"/>
              </w:rPr>
            </w:pPr>
            <w:r w:rsidRPr="007C214D">
              <w:rPr>
                <w:sz w:val="24"/>
                <w:szCs w:val="24"/>
              </w:rPr>
              <w:t>A, I</w:t>
            </w:r>
          </w:p>
        </w:tc>
      </w:tr>
      <w:tr w:rsidR="004C688E" w:rsidRPr="007C214D" w14:paraId="19BD2CBF" w14:textId="77777777" w:rsidTr="00CE7863">
        <w:trPr>
          <w:trHeight w:val="770"/>
        </w:trPr>
        <w:tc>
          <w:tcPr>
            <w:tcW w:w="4275" w:type="dxa"/>
          </w:tcPr>
          <w:p w14:paraId="65D8678D" w14:textId="77777777" w:rsidR="004C688E" w:rsidRPr="004C688E" w:rsidRDefault="004C688E" w:rsidP="004C688E">
            <w:pPr>
              <w:widowControl/>
              <w:numPr>
                <w:ilvl w:val="0"/>
                <w:numId w:val="8"/>
              </w:numPr>
              <w:autoSpaceDE/>
              <w:autoSpaceDN/>
              <w:jc w:val="both"/>
              <w:rPr>
                <w:lang w:eastAsia="en-GB"/>
              </w:rPr>
            </w:pPr>
            <w:r w:rsidRPr="00D56879">
              <w:rPr>
                <w:lang w:eastAsia="en-GB"/>
              </w:rPr>
              <w:t xml:space="preserve">To have the ability to work sensitively with clients to develop clear support plans that identify mutually agreed </w:t>
            </w:r>
            <w:r>
              <w:rPr>
                <w:lang w:eastAsia="en-GB"/>
              </w:rPr>
              <w:t>outcomes and break</w:t>
            </w:r>
            <w:r w:rsidRPr="00D56879">
              <w:rPr>
                <w:lang w:eastAsia="en-GB"/>
              </w:rPr>
              <w:t xml:space="preserve"> these down into achievable goals.  </w:t>
            </w:r>
          </w:p>
        </w:tc>
        <w:tc>
          <w:tcPr>
            <w:tcW w:w="2280" w:type="dxa"/>
          </w:tcPr>
          <w:p w14:paraId="3A097C77" w14:textId="77777777" w:rsidR="004C688E" w:rsidRPr="007C214D" w:rsidRDefault="004C688E" w:rsidP="004C688E">
            <w:pPr>
              <w:pStyle w:val="TableParagraph"/>
              <w:spacing w:before="19"/>
              <w:ind w:left="107"/>
              <w:rPr>
                <w:sz w:val="24"/>
                <w:szCs w:val="24"/>
              </w:rPr>
            </w:pPr>
            <w:r w:rsidRPr="007C214D">
              <w:rPr>
                <w:sz w:val="24"/>
                <w:szCs w:val="24"/>
              </w:rPr>
              <w:t>Essential</w:t>
            </w:r>
          </w:p>
        </w:tc>
        <w:tc>
          <w:tcPr>
            <w:tcW w:w="3044" w:type="dxa"/>
          </w:tcPr>
          <w:p w14:paraId="18F8BED2" w14:textId="77777777" w:rsidR="004C688E" w:rsidRPr="007C214D" w:rsidRDefault="004C688E" w:rsidP="004C688E">
            <w:pPr>
              <w:pStyle w:val="TableParagraph"/>
              <w:ind w:left="108"/>
              <w:rPr>
                <w:sz w:val="24"/>
                <w:szCs w:val="24"/>
              </w:rPr>
            </w:pPr>
            <w:r w:rsidRPr="007C214D">
              <w:rPr>
                <w:sz w:val="24"/>
                <w:szCs w:val="24"/>
              </w:rPr>
              <w:t>A, I</w:t>
            </w:r>
          </w:p>
        </w:tc>
      </w:tr>
      <w:tr w:rsidR="004C688E" w:rsidRPr="007C214D" w14:paraId="01376DFF" w14:textId="77777777" w:rsidTr="00CE7863">
        <w:trPr>
          <w:trHeight w:val="770"/>
        </w:trPr>
        <w:tc>
          <w:tcPr>
            <w:tcW w:w="4275" w:type="dxa"/>
          </w:tcPr>
          <w:p w14:paraId="096A668B" w14:textId="77777777" w:rsidR="004C688E" w:rsidRPr="004C688E" w:rsidRDefault="004C688E" w:rsidP="004C688E">
            <w:pPr>
              <w:widowControl/>
              <w:numPr>
                <w:ilvl w:val="0"/>
                <w:numId w:val="8"/>
              </w:numPr>
              <w:autoSpaceDE/>
              <w:autoSpaceDN/>
              <w:jc w:val="both"/>
              <w:rPr>
                <w:lang w:eastAsia="en-GB"/>
              </w:rPr>
            </w:pPr>
            <w:r w:rsidRPr="00D56879">
              <w:rPr>
                <w:lang w:eastAsia="en-GB"/>
              </w:rPr>
              <w:t xml:space="preserve">To keep accurate records </w:t>
            </w:r>
            <w:r>
              <w:rPr>
                <w:lang w:eastAsia="en-GB"/>
              </w:rPr>
              <w:t>to contribute to</w:t>
            </w:r>
            <w:r w:rsidRPr="00D56879">
              <w:rPr>
                <w:lang w:eastAsia="en-GB"/>
              </w:rPr>
              <w:t xml:space="preserve"> monthly</w:t>
            </w:r>
            <w:r>
              <w:rPr>
                <w:lang w:eastAsia="en-GB"/>
              </w:rPr>
              <w:t xml:space="preserve"> monitoring reports to the DLUHC</w:t>
            </w:r>
            <w:r w:rsidRPr="00D56879">
              <w:rPr>
                <w:lang w:eastAsia="en-GB"/>
              </w:rPr>
              <w:t xml:space="preserve"> and to line management, as required. </w:t>
            </w:r>
          </w:p>
        </w:tc>
        <w:tc>
          <w:tcPr>
            <w:tcW w:w="2280" w:type="dxa"/>
          </w:tcPr>
          <w:p w14:paraId="51EC9D17" w14:textId="77777777" w:rsidR="004C688E" w:rsidRPr="007C214D" w:rsidRDefault="004C688E" w:rsidP="004C688E">
            <w:pPr>
              <w:pStyle w:val="TableParagraph"/>
              <w:spacing w:before="19"/>
              <w:ind w:left="107"/>
              <w:rPr>
                <w:sz w:val="24"/>
                <w:szCs w:val="24"/>
              </w:rPr>
            </w:pPr>
            <w:r w:rsidRPr="007C214D">
              <w:rPr>
                <w:sz w:val="24"/>
                <w:szCs w:val="24"/>
              </w:rPr>
              <w:t>Essential</w:t>
            </w:r>
          </w:p>
        </w:tc>
        <w:tc>
          <w:tcPr>
            <w:tcW w:w="3044" w:type="dxa"/>
          </w:tcPr>
          <w:p w14:paraId="7D5356D7" w14:textId="77777777" w:rsidR="004C688E" w:rsidRPr="007C214D" w:rsidRDefault="004C688E" w:rsidP="004C688E">
            <w:pPr>
              <w:pStyle w:val="TableParagraph"/>
              <w:ind w:left="108"/>
              <w:rPr>
                <w:sz w:val="24"/>
                <w:szCs w:val="24"/>
              </w:rPr>
            </w:pPr>
            <w:r w:rsidRPr="007C214D">
              <w:rPr>
                <w:sz w:val="24"/>
                <w:szCs w:val="24"/>
              </w:rPr>
              <w:t>A, I</w:t>
            </w:r>
          </w:p>
        </w:tc>
      </w:tr>
      <w:tr w:rsidR="004C688E" w:rsidRPr="007C214D" w14:paraId="6A901872" w14:textId="77777777" w:rsidTr="00CE7863">
        <w:trPr>
          <w:trHeight w:val="770"/>
        </w:trPr>
        <w:tc>
          <w:tcPr>
            <w:tcW w:w="4275" w:type="dxa"/>
          </w:tcPr>
          <w:p w14:paraId="468374BA" w14:textId="77777777" w:rsidR="004C688E" w:rsidRPr="004C688E" w:rsidRDefault="004C688E" w:rsidP="004C688E">
            <w:pPr>
              <w:widowControl/>
              <w:numPr>
                <w:ilvl w:val="0"/>
                <w:numId w:val="8"/>
              </w:numPr>
              <w:autoSpaceDE/>
              <w:autoSpaceDN/>
              <w:jc w:val="both"/>
              <w:rPr>
                <w:lang w:eastAsia="en-GB"/>
              </w:rPr>
            </w:pPr>
            <w:r w:rsidRPr="00D56879">
              <w:rPr>
                <w:lang w:eastAsia="en-GB"/>
              </w:rPr>
              <w:t xml:space="preserve">To have the ability to write reports, incidents and interventions, recording facts accurately without applying personal views unless it is appropriate to do so.  </w:t>
            </w:r>
          </w:p>
        </w:tc>
        <w:tc>
          <w:tcPr>
            <w:tcW w:w="2280" w:type="dxa"/>
          </w:tcPr>
          <w:p w14:paraId="3C21DA0A" w14:textId="77777777" w:rsidR="004C688E" w:rsidRPr="007C214D" w:rsidRDefault="004C688E" w:rsidP="004C688E">
            <w:pPr>
              <w:pStyle w:val="TableParagraph"/>
              <w:spacing w:before="19"/>
              <w:ind w:left="107"/>
              <w:rPr>
                <w:sz w:val="24"/>
                <w:szCs w:val="24"/>
              </w:rPr>
            </w:pPr>
            <w:r w:rsidRPr="007C214D">
              <w:rPr>
                <w:sz w:val="24"/>
                <w:szCs w:val="24"/>
              </w:rPr>
              <w:t>Essential</w:t>
            </w:r>
          </w:p>
        </w:tc>
        <w:tc>
          <w:tcPr>
            <w:tcW w:w="3044" w:type="dxa"/>
          </w:tcPr>
          <w:p w14:paraId="79B68819" w14:textId="77777777" w:rsidR="004C688E" w:rsidRPr="007C214D" w:rsidRDefault="004C688E" w:rsidP="004C688E">
            <w:pPr>
              <w:pStyle w:val="TableParagraph"/>
              <w:ind w:left="108"/>
              <w:rPr>
                <w:sz w:val="24"/>
                <w:szCs w:val="24"/>
              </w:rPr>
            </w:pPr>
            <w:r w:rsidRPr="007C214D">
              <w:rPr>
                <w:sz w:val="24"/>
                <w:szCs w:val="24"/>
              </w:rPr>
              <w:t>A, I</w:t>
            </w:r>
          </w:p>
        </w:tc>
      </w:tr>
      <w:tr w:rsidR="004C688E" w:rsidRPr="007C214D" w14:paraId="68587D6F" w14:textId="77777777" w:rsidTr="00CE7863">
        <w:trPr>
          <w:trHeight w:val="770"/>
        </w:trPr>
        <w:tc>
          <w:tcPr>
            <w:tcW w:w="4275" w:type="dxa"/>
          </w:tcPr>
          <w:p w14:paraId="3506C6E0" w14:textId="77777777" w:rsidR="004C688E" w:rsidRPr="004C688E" w:rsidRDefault="004C688E" w:rsidP="004C688E">
            <w:pPr>
              <w:widowControl/>
              <w:numPr>
                <w:ilvl w:val="0"/>
                <w:numId w:val="8"/>
              </w:numPr>
              <w:autoSpaceDE/>
              <w:autoSpaceDN/>
              <w:jc w:val="both"/>
              <w:rPr>
                <w:lang w:eastAsia="en-GB"/>
              </w:rPr>
            </w:pPr>
            <w:r w:rsidRPr="00D56879">
              <w:rPr>
                <w:lang w:eastAsia="en-GB"/>
              </w:rPr>
              <w:t>To have the ability to manage financial responsibility in overseeing client personal budg</w:t>
            </w:r>
            <w:r>
              <w:rPr>
                <w:lang w:eastAsia="en-GB"/>
              </w:rPr>
              <w:t>ets</w:t>
            </w:r>
            <w:r w:rsidRPr="00D56879">
              <w:rPr>
                <w:lang w:eastAsia="en-GB"/>
              </w:rPr>
              <w:t xml:space="preserve"> and financial monitoring. </w:t>
            </w:r>
          </w:p>
        </w:tc>
        <w:tc>
          <w:tcPr>
            <w:tcW w:w="2280" w:type="dxa"/>
          </w:tcPr>
          <w:p w14:paraId="600843B5" w14:textId="77777777" w:rsidR="004C688E" w:rsidRPr="007C214D" w:rsidRDefault="004C688E" w:rsidP="004C688E">
            <w:pPr>
              <w:pStyle w:val="TableParagraph"/>
              <w:spacing w:before="19"/>
              <w:ind w:left="107"/>
              <w:rPr>
                <w:sz w:val="24"/>
                <w:szCs w:val="24"/>
              </w:rPr>
            </w:pPr>
            <w:r w:rsidRPr="007C214D">
              <w:rPr>
                <w:sz w:val="24"/>
                <w:szCs w:val="24"/>
              </w:rPr>
              <w:t>Essential</w:t>
            </w:r>
          </w:p>
        </w:tc>
        <w:tc>
          <w:tcPr>
            <w:tcW w:w="3044" w:type="dxa"/>
          </w:tcPr>
          <w:p w14:paraId="381A69C5" w14:textId="77777777" w:rsidR="004C688E" w:rsidRPr="007C214D" w:rsidRDefault="004C688E" w:rsidP="004C688E">
            <w:pPr>
              <w:pStyle w:val="TableParagraph"/>
              <w:ind w:left="108"/>
              <w:rPr>
                <w:sz w:val="24"/>
                <w:szCs w:val="24"/>
              </w:rPr>
            </w:pPr>
            <w:r w:rsidRPr="007C214D">
              <w:rPr>
                <w:sz w:val="24"/>
                <w:szCs w:val="24"/>
              </w:rPr>
              <w:t>A, I</w:t>
            </w:r>
          </w:p>
        </w:tc>
      </w:tr>
      <w:tr w:rsidR="004C688E" w:rsidRPr="007C214D" w14:paraId="0670024B" w14:textId="77777777" w:rsidTr="00CE7863">
        <w:trPr>
          <w:trHeight w:val="770"/>
        </w:trPr>
        <w:tc>
          <w:tcPr>
            <w:tcW w:w="4275" w:type="dxa"/>
          </w:tcPr>
          <w:p w14:paraId="25D1077B" w14:textId="77777777" w:rsidR="004C688E" w:rsidRPr="004C688E" w:rsidRDefault="004C688E" w:rsidP="004C688E">
            <w:pPr>
              <w:widowControl/>
              <w:numPr>
                <w:ilvl w:val="0"/>
                <w:numId w:val="8"/>
              </w:numPr>
              <w:autoSpaceDE/>
              <w:autoSpaceDN/>
              <w:jc w:val="both"/>
              <w:rPr>
                <w:lang w:eastAsia="en-GB"/>
              </w:rPr>
            </w:pPr>
            <w:r w:rsidRPr="00D56879">
              <w:rPr>
                <w:lang w:eastAsia="en-GB"/>
              </w:rPr>
              <w:t xml:space="preserve">Have a </w:t>
            </w:r>
            <w:proofErr w:type="spellStart"/>
            <w:r w:rsidRPr="00D56879">
              <w:rPr>
                <w:lang w:eastAsia="en-GB"/>
              </w:rPr>
              <w:t>non-judgemental</w:t>
            </w:r>
            <w:proofErr w:type="spellEnd"/>
            <w:r w:rsidRPr="00D56879">
              <w:rPr>
                <w:lang w:eastAsia="en-GB"/>
              </w:rPr>
              <w:t xml:space="preserve"> attitude that is inclusive regardless of an individual’s particular needs or background</w:t>
            </w:r>
            <w:r>
              <w:rPr>
                <w:lang w:eastAsia="en-GB"/>
              </w:rPr>
              <w:t>.</w:t>
            </w:r>
          </w:p>
        </w:tc>
        <w:tc>
          <w:tcPr>
            <w:tcW w:w="2280" w:type="dxa"/>
          </w:tcPr>
          <w:p w14:paraId="5F18D2B2" w14:textId="77777777" w:rsidR="004C688E" w:rsidRPr="007C214D" w:rsidRDefault="004C688E" w:rsidP="004C688E">
            <w:pPr>
              <w:pStyle w:val="TableParagraph"/>
              <w:spacing w:before="19"/>
              <w:ind w:left="107"/>
              <w:rPr>
                <w:sz w:val="24"/>
                <w:szCs w:val="24"/>
              </w:rPr>
            </w:pPr>
            <w:r w:rsidRPr="007C214D">
              <w:rPr>
                <w:sz w:val="24"/>
                <w:szCs w:val="24"/>
              </w:rPr>
              <w:t>Essential</w:t>
            </w:r>
          </w:p>
        </w:tc>
        <w:tc>
          <w:tcPr>
            <w:tcW w:w="3044" w:type="dxa"/>
          </w:tcPr>
          <w:p w14:paraId="5657EEC6" w14:textId="77777777" w:rsidR="004C688E" w:rsidRPr="007C214D" w:rsidRDefault="004C688E" w:rsidP="004C688E">
            <w:pPr>
              <w:pStyle w:val="TableParagraph"/>
              <w:ind w:left="108"/>
              <w:rPr>
                <w:sz w:val="24"/>
                <w:szCs w:val="24"/>
              </w:rPr>
            </w:pPr>
            <w:r w:rsidRPr="007C214D">
              <w:rPr>
                <w:sz w:val="24"/>
                <w:szCs w:val="24"/>
              </w:rPr>
              <w:t>A, I</w:t>
            </w:r>
          </w:p>
        </w:tc>
      </w:tr>
    </w:tbl>
    <w:p w14:paraId="12149AFD"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3B8AA80A" w14:textId="77777777" w:rsidR="001A40FE" w:rsidRDefault="001A40FE">
      <w:pPr>
        <w:pStyle w:val="BodyText"/>
        <w:ind w:left="30"/>
        <w:rPr>
          <w:sz w:val="20"/>
        </w:rPr>
      </w:pPr>
    </w:p>
    <w:p w14:paraId="515D5016" w14:textId="77777777" w:rsidR="00337D3F" w:rsidRDefault="00337D3F" w:rsidP="005F2F48">
      <w:pPr>
        <w:pStyle w:val="Heading2"/>
        <w:rPr>
          <w:color w:val="808080"/>
        </w:rPr>
      </w:pPr>
    </w:p>
    <w:p w14:paraId="03D64EA3" w14:textId="77777777" w:rsidR="00337D3F" w:rsidRDefault="00337D3F" w:rsidP="005F2F48">
      <w:pPr>
        <w:pStyle w:val="Heading2"/>
        <w:rPr>
          <w:color w:val="808080"/>
        </w:rPr>
      </w:pPr>
    </w:p>
    <w:p w14:paraId="4F93733E" w14:textId="77777777" w:rsidR="00337D3F" w:rsidRDefault="00337D3F" w:rsidP="005F2F48">
      <w:pPr>
        <w:pStyle w:val="Heading2"/>
        <w:rPr>
          <w:color w:val="808080"/>
        </w:rPr>
      </w:pPr>
    </w:p>
    <w:p w14:paraId="66B8FBEB" w14:textId="77777777" w:rsidR="00337D3F" w:rsidRDefault="00337D3F" w:rsidP="005F2F48">
      <w:pPr>
        <w:pStyle w:val="Heading2"/>
        <w:rPr>
          <w:color w:val="808080"/>
        </w:rPr>
      </w:pPr>
    </w:p>
    <w:p w14:paraId="61A563E0"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14:paraId="20F56BBB" w14:textId="77777777"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0232B93B" w14:textId="77777777" w:rsidR="005F2F48" w:rsidRDefault="005F2F48" w:rsidP="001021D6">
      <w:pPr>
        <w:pStyle w:val="Heading2"/>
        <w:ind w:left="0"/>
        <w:rPr>
          <w:sz w:val="22"/>
          <w:szCs w:val="22"/>
        </w:rPr>
      </w:pPr>
    </w:p>
    <w:p w14:paraId="6EF8CD2B" w14:textId="77777777" w:rsidR="001021D6" w:rsidRDefault="005F2F48" w:rsidP="001021D6">
      <w:pPr>
        <w:pStyle w:val="TableParagraph"/>
        <w:rPr>
          <w:sz w:val="24"/>
        </w:rPr>
      </w:pPr>
      <w:r w:rsidRPr="001021D6">
        <w:rPr>
          <w:noProof/>
          <w:sz w:val="24"/>
          <w:lang w:val="en-GB" w:eastAsia="en-GB"/>
        </w:rPr>
        <w:drawing>
          <wp:anchor distT="0" distB="0" distL="114300" distR="114300" simplePos="0" relativeHeight="487186432" behindDoc="0" locked="0" layoutInCell="1" allowOverlap="1" wp14:anchorId="17588D78" wp14:editId="3B37EF57">
            <wp:simplePos x="0" y="0"/>
            <wp:positionH relativeFrom="margin">
              <wp:align>center</wp:align>
            </wp:positionH>
            <wp:positionV relativeFrom="paragraph">
              <wp:posOffset>672352</wp:posOffset>
            </wp:positionV>
            <wp:extent cx="7030476" cy="3307645"/>
            <wp:effectExtent l="0" t="0" r="0" b="7620"/>
            <wp:wrapSquare wrapText="bothSides"/>
            <wp:docPr id="20" name="Picture 20" descr="This image displays the council's values: &#10;&#10;People, Excellence, Openness, Partnership, Listening and Environment&#10;&#10;As well as the Behaviours:&#10;&#10;Focus on outcomes, Fixing Things, Valuing Difference, Personal Responsibility, Busting Boundaries, Personal Responsibility, People Focus, Performance Balance and being Transparent and Accountable. " title="Herefordshire Council Values and Behav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efordshire.gov.uk\data\C&amp;CS\ICTServices\Corporate Programmes\Organisation Development\Recruitment 2022\Microsite Content\CYP\Images\V&amp;B Culture Jpg.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51" t="25962" r="11979" b="45703"/>
                    <a:stretch/>
                  </pic:blipFill>
                  <pic:spPr bwMode="auto">
                    <a:xfrm>
                      <a:off x="0" y="0"/>
                      <a:ext cx="7030476" cy="3307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21D6">
        <w:rPr>
          <w:sz w:val="24"/>
        </w:rPr>
        <w:t xml:space="preserve">Our values are what we represent as a council and our </w:t>
      </w:r>
      <w:proofErr w:type="spellStart"/>
      <w:r w:rsidRPr="001021D6">
        <w:rPr>
          <w:sz w:val="24"/>
        </w:rPr>
        <w:t>behaviours</w:t>
      </w:r>
      <w:proofErr w:type="spellEnd"/>
      <w:r w:rsidRPr="001021D6">
        <w:rPr>
          <w:sz w:val="24"/>
        </w:rPr>
        <w:t xml:space="preserve"> are how we act</w:t>
      </w:r>
      <w:r w:rsidR="007C214D" w:rsidRPr="001021D6">
        <w:rPr>
          <w:sz w:val="24"/>
        </w:rPr>
        <w:t xml:space="preserve"> to get things </w:t>
      </w:r>
    </w:p>
    <w:p w14:paraId="59E3E86D" w14:textId="77777777" w:rsidR="005F2F48" w:rsidRPr="001021D6" w:rsidRDefault="007C214D" w:rsidP="001021D6">
      <w:pPr>
        <w:pStyle w:val="TableParagraph"/>
        <w:rPr>
          <w:sz w:val="24"/>
        </w:rPr>
      </w:pPr>
      <w:r w:rsidRPr="001021D6">
        <w:rPr>
          <w:sz w:val="24"/>
        </w:rPr>
        <w:t>done to reach our</w:t>
      </w:r>
      <w:r w:rsidR="005F2F48" w:rsidRPr="001021D6">
        <w:rPr>
          <w:sz w:val="24"/>
        </w:rPr>
        <w:t xml:space="preserve"> potential.</w:t>
      </w: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C163" w14:textId="77777777" w:rsidR="00CA19D6" w:rsidRDefault="00CA19D6" w:rsidP="003C2C5C">
      <w:r>
        <w:separator/>
      </w:r>
    </w:p>
  </w:endnote>
  <w:endnote w:type="continuationSeparator" w:id="0">
    <w:p w14:paraId="00448007" w14:textId="77777777" w:rsidR="00CA19D6" w:rsidRDefault="00CA19D6"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71B7" w14:textId="77777777" w:rsidR="003C2C5C" w:rsidRDefault="004671C7">
    <w:pPr>
      <w:pStyle w:val="Footer"/>
    </w:pPr>
    <w:r>
      <w:rPr>
        <w:noProof/>
        <w:lang w:val="en-GB" w:eastAsia="en-GB"/>
      </w:rPr>
      <w:drawing>
        <wp:inline distT="0" distB="0" distL="0" distR="0" wp14:anchorId="37775081" wp14:editId="77584897">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2C66" w14:textId="77777777" w:rsidR="00CA19D6" w:rsidRDefault="00CA19D6" w:rsidP="003C2C5C">
      <w:r>
        <w:separator/>
      </w:r>
    </w:p>
  </w:footnote>
  <w:footnote w:type="continuationSeparator" w:id="0">
    <w:p w14:paraId="358F5DEE" w14:textId="77777777" w:rsidR="00CA19D6" w:rsidRDefault="00CA19D6"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A719" w14:textId="639B8C24" w:rsidR="009A287F" w:rsidRDefault="009A287F">
    <w:pPr>
      <w:pStyle w:val="Header"/>
    </w:pPr>
    <w:r>
      <w:rPr>
        <w:noProof/>
      </w:rPr>
      <mc:AlternateContent>
        <mc:Choice Requires="wps">
          <w:drawing>
            <wp:anchor distT="0" distB="0" distL="0" distR="0" simplePos="0" relativeHeight="251663360" behindDoc="0" locked="0" layoutInCell="1" allowOverlap="1" wp14:anchorId="615C38A9" wp14:editId="6A177418">
              <wp:simplePos x="635" y="635"/>
              <wp:positionH relativeFrom="page">
                <wp:align>center</wp:align>
              </wp:positionH>
              <wp:positionV relativeFrom="page">
                <wp:align>top</wp:align>
              </wp:positionV>
              <wp:extent cx="459740" cy="345440"/>
              <wp:effectExtent l="0" t="0" r="16510" b="16510"/>
              <wp:wrapNone/>
              <wp:docPr id="17660745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30ABAB1" w14:textId="4DA8D31E" w:rsidR="009A287F" w:rsidRPr="009A287F" w:rsidRDefault="009A287F" w:rsidP="009A287F">
                          <w:pPr>
                            <w:rPr>
                              <w:rFonts w:ascii="Calibri" w:eastAsia="Calibri" w:hAnsi="Calibri" w:cs="Calibri"/>
                              <w:noProof/>
                              <w:color w:val="0000FF"/>
                              <w:sz w:val="20"/>
                              <w:szCs w:val="20"/>
                            </w:rPr>
                          </w:pPr>
                          <w:r w:rsidRPr="009A287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5C38A9"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030ABAB1" w14:textId="4DA8D31E" w:rsidR="009A287F" w:rsidRPr="009A287F" w:rsidRDefault="009A287F" w:rsidP="009A287F">
                    <w:pPr>
                      <w:rPr>
                        <w:rFonts w:ascii="Calibri" w:eastAsia="Calibri" w:hAnsi="Calibri" w:cs="Calibri"/>
                        <w:noProof/>
                        <w:color w:val="0000FF"/>
                        <w:sz w:val="20"/>
                        <w:szCs w:val="20"/>
                      </w:rPr>
                    </w:pPr>
                    <w:r w:rsidRPr="009A287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0D8E" w14:textId="0FC9FBED" w:rsidR="00EC5384" w:rsidRDefault="009A287F">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52D2769B" wp14:editId="1890FA5F">
              <wp:simplePos x="0" y="457200"/>
              <wp:positionH relativeFrom="page">
                <wp:align>center</wp:align>
              </wp:positionH>
              <wp:positionV relativeFrom="page">
                <wp:align>top</wp:align>
              </wp:positionV>
              <wp:extent cx="459740" cy="345440"/>
              <wp:effectExtent l="0" t="0" r="16510" b="16510"/>
              <wp:wrapNone/>
              <wp:docPr id="16274730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5601FF1" w14:textId="53B61A8B" w:rsidR="009A287F" w:rsidRPr="009A287F" w:rsidRDefault="009A287F" w:rsidP="009A287F">
                          <w:pPr>
                            <w:rPr>
                              <w:rFonts w:ascii="Calibri" w:eastAsia="Calibri" w:hAnsi="Calibri" w:cs="Calibri"/>
                              <w:noProof/>
                              <w:color w:val="0000FF"/>
                              <w:sz w:val="20"/>
                              <w:szCs w:val="20"/>
                            </w:rPr>
                          </w:pPr>
                          <w:r w:rsidRPr="009A287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D2769B"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05601FF1" w14:textId="53B61A8B" w:rsidR="009A287F" w:rsidRPr="009A287F" w:rsidRDefault="009A287F" w:rsidP="009A287F">
                    <w:pPr>
                      <w:rPr>
                        <w:rFonts w:ascii="Calibri" w:eastAsia="Calibri" w:hAnsi="Calibri" w:cs="Calibri"/>
                        <w:noProof/>
                        <w:color w:val="0000FF"/>
                        <w:sz w:val="20"/>
                        <w:szCs w:val="20"/>
                      </w:rPr>
                    </w:pPr>
                    <w:r w:rsidRPr="009A287F">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434F928A" wp14:editId="5EB59318">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76D8ED30" wp14:editId="7B1032BC">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22C5CDEA"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1BE6" w14:textId="6900B72C" w:rsidR="009A287F" w:rsidRDefault="009A287F">
    <w:pPr>
      <w:pStyle w:val="Header"/>
    </w:pPr>
    <w:r>
      <w:rPr>
        <w:noProof/>
      </w:rPr>
      <mc:AlternateContent>
        <mc:Choice Requires="wps">
          <w:drawing>
            <wp:anchor distT="0" distB="0" distL="0" distR="0" simplePos="0" relativeHeight="251662336" behindDoc="0" locked="0" layoutInCell="1" allowOverlap="1" wp14:anchorId="5B8001A7" wp14:editId="55F25E16">
              <wp:simplePos x="635" y="635"/>
              <wp:positionH relativeFrom="page">
                <wp:align>center</wp:align>
              </wp:positionH>
              <wp:positionV relativeFrom="page">
                <wp:align>top</wp:align>
              </wp:positionV>
              <wp:extent cx="459740" cy="345440"/>
              <wp:effectExtent l="0" t="0" r="16510" b="16510"/>
              <wp:wrapNone/>
              <wp:docPr id="7290236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B79CC17" w14:textId="4A976C8A" w:rsidR="009A287F" w:rsidRPr="009A287F" w:rsidRDefault="009A287F" w:rsidP="009A287F">
                          <w:pPr>
                            <w:rPr>
                              <w:rFonts w:ascii="Calibri" w:eastAsia="Calibri" w:hAnsi="Calibri" w:cs="Calibri"/>
                              <w:noProof/>
                              <w:color w:val="0000FF"/>
                              <w:sz w:val="20"/>
                              <w:szCs w:val="20"/>
                            </w:rPr>
                          </w:pPr>
                          <w:r w:rsidRPr="009A287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8001A7"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3B79CC17" w14:textId="4A976C8A" w:rsidR="009A287F" w:rsidRPr="009A287F" w:rsidRDefault="009A287F" w:rsidP="009A287F">
                    <w:pPr>
                      <w:rPr>
                        <w:rFonts w:ascii="Calibri" w:eastAsia="Calibri" w:hAnsi="Calibri" w:cs="Calibri"/>
                        <w:noProof/>
                        <w:color w:val="0000FF"/>
                        <w:sz w:val="20"/>
                        <w:szCs w:val="20"/>
                      </w:rPr>
                    </w:pPr>
                    <w:r w:rsidRPr="009A287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4" w15:restartNumberingAfterBreak="0">
    <w:nsid w:val="268E443F"/>
    <w:multiLevelType w:val="hybridMultilevel"/>
    <w:tmpl w:val="D172C1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F750C"/>
    <w:multiLevelType w:val="hybridMultilevel"/>
    <w:tmpl w:val="32E00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8"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9"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0"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1" w15:restartNumberingAfterBreak="0">
    <w:nsid w:val="4E141690"/>
    <w:multiLevelType w:val="hybridMultilevel"/>
    <w:tmpl w:val="93C69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3"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4" w15:restartNumberingAfterBreak="0">
    <w:nsid w:val="504D4E41"/>
    <w:multiLevelType w:val="hybridMultilevel"/>
    <w:tmpl w:val="A190C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34A99"/>
    <w:multiLevelType w:val="hybridMultilevel"/>
    <w:tmpl w:val="1DDA7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80592"/>
    <w:multiLevelType w:val="hybridMultilevel"/>
    <w:tmpl w:val="2258FC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8"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9" w15:restartNumberingAfterBreak="0">
    <w:nsid w:val="60625A42"/>
    <w:multiLevelType w:val="hybridMultilevel"/>
    <w:tmpl w:val="DF58E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21"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22"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3" w15:restartNumberingAfterBreak="0">
    <w:nsid w:val="66F468BE"/>
    <w:multiLevelType w:val="hybridMultilevel"/>
    <w:tmpl w:val="0C5803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5" w15:restartNumberingAfterBreak="0">
    <w:nsid w:val="69775629"/>
    <w:multiLevelType w:val="hybridMultilevel"/>
    <w:tmpl w:val="606A2C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7"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8"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9"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30"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31"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32"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411760">
    <w:abstractNumId w:val="26"/>
  </w:num>
  <w:num w:numId="2" w16cid:durableId="232129965">
    <w:abstractNumId w:val="30"/>
  </w:num>
  <w:num w:numId="3" w16cid:durableId="85272907">
    <w:abstractNumId w:val="9"/>
  </w:num>
  <w:num w:numId="4" w16cid:durableId="171264670">
    <w:abstractNumId w:val="20"/>
  </w:num>
  <w:num w:numId="5" w16cid:durableId="1956018609">
    <w:abstractNumId w:val="3"/>
  </w:num>
  <w:num w:numId="6" w16cid:durableId="1952666549">
    <w:abstractNumId w:val="12"/>
  </w:num>
  <w:num w:numId="7" w16cid:durableId="530072615">
    <w:abstractNumId w:val="31"/>
  </w:num>
  <w:num w:numId="8" w16cid:durableId="1377006865">
    <w:abstractNumId w:val="28"/>
  </w:num>
  <w:num w:numId="9" w16cid:durableId="1321814389">
    <w:abstractNumId w:val="18"/>
  </w:num>
  <w:num w:numId="10" w16cid:durableId="1298560580">
    <w:abstractNumId w:val="7"/>
  </w:num>
  <w:num w:numId="11" w16cid:durableId="1933009281">
    <w:abstractNumId w:val="0"/>
  </w:num>
  <w:num w:numId="12" w16cid:durableId="1704478132">
    <w:abstractNumId w:val="1"/>
  </w:num>
  <w:num w:numId="13" w16cid:durableId="797723458">
    <w:abstractNumId w:val="2"/>
  </w:num>
  <w:num w:numId="14" w16cid:durableId="1217594735">
    <w:abstractNumId w:val="27"/>
  </w:num>
  <w:num w:numId="15" w16cid:durableId="180976152">
    <w:abstractNumId w:val="13"/>
  </w:num>
  <w:num w:numId="16" w16cid:durableId="632948480">
    <w:abstractNumId w:val="29"/>
  </w:num>
  <w:num w:numId="17" w16cid:durableId="879442434">
    <w:abstractNumId w:val="8"/>
  </w:num>
  <w:num w:numId="18" w16cid:durableId="1110516309">
    <w:abstractNumId w:val="10"/>
  </w:num>
  <w:num w:numId="19" w16cid:durableId="1235045660">
    <w:abstractNumId w:val="22"/>
  </w:num>
  <w:num w:numId="20" w16cid:durableId="1317951766">
    <w:abstractNumId w:val="24"/>
  </w:num>
  <w:num w:numId="21" w16cid:durableId="112292495">
    <w:abstractNumId w:val="17"/>
  </w:num>
  <w:num w:numId="22" w16cid:durableId="1880966514">
    <w:abstractNumId w:val="21"/>
  </w:num>
  <w:num w:numId="23" w16cid:durableId="2113667121">
    <w:abstractNumId w:val="5"/>
  </w:num>
  <w:num w:numId="24" w16cid:durableId="848447845">
    <w:abstractNumId w:val="32"/>
  </w:num>
  <w:num w:numId="25" w16cid:durableId="1424376019">
    <w:abstractNumId w:val="19"/>
  </w:num>
  <w:num w:numId="26" w16cid:durableId="1394619295">
    <w:abstractNumId w:val="16"/>
  </w:num>
  <w:num w:numId="27" w16cid:durableId="1224559296">
    <w:abstractNumId w:val="14"/>
  </w:num>
  <w:num w:numId="28" w16cid:durableId="600836619">
    <w:abstractNumId w:val="23"/>
  </w:num>
  <w:num w:numId="29" w16cid:durableId="1858696708">
    <w:abstractNumId w:val="11"/>
  </w:num>
  <w:num w:numId="30" w16cid:durableId="840463941">
    <w:abstractNumId w:val="15"/>
  </w:num>
  <w:num w:numId="31" w16cid:durableId="226690294">
    <w:abstractNumId w:val="25"/>
  </w:num>
  <w:num w:numId="32" w16cid:durableId="198786484">
    <w:abstractNumId w:val="4"/>
  </w:num>
  <w:num w:numId="33" w16cid:durableId="154497804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6040F"/>
    <w:rsid w:val="001021D6"/>
    <w:rsid w:val="001217C1"/>
    <w:rsid w:val="001873BB"/>
    <w:rsid w:val="001A40FE"/>
    <w:rsid w:val="00213BC8"/>
    <w:rsid w:val="00223B9D"/>
    <w:rsid w:val="00290E67"/>
    <w:rsid w:val="00291340"/>
    <w:rsid w:val="002A5609"/>
    <w:rsid w:val="002D0400"/>
    <w:rsid w:val="00337D3F"/>
    <w:rsid w:val="003916CF"/>
    <w:rsid w:val="003C2C5C"/>
    <w:rsid w:val="004671C7"/>
    <w:rsid w:val="004C120F"/>
    <w:rsid w:val="004C688E"/>
    <w:rsid w:val="004D3293"/>
    <w:rsid w:val="00510BE2"/>
    <w:rsid w:val="005F2938"/>
    <w:rsid w:val="005F2F48"/>
    <w:rsid w:val="00667E6E"/>
    <w:rsid w:val="006E6014"/>
    <w:rsid w:val="007024CD"/>
    <w:rsid w:val="007035AF"/>
    <w:rsid w:val="007371BE"/>
    <w:rsid w:val="007C214D"/>
    <w:rsid w:val="008F47AD"/>
    <w:rsid w:val="0097464E"/>
    <w:rsid w:val="009A287F"/>
    <w:rsid w:val="00A13A24"/>
    <w:rsid w:val="00AC0566"/>
    <w:rsid w:val="00B10B83"/>
    <w:rsid w:val="00B134EA"/>
    <w:rsid w:val="00B64742"/>
    <w:rsid w:val="00B7622B"/>
    <w:rsid w:val="00BB711C"/>
    <w:rsid w:val="00BF34DF"/>
    <w:rsid w:val="00C22EBB"/>
    <w:rsid w:val="00CA19D6"/>
    <w:rsid w:val="00CC05FF"/>
    <w:rsid w:val="00CC2AF7"/>
    <w:rsid w:val="00D36C8E"/>
    <w:rsid w:val="00D41F02"/>
    <w:rsid w:val="00DC6208"/>
    <w:rsid w:val="00E03D75"/>
    <w:rsid w:val="00E74896"/>
    <w:rsid w:val="00EC5384"/>
    <w:rsid w:val="00EC62AC"/>
    <w:rsid w:val="00F3717D"/>
    <w:rsid w:val="00F568C9"/>
    <w:rsid w:val="00F64B80"/>
    <w:rsid w:val="00FC3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345EB"/>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B867-BAF1-49D7-9652-EE934E7EEE38}">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1868</Words>
  <Characters>10650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Weaver, Lauren (Senior Business Support Co-Ordinator Recruitment and Retention)</cp:lastModifiedBy>
  <cp:revision>2</cp:revision>
  <cp:lastPrinted>2023-02-08T13:47:00Z</cp:lastPrinted>
  <dcterms:created xsi:type="dcterms:W3CDTF">2025-09-09T09:08:00Z</dcterms:created>
  <dcterms:modified xsi:type="dcterms:W3CDTF">2025-09-09T09:08:00Z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lassificationContentMarkingHeaderShapeIds">
    <vt:lpwstr>2b7404a8,6944288b,610144b7</vt:lpwstr>
  </property>
  <property fmtid="{D5CDD505-2E9C-101B-9397-08002B2CF9AE}" pid="6" name="ClassificationContentMarkingHeaderFontProps">
    <vt:lpwstr>#0000ff,10,Calibri</vt:lpwstr>
  </property>
  <property fmtid="{D5CDD505-2E9C-101B-9397-08002B2CF9AE}" pid="7" name="ClassificationContentMarkingHeaderText">
    <vt:lpwstr>OFFICIAL</vt:lpwstr>
  </property>
</Properties>
</file>