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B06AB" w14:textId="77777777" w:rsidR="00EC5384" w:rsidRDefault="00EC5384" w:rsidP="00290E67">
      <w:pPr>
        <w:pStyle w:val="Heading1"/>
        <w:spacing w:before="84"/>
        <w:rPr>
          <w:color w:val="A6A6A6"/>
        </w:rPr>
      </w:pPr>
    </w:p>
    <w:p w14:paraId="2D5B9EF8"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402C1B13" w14:textId="77777777" w:rsidTr="007371BE">
        <w:trPr>
          <w:trHeight w:val="419"/>
          <w:tblHeader/>
        </w:trPr>
        <w:tc>
          <w:tcPr>
            <w:tcW w:w="2138" w:type="dxa"/>
          </w:tcPr>
          <w:p w14:paraId="2EEE698F" w14:textId="77777777" w:rsidR="007371BE" w:rsidRPr="007371BE" w:rsidRDefault="0063606B" w:rsidP="007371BE">
            <w:pPr>
              <w:pStyle w:val="BodyText"/>
            </w:pPr>
            <w:r w:rsidRPr="00831D2B">
              <w:t>Role Structure</w:t>
            </w:r>
          </w:p>
        </w:tc>
        <w:tc>
          <w:tcPr>
            <w:tcW w:w="2709" w:type="dxa"/>
          </w:tcPr>
          <w:p w14:paraId="0B546825" w14:textId="77777777" w:rsidR="007371BE" w:rsidRPr="007371BE" w:rsidRDefault="007371BE" w:rsidP="007371BE">
            <w:pPr>
              <w:pStyle w:val="BodyText"/>
            </w:pPr>
            <w:r w:rsidRPr="007371BE">
              <w:t xml:space="preserve">Role Details </w:t>
            </w:r>
          </w:p>
        </w:tc>
      </w:tr>
      <w:tr w:rsidR="00EC5384" w14:paraId="2B523CE3" w14:textId="77777777" w:rsidTr="007371BE">
        <w:trPr>
          <w:trHeight w:val="419"/>
        </w:trPr>
        <w:tc>
          <w:tcPr>
            <w:tcW w:w="2138" w:type="dxa"/>
          </w:tcPr>
          <w:p w14:paraId="77177440"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59D3BEF9"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D3C2F26" w14:textId="77777777" w:rsidTr="007371BE">
        <w:trPr>
          <w:trHeight w:val="557"/>
        </w:trPr>
        <w:tc>
          <w:tcPr>
            <w:tcW w:w="2138" w:type="dxa"/>
          </w:tcPr>
          <w:p w14:paraId="0CF68F8F"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69EE122D" w14:textId="77777777" w:rsidR="00EC5384" w:rsidRDefault="00921725" w:rsidP="00EC5384">
            <w:pPr>
              <w:pStyle w:val="TableParagraph"/>
              <w:spacing w:before="143"/>
              <w:ind w:left="0"/>
              <w:rPr>
                <w:sz w:val="24"/>
              </w:rPr>
            </w:pPr>
            <w:r>
              <w:rPr>
                <w:sz w:val="24"/>
              </w:rPr>
              <w:t>HC07</w:t>
            </w:r>
          </w:p>
        </w:tc>
      </w:tr>
      <w:tr w:rsidR="00EC5384" w14:paraId="1B34797D" w14:textId="77777777" w:rsidTr="007371BE">
        <w:trPr>
          <w:trHeight w:val="543"/>
        </w:trPr>
        <w:tc>
          <w:tcPr>
            <w:tcW w:w="2138" w:type="dxa"/>
          </w:tcPr>
          <w:p w14:paraId="38E9A6BD"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76AE63B8" w14:textId="77777777" w:rsidR="00EC5384" w:rsidRPr="00921725" w:rsidRDefault="00921725" w:rsidP="00EC5384">
            <w:pPr>
              <w:pStyle w:val="TableParagraph"/>
              <w:spacing w:before="130"/>
              <w:ind w:left="0"/>
              <w:rPr>
                <w:sz w:val="24"/>
              </w:rPr>
            </w:pPr>
            <w:r>
              <w:rPr>
                <w:sz w:val="24"/>
              </w:rPr>
              <w:t>Hereford</w:t>
            </w:r>
          </w:p>
        </w:tc>
      </w:tr>
      <w:tr w:rsidR="00EC5384" w:rsidRPr="00667E6E" w14:paraId="2F028A5B" w14:textId="77777777" w:rsidTr="007371BE">
        <w:trPr>
          <w:trHeight w:val="405"/>
        </w:trPr>
        <w:tc>
          <w:tcPr>
            <w:tcW w:w="2138" w:type="dxa"/>
          </w:tcPr>
          <w:p w14:paraId="47257CC3"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459CE4CE" w14:textId="3C6039BD" w:rsidR="00EE5EE0" w:rsidRPr="00921725" w:rsidRDefault="00BC75FD" w:rsidP="00BC75FD">
            <w:pPr>
              <w:pStyle w:val="TableParagraph"/>
              <w:spacing w:before="129" w:line="256" w:lineRule="exact"/>
              <w:ind w:left="0"/>
              <w:rPr>
                <w:sz w:val="24"/>
              </w:rPr>
            </w:pPr>
            <w:r>
              <w:rPr>
                <w:sz w:val="24"/>
              </w:rPr>
              <w:t>Commissioning Manager – Starting Well</w:t>
            </w:r>
          </w:p>
        </w:tc>
      </w:tr>
    </w:tbl>
    <w:p w14:paraId="0F827E88"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1C3CE719" w14:textId="77777777" w:rsidR="003C2C5C" w:rsidRPr="00223B9D" w:rsidRDefault="00EE5EE0" w:rsidP="00EC5384">
      <w:pPr>
        <w:pStyle w:val="Heading1"/>
        <w:spacing w:before="84"/>
        <w:ind w:left="0" w:firstLine="720"/>
        <w:jc w:val="both"/>
        <w:rPr>
          <w:b w:val="0"/>
          <w:color w:val="FF0000"/>
          <w:sz w:val="36"/>
        </w:rPr>
      </w:pPr>
      <w:r>
        <w:rPr>
          <w:sz w:val="36"/>
        </w:rPr>
        <w:t>Brokerage</w:t>
      </w:r>
      <w:r w:rsidR="00921725">
        <w:rPr>
          <w:sz w:val="36"/>
        </w:rPr>
        <w:t xml:space="preserve"> Officer</w:t>
      </w:r>
      <w:r w:rsidR="003C2C5C" w:rsidRPr="00223B9D">
        <w:rPr>
          <w:color w:val="FF0000"/>
          <w:sz w:val="36"/>
        </w:rPr>
        <w:t xml:space="preserve"> </w:t>
      </w:r>
    </w:p>
    <w:p w14:paraId="677A6CB1" w14:textId="77777777" w:rsidR="001A40FE" w:rsidRDefault="00EE5EE0" w:rsidP="00EC5384">
      <w:pPr>
        <w:spacing w:before="195"/>
        <w:ind w:firstLine="720"/>
        <w:rPr>
          <w:b/>
          <w:sz w:val="36"/>
        </w:rPr>
      </w:pPr>
      <w:r>
        <w:rPr>
          <w:b/>
          <w:sz w:val="36"/>
        </w:rPr>
        <w:t>Children and Young People</w:t>
      </w:r>
    </w:p>
    <w:p w14:paraId="5EA8AE7F" w14:textId="77777777" w:rsidR="00EE5EE0" w:rsidRDefault="00EE5EE0" w:rsidP="00EC5384">
      <w:pPr>
        <w:spacing w:before="195"/>
        <w:ind w:firstLine="720"/>
        <w:rPr>
          <w:b/>
          <w:sz w:val="36"/>
        </w:rPr>
      </w:pPr>
      <w:r>
        <w:rPr>
          <w:b/>
          <w:sz w:val="36"/>
        </w:rPr>
        <w:t>(Non</w:t>
      </w:r>
      <w:r w:rsidR="00CA3333">
        <w:rPr>
          <w:b/>
          <w:sz w:val="36"/>
        </w:rPr>
        <w:t>-</w:t>
      </w:r>
      <w:r>
        <w:rPr>
          <w:b/>
          <w:sz w:val="36"/>
        </w:rPr>
        <w:t xml:space="preserve">accommodation and </w:t>
      </w:r>
    </w:p>
    <w:p w14:paraId="083B2312" w14:textId="77777777" w:rsidR="00EE5EE0" w:rsidRPr="00921725" w:rsidRDefault="00EE5EE0" w:rsidP="00EC5384">
      <w:pPr>
        <w:spacing w:before="195"/>
        <w:ind w:firstLine="720"/>
        <w:rPr>
          <w:b/>
          <w:sz w:val="36"/>
        </w:rPr>
      </w:pPr>
      <w:r>
        <w:rPr>
          <w:b/>
          <w:sz w:val="36"/>
        </w:rPr>
        <w:t>Short Breaks)</w:t>
      </w:r>
    </w:p>
    <w:p w14:paraId="5FBD105A"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32929FA" w14:textId="77777777" w:rsidR="001A40FE" w:rsidRPr="007371BE" w:rsidRDefault="00CC05FF">
      <w:pPr>
        <w:pStyle w:val="Heading2"/>
      </w:pPr>
      <w:r w:rsidRPr="007371BE">
        <w:t>Main purpose of the role</w:t>
      </w:r>
    </w:p>
    <w:p w14:paraId="0D3C617F" w14:textId="77777777" w:rsidR="00D41F02" w:rsidRDefault="00D41F02">
      <w:pPr>
        <w:pStyle w:val="Heading2"/>
      </w:pPr>
    </w:p>
    <w:p w14:paraId="701F0F07" w14:textId="77777777" w:rsidR="00336BD4" w:rsidRDefault="00EE5EE0" w:rsidP="00EE5EE0">
      <w:pPr>
        <w:pStyle w:val="TableParagraph"/>
        <w:tabs>
          <w:tab w:val="left" w:pos="828"/>
        </w:tabs>
        <w:ind w:right="369"/>
      </w:pPr>
      <w:r>
        <w:t>The post holder will</w:t>
      </w:r>
      <w:r w:rsidR="00FB23F3">
        <w:t xml:space="preserve"> </w:t>
      </w:r>
      <w:r w:rsidR="008B242E">
        <w:t xml:space="preserve">be expected to contribute to the operational delivery of Service objectives </w:t>
      </w:r>
      <w:r w:rsidR="00650E0E">
        <w:t xml:space="preserve">at each stage of the commissioning cycle, </w:t>
      </w:r>
      <w:r w:rsidR="00214628">
        <w:t>ensuring effective commissioned services, robust contract and performance management</w:t>
      </w:r>
      <w:r w:rsidR="00336BD4">
        <w:t>.</w:t>
      </w:r>
    </w:p>
    <w:p w14:paraId="353FB243" w14:textId="77777777" w:rsidR="00336BD4" w:rsidRDefault="00336BD4" w:rsidP="00EE5EE0">
      <w:pPr>
        <w:pStyle w:val="TableParagraph"/>
        <w:tabs>
          <w:tab w:val="left" w:pos="828"/>
        </w:tabs>
        <w:ind w:right="369"/>
      </w:pPr>
    </w:p>
    <w:p w14:paraId="6074FA69" w14:textId="0F1E3D2E" w:rsidR="00921725" w:rsidRDefault="00817C82" w:rsidP="00EE5EE0">
      <w:pPr>
        <w:pStyle w:val="TableParagraph"/>
        <w:tabs>
          <w:tab w:val="left" w:pos="828"/>
        </w:tabs>
        <w:ind w:right="369"/>
      </w:pPr>
      <w:r w:rsidRPr="002D4066">
        <w:t xml:space="preserve">The </w:t>
      </w:r>
      <w:r w:rsidR="006B2D38" w:rsidRPr="002D4066">
        <w:t>post holder</w:t>
      </w:r>
      <w:r w:rsidRPr="002D4066">
        <w:t xml:space="preserve">, under the direction of the Commissioning Manager, </w:t>
      </w:r>
      <w:r w:rsidR="006B2D38" w:rsidRPr="002D4066">
        <w:t xml:space="preserve">will </w:t>
      </w:r>
      <w:r w:rsidR="00BF01DE" w:rsidRPr="002D4066">
        <w:t xml:space="preserve">lead on </w:t>
      </w:r>
      <w:r w:rsidR="00921725" w:rsidRPr="002D4066">
        <w:t>s</w:t>
      </w:r>
      <w:r w:rsidR="00921725" w:rsidRPr="00921725">
        <w:t xml:space="preserve">ourcing, negotiating and commissioning of </w:t>
      </w:r>
      <w:r w:rsidR="000446EF">
        <w:t>high-quality</w:t>
      </w:r>
      <w:r w:rsidR="00EE5EE0">
        <w:t xml:space="preserve"> </w:t>
      </w:r>
      <w:proofErr w:type="gramStart"/>
      <w:r w:rsidR="00EE5EE0">
        <w:t>cost effective</w:t>
      </w:r>
      <w:proofErr w:type="gramEnd"/>
      <w:r w:rsidR="00EE5EE0">
        <w:t xml:space="preserve"> short breaks </w:t>
      </w:r>
      <w:r w:rsidR="00641030">
        <w:t xml:space="preserve">and non-accommodation services </w:t>
      </w:r>
      <w:r w:rsidR="00EE5EE0">
        <w:t xml:space="preserve">to support </w:t>
      </w:r>
      <w:r w:rsidR="002C05EB">
        <w:t xml:space="preserve">colleagues within Children and Young People Directorate to </w:t>
      </w:r>
      <w:r w:rsidR="00EE5EE0">
        <w:t>improve outcomes for children and families</w:t>
      </w:r>
      <w:r w:rsidR="00921725" w:rsidRPr="00921725">
        <w:t>.</w:t>
      </w:r>
    </w:p>
    <w:p w14:paraId="0A43D16F" w14:textId="609428D9" w:rsidR="00C1417C" w:rsidRDefault="00C1417C" w:rsidP="00EE5EE0">
      <w:pPr>
        <w:pStyle w:val="TableParagraph"/>
        <w:tabs>
          <w:tab w:val="left" w:pos="828"/>
        </w:tabs>
        <w:ind w:right="369"/>
      </w:pPr>
    </w:p>
    <w:p w14:paraId="02138FEB" w14:textId="784A45BC" w:rsidR="009C2A27" w:rsidRPr="00921725" w:rsidRDefault="009C2A27" w:rsidP="00EE5EE0">
      <w:pPr>
        <w:pStyle w:val="TableParagraph"/>
        <w:tabs>
          <w:tab w:val="left" w:pos="828"/>
        </w:tabs>
        <w:ind w:right="369"/>
      </w:pPr>
      <w:r>
        <w:t xml:space="preserve">They will also support in the </w:t>
      </w:r>
      <w:r w:rsidR="005F28EF" w:rsidRPr="005F28EF">
        <w:t>delivery of a range of commissioning strategies and plans across the service and in partnership with a range of internal and external stakeholders. They will be responsible for supporting specific pieces of work that contribute to the redesign and commissioning of high quality, best value services that meet the needs of some of our most vulnerable residents.</w:t>
      </w:r>
    </w:p>
    <w:p w14:paraId="02B76D9B" w14:textId="77777777" w:rsidR="00EE5EE0" w:rsidRDefault="00EE5EE0" w:rsidP="00EE5EE0">
      <w:pPr>
        <w:pStyle w:val="TableParagraph"/>
        <w:tabs>
          <w:tab w:val="left" w:pos="828"/>
        </w:tabs>
        <w:ind w:left="1253" w:right="477"/>
      </w:pPr>
    </w:p>
    <w:p w14:paraId="51F49685" w14:textId="77777777" w:rsidR="00EE5EE0" w:rsidRDefault="00921725" w:rsidP="00EE5EE0">
      <w:pPr>
        <w:pStyle w:val="TableParagraph"/>
        <w:tabs>
          <w:tab w:val="left" w:pos="828"/>
        </w:tabs>
        <w:ind w:left="893" w:right="477"/>
      </w:pPr>
      <w:r w:rsidRPr="00921725">
        <w:t xml:space="preserve">The post-holder will be expected </w:t>
      </w:r>
      <w:r w:rsidR="00EE5EE0">
        <w:t xml:space="preserve">to work within legislation and </w:t>
      </w:r>
      <w:r w:rsidRPr="00921725">
        <w:t xml:space="preserve">policy guidance </w:t>
      </w:r>
      <w:r w:rsidR="00EE5EE0">
        <w:t xml:space="preserve">both </w:t>
      </w:r>
      <w:r w:rsidRPr="00921725">
        <w:t>nationally and locally.</w:t>
      </w:r>
    </w:p>
    <w:p w14:paraId="2F3F4389" w14:textId="77777777" w:rsidR="00EE5EE0" w:rsidRDefault="00EE5EE0" w:rsidP="00EE5EE0">
      <w:pPr>
        <w:pStyle w:val="TableParagraph"/>
        <w:tabs>
          <w:tab w:val="left" w:pos="828"/>
        </w:tabs>
        <w:ind w:left="893" w:right="477"/>
      </w:pPr>
    </w:p>
    <w:p w14:paraId="290EB9BC" w14:textId="66333582" w:rsidR="00921725" w:rsidRPr="00921725" w:rsidRDefault="00EE5EE0" w:rsidP="00EE5EE0">
      <w:pPr>
        <w:pStyle w:val="TableParagraph"/>
        <w:tabs>
          <w:tab w:val="left" w:pos="828"/>
        </w:tabs>
        <w:ind w:left="893" w:right="477"/>
      </w:pPr>
      <w:r>
        <w:t xml:space="preserve">The post holder will </w:t>
      </w:r>
      <w:r w:rsidR="00CD4D98">
        <w:t>be required</w:t>
      </w:r>
      <w:r>
        <w:t xml:space="preserve"> to work closely </w:t>
      </w:r>
      <w:r w:rsidR="006C1382">
        <w:t xml:space="preserve">with the </w:t>
      </w:r>
      <w:proofErr w:type="gramStart"/>
      <w:r w:rsidR="000446EF">
        <w:t>All</w:t>
      </w:r>
      <w:r w:rsidR="009E727D">
        <w:t xml:space="preserve"> </w:t>
      </w:r>
      <w:r w:rsidR="000446EF">
        <w:t>Age</w:t>
      </w:r>
      <w:proofErr w:type="gramEnd"/>
      <w:r w:rsidR="006C1382">
        <w:t xml:space="preserve"> Commissioning Service and Home Finding Team</w:t>
      </w:r>
      <w:r>
        <w:t xml:space="preserve">, providers and other </w:t>
      </w:r>
      <w:proofErr w:type="spellStart"/>
      <w:r>
        <w:t>organisations</w:t>
      </w:r>
      <w:proofErr w:type="spellEnd"/>
      <w:r>
        <w:t xml:space="preserve"> as required</w:t>
      </w:r>
      <w:r w:rsidR="00921725" w:rsidRPr="00921725">
        <w:t>.</w:t>
      </w:r>
    </w:p>
    <w:p w14:paraId="34F82868" w14:textId="77777777" w:rsidR="00EE5EE0" w:rsidRDefault="00EE5EE0" w:rsidP="00EE5EE0">
      <w:pPr>
        <w:widowControl/>
        <w:autoSpaceDE/>
        <w:autoSpaceDN/>
      </w:pPr>
    </w:p>
    <w:p w14:paraId="2F32DFB8" w14:textId="77777777" w:rsidR="00D41F02" w:rsidRPr="00223B9D" w:rsidRDefault="00D41F02" w:rsidP="00EE5EE0">
      <w:pPr>
        <w:pStyle w:val="TableParagraph"/>
        <w:spacing w:before="1" w:line="237" w:lineRule="auto"/>
        <w:ind w:left="0" w:right="586"/>
        <w:jc w:val="both"/>
        <w:rPr>
          <w:b/>
          <w:color w:val="FF0000"/>
          <w:sz w:val="24"/>
          <w:szCs w:val="24"/>
        </w:rPr>
      </w:pPr>
    </w:p>
    <w:p w14:paraId="4DBD69B0"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138511E0" w14:textId="77777777" w:rsidTr="002351F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768C6897" w14:textId="77777777" w:rsidR="00831D2B" w:rsidRPr="007371BE" w:rsidRDefault="00831D2B" w:rsidP="00CA3333">
            <w:pPr>
              <w:pStyle w:val="Heading2"/>
              <w:spacing w:before="120" w:after="120"/>
              <w:ind w:left="0"/>
            </w:pPr>
            <w:r w:rsidRPr="007371BE">
              <w:t>Key Duties and Responsibilities</w:t>
            </w:r>
          </w:p>
        </w:tc>
        <w:tc>
          <w:tcPr>
            <w:tcW w:w="2835" w:type="dxa"/>
            <w:tcBorders>
              <w:top w:val="single" w:sz="4" w:space="0" w:color="auto"/>
              <w:left w:val="single" w:sz="4" w:space="0" w:color="auto"/>
              <w:bottom w:val="single" w:sz="4" w:space="0" w:color="auto"/>
              <w:right w:val="single" w:sz="4" w:space="0" w:color="auto"/>
            </w:tcBorders>
          </w:tcPr>
          <w:p w14:paraId="03955907" w14:textId="77777777" w:rsidR="00831D2B" w:rsidRPr="007371BE" w:rsidRDefault="00831D2B" w:rsidP="00CA3333">
            <w:pPr>
              <w:pStyle w:val="Heading2"/>
              <w:spacing w:before="120" w:after="120"/>
              <w:ind w:left="0"/>
            </w:pPr>
            <w:r>
              <w:t>Frequency of Task</w:t>
            </w:r>
          </w:p>
        </w:tc>
      </w:tr>
      <w:tr w:rsidR="00831D2B" w14:paraId="34CC6442" w14:textId="77777777" w:rsidTr="002351FB">
        <w:trPr>
          <w:trHeight w:val="796"/>
        </w:trPr>
        <w:tc>
          <w:tcPr>
            <w:tcW w:w="7478" w:type="dxa"/>
            <w:tcBorders>
              <w:top w:val="single" w:sz="4" w:space="0" w:color="auto"/>
              <w:left w:val="single" w:sz="4" w:space="0" w:color="auto"/>
              <w:bottom w:val="single" w:sz="4" w:space="0" w:color="auto"/>
              <w:right w:val="single" w:sz="4" w:space="0" w:color="auto"/>
            </w:tcBorders>
          </w:tcPr>
          <w:p w14:paraId="730B77EB" w14:textId="77777777" w:rsidR="006C1382" w:rsidRPr="00921725" w:rsidRDefault="00921725" w:rsidP="00CA3333">
            <w:pPr>
              <w:pStyle w:val="ListParagraph"/>
              <w:numPr>
                <w:ilvl w:val="0"/>
                <w:numId w:val="22"/>
              </w:numPr>
              <w:spacing w:before="120" w:after="120"/>
            </w:pPr>
            <w:r>
              <w:t>The post holder will develop high quality and responsive services that will deliver improved outcomes particularly for vulnerable children including their families and carers</w:t>
            </w:r>
          </w:p>
        </w:tc>
        <w:tc>
          <w:tcPr>
            <w:tcW w:w="2835" w:type="dxa"/>
            <w:tcBorders>
              <w:top w:val="single" w:sz="4" w:space="0" w:color="auto"/>
              <w:left w:val="single" w:sz="4" w:space="0" w:color="auto"/>
              <w:bottom w:val="single" w:sz="4" w:space="0" w:color="auto"/>
              <w:right w:val="single" w:sz="4" w:space="0" w:color="auto"/>
            </w:tcBorders>
          </w:tcPr>
          <w:p w14:paraId="1A045F65" w14:textId="77777777" w:rsidR="00831D2B" w:rsidRDefault="009777F0" w:rsidP="00CA3333">
            <w:pPr>
              <w:pStyle w:val="ListParagraph"/>
              <w:numPr>
                <w:ilvl w:val="0"/>
                <w:numId w:val="22"/>
              </w:numPr>
              <w:spacing w:before="120" w:after="120"/>
            </w:pPr>
            <w:r>
              <w:t>Ongoing</w:t>
            </w:r>
          </w:p>
        </w:tc>
      </w:tr>
      <w:tr w:rsidR="004542F6" w14:paraId="06674A80" w14:textId="77777777" w:rsidTr="002351FB">
        <w:trPr>
          <w:trHeight w:val="837"/>
        </w:trPr>
        <w:tc>
          <w:tcPr>
            <w:tcW w:w="7478" w:type="dxa"/>
            <w:tcBorders>
              <w:top w:val="single" w:sz="4" w:space="0" w:color="auto"/>
              <w:left w:val="single" w:sz="4" w:space="0" w:color="auto"/>
              <w:bottom w:val="single" w:sz="4" w:space="0" w:color="auto"/>
              <w:right w:val="single" w:sz="4" w:space="0" w:color="auto"/>
            </w:tcBorders>
          </w:tcPr>
          <w:p w14:paraId="6932C469" w14:textId="3ACC5252" w:rsidR="004542F6" w:rsidRPr="002D4066" w:rsidRDefault="00CB545D" w:rsidP="00CA3333">
            <w:pPr>
              <w:pStyle w:val="Default"/>
              <w:numPr>
                <w:ilvl w:val="0"/>
                <w:numId w:val="21"/>
              </w:numPr>
              <w:spacing w:before="120" w:after="120"/>
              <w:rPr>
                <w:color w:val="auto"/>
                <w:sz w:val="22"/>
                <w:szCs w:val="22"/>
              </w:rPr>
            </w:pPr>
            <w:r w:rsidRPr="002D4066">
              <w:rPr>
                <w:color w:val="auto"/>
                <w:sz w:val="22"/>
                <w:szCs w:val="22"/>
              </w:rPr>
              <w:lastRenderedPageBreak/>
              <w:t>S</w:t>
            </w:r>
            <w:r w:rsidR="00125A6C" w:rsidRPr="002D4066">
              <w:rPr>
                <w:color w:val="auto"/>
                <w:sz w:val="22"/>
                <w:szCs w:val="22"/>
              </w:rPr>
              <w:t>upervis</w:t>
            </w:r>
            <w:r w:rsidR="00E042F7" w:rsidRPr="002D4066">
              <w:rPr>
                <w:color w:val="auto"/>
                <w:sz w:val="22"/>
                <w:szCs w:val="22"/>
              </w:rPr>
              <w:t>e</w:t>
            </w:r>
            <w:r w:rsidR="00125A6C" w:rsidRPr="002D4066">
              <w:rPr>
                <w:color w:val="auto"/>
                <w:sz w:val="22"/>
                <w:szCs w:val="22"/>
              </w:rPr>
              <w:t xml:space="preserve"> and develop the team of commissioning support officers, to ensure that resources are effectively</w:t>
            </w:r>
            <w:r w:rsidR="00E042F7" w:rsidRPr="002D4066">
              <w:rPr>
                <w:color w:val="auto"/>
                <w:sz w:val="22"/>
                <w:szCs w:val="22"/>
              </w:rPr>
              <w:t xml:space="preserve"> deployed and </w:t>
            </w:r>
            <w:r w:rsidR="00B34F20" w:rsidRPr="002D4066">
              <w:rPr>
                <w:color w:val="auto"/>
                <w:sz w:val="22"/>
                <w:szCs w:val="22"/>
              </w:rPr>
              <w:t>utilised</w:t>
            </w:r>
            <w:r w:rsidR="00E042F7" w:rsidRPr="002D4066">
              <w:rPr>
                <w:color w:val="auto"/>
                <w:sz w:val="22"/>
                <w:szCs w:val="22"/>
              </w:rPr>
              <w:t xml:space="preserve">, this will include </w:t>
            </w:r>
            <w:r w:rsidRPr="002D4066">
              <w:rPr>
                <w:color w:val="auto"/>
                <w:sz w:val="22"/>
                <w:szCs w:val="22"/>
              </w:rPr>
              <w:t xml:space="preserve">overseeing business as usual and supporting new </w:t>
            </w:r>
            <w:proofErr w:type="gramStart"/>
            <w:r w:rsidRPr="002D4066">
              <w:rPr>
                <w:color w:val="auto"/>
                <w:sz w:val="22"/>
                <w:szCs w:val="22"/>
              </w:rPr>
              <w:t>colleagues.</w:t>
            </w:r>
            <w:r w:rsidR="00641F7D" w:rsidRPr="002D4066">
              <w:rPr>
                <w:color w:val="auto"/>
                <w:sz w:val="22"/>
                <w:szCs w:val="22"/>
              </w:rPr>
              <w:t>.</w:t>
            </w:r>
            <w:proofErr w:type="gramEnd"/>
          </w:p>
        </w:tc>
        <w:tc>
          <w:tcPr>
            <w:tcW w:w="2835" w:type="dxa"/>
            <w:tcBorders>
              <w:top w:val="single" w:sz="4" w:space="0" w:color="auto"/>
              <w:left w:val="single" w:sz="4" w:space="0" w:color="auto"/>
              <w:bottom w:val="single" w:sz="4" w:space="0" w:color="auto"/>
              <w:right w:val="single" w:sz="4" w:space="0" w:color="auto"/>
            </w:tcBorders>
          </w:tcPr>
          <w:p w14:paraId="5BA5E5A1" w14:textId="6778156E" w:rsidR="004542F6" w:rsidRDefault="00E042F7" w:rsidP="00CA3333">
            <w:pPr>
              <w:pStyle w:val="ListParagraph"/>
              <w:numPr>
                <w:ilvl w:val="0"/>
                <w:numId w:val="22"/>
              </w:numPr>
              <w:spacing w:before="120" w:after="120"/>
            </w:pPr>
            <w:r>
              <w:t>Daily</w:t>
            </w:r>
          </w:p>
        </w:tc>
      </w:tr>
      <w:tr w:rsidR="00C76340" w14:paraId="0A2407F8" w14:textId="77777777" w:rsidTr="002351FB">
        <w:trPr>
          <w:trHeight w:val="837"/>
        </w:trPr>
        <w:tc>
          <w:tcPr>
            <w:tcW w:w="7478" w:type="dxa"/>
            <w:tcBorders>
              <w:top w:val="single" w:sz="4" w:space="0" w:color="auto"/>
              <w:left w:val="single" w:sz="4" w:space="0" w:color="auto"/>
              <w:bottom w:val="single" w:sz="4" w:space="0" w:color="auto"/>
              <w:right w:val="single" w:sz="4" w:space="0" w:color="auto"/>
            </w:tcBorders>
          </w:tcPr>
          <w:p w14:paraId="3FB026F9" w14:textId="51E9C687" w:rsidR="002861C4" w:rsidRPr="002D4066" w:rsidRDefault="002861C4" w:rsidP="002861C4">
            <w:pPr>
              <w:pStyle w:val="Default"/>
              <w:numPr>
                <w:ilvl w:val="0"/>
                <w:numId w:val="21"/>
              </w:numPr>
              <w:spacing w:before="120" w:after="120"/>
              <w:rPr>
                <w:color w:val="auto"/>
                <w:sz w:val="22"/>
                <w:szCs w:val="22"/>
              </w:rPr>
            </w:pPr>
            <w:r w:rsidRPr="002D4066">
              <w:rPr>
                <w:color w:val="auto"/>
                <w:sz w:val="22"/>
                <w:szCs w:val="22"/>
              </w:rPr>
              <w:t>Work with a range of teams across social care, education, and health to ensure that referrals are understood and services found that meets need. Th</w:t>
            </w:r>
            <w:r w:rsidR="00C8386E" w:rsidRPr="002D4066">
              <w:rPr>
                <w:color w:val="auto"/>
                <w:sz w:val="22"/>
                <w:szCs w:val="22"/>
              </w:rPr>
              <w:t xml:space="preserve">is </w:t>
            </w:r>
            <w:r w:rsidR="00EA0BB3" w:rsidRPr="002D4066">
              <w:rPr>
                <w:color w:val="auto"/>
                <w:sz w:val="22"/>
                <w:szCs w:val="22"/>
              </w:rPr>
              <w:t xml:space="preserve">includes to </w:t>
            </w:r>
            <w:r w:rsidRPr="002D4066">
              <w:rPr>
                <w:color w:val="auto"/>
                <w:sz w:val="22"/>
                <w:szCs w:val="22"/>
              </w:rPr>
              <w:t xml:space="preserve">ensure approvals and finance are in place and ensure oversight of packages of support, challenging responsiveness and performance as needed. </w:t>
            </w:r>
          </w:p>
          <w:p w14:paraId="2A600FC1" w14:textId="3902BD63" w:rsidR="00C76340" w:rsidRPr="002D4066" w:rsidRDefault="00C76340" w:rsidP="002861C4">
            <w:pPr>
              <w:pStyle w:val="Default"/>
              <w:numPr>
                <w:ilvl w:val="0"/>
                <w:numId w:val="21"/>
              </w:numPr>
              <w:spacing w:before="120" w:after="120"/>
              <w:rPr>
                <w:color w:val="auto"/>
                <w:sz w:val="22"/>
                <w:szCs w:val="22"/>
              </w:rPr>
            </w:pPr>
          </w:p>
        </w:tc>
        <w:tc>
          <w:tcPr>
            <w:tcW w:w="2835" w:type="dxa"/>
            <w:tcBorders>
              <w:top w:val="single" w:sz="4" w:space="0" w:color="auto"/>
              <w:left w:val="single" w:sz="4" w:space="0" w:color="auto"/>
              <w:bottom w:val="single" w:sz="4" w:space="0" w:color="auto"/>
              <w:right w:val="single" w:sz="4" w:space="0" w:color="auto"/>
            </w:tcBorders>
          </w:tcPr>
          <w:p w14:paraId="42491E81" w14:textId="0BED4F7B" w:rsidR="00C76340" w:rsidRDefault="00953597" w:rsidP="00CA3333">
            <w:pPr>
              <w:pStyle w:val="ListParagraph"/>
              <w:numPr>
                <w:ilvl w:val="0"/>
                <w:numId w:val="22"/>
              </w:numPr>
              <w:spacing w:before="120" w:after="120"/>
            </w:pPr>
            <w:r w:rsidRPr="00953597">
              <w:t>Daily</w:t>
            </w:r>
          </w:p>
        </w:tc>
      </w:tr>
      <w:tr w:rsidR="000A784F" w14:paraId="77054CA6" w14:textId="77777777" w:rsidTr="002351FB">
        <w:trPr>
          <w:trHeight w:val="837"/>
        </w:trPr>
        <w:tc>
          <w:tcPr>
            <w:tcW w:w="7478" w:type="dxa"/>
            <w:tcBorders>
              <w:top w:val="single" w:sz="4" w:space="0" w:color="auto"/>
              <w:left w:val="single" w:sz="4" w:space="0" w:color="auto"/>
              <w:bottom w:val="single" w:sz="4" w:space="0" w:color="auto"/>
              <w:right w:val="single" w:sz="4" w:space="0" w:color="auto"/>
            </w:tcBorders>
          </w:tcPr>
          <w:p w14:paraId="56FE578B" w14:textId="0162BC7E" w:rsidR="000A784F" w:rsidRPr="002D4066" w:rsidRDefault="000A784F" w:rsidP="00CA3333">
            <w:pPr>
              <w:pStyle w:val="Default"/>
              <w:numPr>
                <w:ilvl w:val="0"/>
                <w:numId w:val="21"/>
              </w:numPr>
              <w:spacing w:before="120" w:after="120"/>
              <w:rPr>
                <w:color w:val="auto"/>
                <w:sz w:val="22"/>
                <w:szCs w:val="22"/>
              </w:rPr>
            </w:pPr>
            <w:r w:rsidRPr="002D4066">
              <w:rPr>
                <w:color w:val="auto"/>
                <w:sz w:val="22"/>
                <w:szCs w:val="22"/>
              </w:rPr>
              <w:t xml:space="preserve">To contribute to the development </w:t>
            </w:r>
            <w:r w:rsidR="00E82BAE" w:rsidRPr="002D4066">
              <w:rPr>
                <w:color w:val="auto"/>
                <w:sz w:val="22"/>
                <w:szCs w:val="22"/>
              </w:rPr>
              <w:t xml:space="preserve">and maintaining </w:t>
            </w:r>
            <w:r w:rsidRPr="002D4066">
              <w:rPr>
                <w:color w:val="auto"/>
                <w:sz w:val="22"/>
                <w:szCs w:val="22"/>
              </w:rPr>
              <w:t xml:space="preserve">of systems and processes and ensure the maintenance of all documentation and data sets </w:t>
            </w:r>
            <w:r w:rsidR="007272AF" w:rsidRPr="002D4066">
              <w:rPr>
                <w:color w:val="auto"/>
                <w:sz w:val="22"/>
                <w:szCs w:val="22"/>
              </w:rPr>
              <w:t xml:space="preserve">to feed into the </w:t>
            </w:r>
            <w:proofErr w:type="gramStart"/>
            <w:r w:rsidR="007272AF" w:rsidRPr="002D4066">
              <w:rPr>
                <w:color w:val="auto"/>
                <w:sz w:val="22"/>
                <w:szCs w:val="22"/>
              </w:rPr>
              <w:t>All Age</w:t>
            </w:r>
            <w:proofErr w:type="gramEnd"/>
            <w:r w:rsidR="007272AF" w:rsidRPr="002D4066">
              <w:rPr>
                <w:color w:val="auto"/>
                <w:sz w:val="22"/>
                <w:szCs w:val="22"/>
              </w:rPr>
              <w:t xml:space="preserve"> Commissioning </w:t>
            </w:r>
            <w:r w:rsidR="007C23E5" w:rsidRPr="002D4066">
              <w:rPr>
                <w:color w:val="auto"/>
                <w:sz w:val="22"/>
                <w:szCs w:val="22"/>
              </w:rPr>
              <w:t>service.</w:t>
            </w:r>
          </w:p>
        </w:tc>
        <w:tc>
          <w:tcPr>
            <w:tcW w:w="2835" w:type="dxa"/>
            <w:tcBorders>
              <w:top w:val="single" w:sz="4" w:space="0" w:color="auto"/>
              <w:left w:val="single" w:sz="4" w:space="0" w:color="auto"/>
              <w:bottom w:val="single" w:sz="4" w:space="0" w:color="auto"/>
              <w:right w:val="single" w:sz="4" w:space="0" w:color="auto"/>
            </w:tcBorders>
          </w:tcPr>
          <w:p w14:paraId="7671638F" w14:textId="15735ED0" w:rsidR="000A784F" w:rsidRDefault="00953597" w:rsidP="00CA3333">
            <w:pPr>
              <w:pStyle w:val="ListParagraph"/>
              <w:numPr>
                <w:ilvl w:val="0"/>
                <w:numId w:val="22"/>
              </w:numPr>
              <w:spacing w:before="120" w:after="120"/>
            </w:pPr>
            <w:r w:rsidRPr="00953597">
              <w:t>Daily</w:t>
            </w:r>
          </w:p>
        </w:tc>
      </w:tr>
      <w:tr w:rsidR="002507AC" w14:paraId="351BF3E2" w14:textId="77777777" w:rsidTr="002351FB">
        <w:trPr>
          <w:trHeight w:val="837"/>
        </w:trPr>
        <w:tc>
          <w:tcPr>
            <w:tcW w:w="7478" w:type="dxa"/>
            <w:tcBorders>
              <w:top w:val="single" w:sz="4" w:space="0" w:color="auto"/>
              <w:left w:val="single" w:sz="4" w:space="0" w:color="auto"/>
              <w:bottom w:val="single" w:sz="4" w:space="0" w:color="auto"/>
              <w:right w:val="single" w:sz="4" w:space="0" w:color="auto"/>
            </w:tcBorders>
          </w:tcPr>
          <w:p w14:paraId="6E0541B6" w14:textId="0240F159" w:rsidR="002507AC" w:rsidRPr="002D4066" w:rsidRDefault="002507AC" w:rsidP="002507AC">
            <w:pPr>
              <w:pStyle w:val="Default"/>
              <w:numPr>
                <w:ilvl w:val="0"/>
                <w:numId w:val="21"/>
              </w:numPr>
              <w:spacing w:before="120" w:after="120"/>
              <w:rPr>
                <w:color w:val="auto"/>
                <w:sz w:val="22"/>
                <w:szCs w:val="22"/>
              </w:rPr>
            </w:pPr>
            <w:r w:rsidRPr="002D4066">
              <w:rPr>
                <w:color w:val="auto"/>
                <w:sz w:val="22"/>
                <w:szCs w:val="22"/>
              </w:rPr>
              <w:t xml:space="preserve">Work independently and as part of a wider team, using initiative and communication skills in a </w:t>
            </w:r>
            <w:proofErr w:type="gramStart"/>
            <w:r w:rsidRPr="002D4066">
              <w:rPr>
                <w:color w:val="auto"/>
                <w:sz w:val="22"/>
                <w:szCs w:val="22"/>
              </w:rPr>
              <w:t>fast paced</w:t>
            </w:r>
            <w:proofErr w:type="gramEnd"/>
            <w:r w:rsidRPr="002D4066">
              <w:rPr>
                <w:color w:val="auto"/>
                <w:sz w:val="22"/>
                <w:szCs w:val="22"/>
              </w:rPr>
              <w:t xml:space="preserve"> environment to secure agreement from stakeholders where necessary in completing key pieces of work</w:t>
            </w:r>
            <w:r w:rsidR="00953597" w:rsidRPr="002D4066">
              <w:rPr>
                <w:color w:val="auto"/>
                <w:sz w:val="22"/>
                <w:szCs w:val="22"/>
              </w:rPr>
              <w:t>.</w:t>
            </w:r>
          </w:p>
        </w:tc>
        <w:tc>
          <w:tcPr>
            <w:tcW w:w="2835" w:type="dxa"/>
            <w:tcBorders>
              <w:top w:val="single" w:sz="4" w:space="0" w:color="auto"/>
              <w:left w:val="single" w:sz="4" w:space="0" w:color="auto"/>
              <w:bottom w:val="single" w:sz="4" w:space="0" w:color="auto"/>
              <w:right w:val="single" w:sz="4" w:space="0" w:color="auto"/>
            </w:tcBorders>
          </w:tcPr>
          <w:p w14:paraId="5AB6E27E" w14:textId="168A31E0" w:rsidR="002507AC" w:rsidRPr="002C5BB0" w:rsidRDefault="002507AC" w:rsidP="002507AC">
            <w:pPr>
              <w:pStyle w:val="ListParagraph"/>
              <w:numPr>
                <w:ilvl w:val="0"/>
                <w:numId w:val="22"/>
              </w:numPr>
              <w:spacing w:before="120" w:after="120"/>
            </w:pPr>
            <w:r w:rsidRPr="002C5BB0">
              <w:t>Ongoing</w:t>
            </w:r>
          </w:p>
        </w:tc>
      </w:tr>
      <w:tr w:rsidR="002C5BB0" w14:paraId="616EC160" w14:textId="77777777" w:rsidTr="002507AC">
        <w:trPr>
          <w:trHeight w:val="837"/>
        </w:trPr>
        <w:tc>
          <w:tcPr>
            <w:tcW w:w="7478" w:type="dxa"/>
            <w:tcBorders>
              <w:top w:val="single" w:sz="4" w:space="0" w:color="auto"/>
              <w:left w:val="single" w:sz="4" w:space="0" w:color="auto"/>
              <w:bottom w:val="single" w:sz="4" w:space="0" w:color="auto"/>
              <w:right w:val="single" w:sz="4" w:space="0" w:color="auto"/>
            </w:tcBorders>
          </w:tcPr>
          <w:p w14:paraId="64395904" w14:textId="43E5E8F8" w:rsidR="002C5BB0" w:rsidRPr="002D4066" w:rsidRDefault="002C5BB0" w:rsidP="002C5BB0">
            <w:pPr>
              <w:pStyle w:val="Default"/>
              <w:numPr>
                <w:ilvl w:val="0"/>
                <w:numId w:val="21"/>
              </w:numPr>
              <w:spacing w:before="120" w:after="120"/>
              <w:rPr>
                <w:color w:val="auto"/>
                <w:sz w:val="22"/>
                <w:szCs w:val="22"/>
              </w:rPr>
            </w:pPr>
            <w:r w:rsidRPr="002D4066">
              <w:rPr>
                <w:sz w:val="22"/>
                <w:szCs w:val="22"/>
              </w:rPr>
              <w:t>Support the development and delivery of related commissioning plans, strategies and action plans.</w:t>
            </w:r>
            <w:r w:rsidR="00B83485" w:rsidRPr="002D4066">
              <w:rPr>
                <w:color w:val="auto"/>
                <w:sz w:val="22"/>
                <w:szCs w:val="22"/>
              </w:rPr>
              <w:t xml:space="preserve"> This includes to undertake research and evaluation, providing analytical reports outlining use of services, demand etc. These reports will support wider commissioning conversations.</w:t>
            </w:r>
          </w:p>
        </w:tc>
        <w:tc>
          <w:tcPr>
            <w:tcW w:w="2835" w:type="dxa"/>
            <w:tcBorders>
              <w:top w:val="single" w:sz="4" w:space="0" w:color="auto"/>
              <w:left w:val="single" w:sz="4" w:space="0" w:color="auto"/>
              <w:bottom w:val="single" w:sz="4" w:space="0" w:color="auto"/>
              <w:right w:val="single" w:sz="4" w:space="0" w:color="auto"/>
            </w:tcBorders>
          </w:tcPr>
          <w:p w14:paraId="0718E751" w14:textId="40EB2DA9" w:rsidR="002C5BB0" w:rsidRPr="002C5BB0" w:rsidRDefault="002C5BB0" w:rsidP="002C5BB0">
            <w:pPr>
              <w:pStyle w:val="ListParagraph"/>
              <w:numPr>
                <w:ilvl w:val="0"/>
                <w:numId w:val="22"/>
              </w:numPr>
              <w:spacing w:before="120" w:after="120"/>
            </w:pPr>
            <w:r w:rsidRPr="002C5BB0">
              <w:t>Ongoing</w:t>
            </w:r>
          </w:p>
        </w:tc>
      </w:tr>
      <w:tr w:rsidR="002C5BB0" w14:paraId="3443AD84" w14:textId="77777777" w:rsidTr="00BC381B">
        <w:trPr>
          <w:trHeight w:val="837"/>
        </w:trPr>
        <w:tc>
          <w:tcPr>
            <w:tcW w:w="7478" w:type="dxa"/>
            <w:tcBorders>
              <w:top w:val="single" w:sz="4" w:space="0" w:color="auto"/>
              <w:left w:val="single" w:sz="4" w:space="0" w:color="auto"/>
              <w:bottom w:val="single" w:sz="4" w:space="0" w:color="auto"/>
              <w:right w:val="single" w:sz="4" w:space="0" w:color="auto"/>
            </w:tcBorders>
          </w:tcPr>
          <w:p w14:paraId="32532848" w14:textId="0731E3CF" w:rsidR="002C5BB0" w:rsidRPr="002D4066" w:rsidRDefault="002C5BB0" w:rsidP="002C5BB0">
            <w:pPr>
              <w:pStyle w:val="Default"/>
              <w:numPr>
                <w:ilvl w:val="0"/>
                <w:numId w:val="21"/>
              </w:numPr>
              <w:spacing w:before="120" w:after="120"/>
              <w:rPr>
                <w:color w:val="auto"/>
                <w:sz w:val="22"/>
                <w:szCs w:val="22"/>
              </w:rPr>
            </w:pPr>
            <w:r w:rsidRPr="002D4066">
              <w:rPr>
                <w:sz w:val="22"/>
                <w:szCs w:val="22"/>
              </w:rPr>
              <w:t xml:space="preserve">Deliver an effective searching and contracting function regarding </w:t>
            </w:r>
            <w:r w:rsidRPr="002D4066">
              <w:rPr>
                <w:color w:val="auto"/>
                <w:sz w:val="22"/>
                <w:szCs w:val="22"/>
              </w:rPr>
              <w:t xml:space="preserve">short breaks packages and non-accommodation services </w:t>
            </w:r>
            <w:r w:rsidRPr="002D4066">
              <w:rPr>
                <w:sz w:val="22"/>
                <w:szCs w:val="22"/>
              </w:rPr>
              <w:t>by sourcing and negotiating contracts purchased by the Council from external service providers.</w:t>
            </w:r>
          </w:p>
        </w:tc>
        <w:tc>
          <w:tcPr>
            <w:tcW w:w="2835" w:type="dxa"/>
            <w:tcBorders>
              <w:top w:val="single" w:sz="4" w:space="0" w:color="auto"/>
              <w:left w:val="single" w:sz="4" w:space="0" w:color="auto"/>
              <w:bottom w:val="single" w:sz="4" w:space="0" w:color="auto"/>
              <w:right w:val="single" w:sz="4" w:space="0" w:color="auto"/>
            </w:tcBorders>
          </w:tcPr>
          <w:p w14:paraId="3B3D2866" w14:textId="65EAD4D8" w:rsidR="002C5BB0" w:rsidRPr="002C5BB0" w:rsidRDefault="002C5BB0" w:rsidP="002C5BB0">
            <w:pPr>
              <w:pStyle w:val="ListParagraph"/>
              <w:numPr>
                <w:ilvl w:val="0"/>
                <w:numId w:val="22"/>
              </w:numPr>
              <w:spacing w:before="120" w:after="120"/>
            </w:pPr>
            <w:r w:rsidRPr="002C5BB0">
              <w:t>Ongoing</w:t>
            </w:r>
          </w:p>
        </w:tc>
      </w:tr>
      <w:tr w:rsidR="002C5BB0" w14:paraId="28A6AC51" w14:textId="77777777" w:rsidTr="00BC381B">
        <w:trPr>
          <w:trHeight w:val="833"/>
        </w:trPr>
        <w:tc>
          <w:tcPr>
            <w:tcW w:w="7478" w:type="dxa"/>
            <w:tcBorders>
              <w:top w:val="single" w:sz="4" w:space="0" w:color="auto"/>
              <w:left w:val="single" w:sz="4" w:space="0" w:color="auto"/>
              <w:bottom w:val="single" w:sz="4" w:space="0" w:color="auto"/>
              <w:right w:val="single" w:sz="4" w:space="0" w:color="auto"/>
            </w:tcBorders>
          </w:tcPr>
          <w:p w14:paraId="56D529BA" w14:textId="6979CDDF" w:rsidR="002C5BB0" w:rsidRDefault="002C5BB0" w:rsidP="002C5BB0">
            <w:pPr>
              <w:pStyle w:val="TableParagraph"/>
              <w:numPr>
                <w:ilvl w:val="0"/>
                <w:numId w:val="18"/>
              </w:numPr>
              <w:tabs>
                <w:tab w:val="left" w:pos="358"/>
              </w:tabs>
              <w:spacing w:before="120" w:after="120"/>
              <w:ind w:right="150"/>
            </w:pPr>
            <w:r w:rsidRPr="00F70B64">
              <w:t xml:space="preserve">Use key tools and techniques of commissioning including local, </w:t>
            </w:r>
            <w:r w:rsidR="007D36C3" w:rsidRPr="00F70B64">
              <w:t>regional,</w:t>
            </w:r>
            <w:r w:rsidRPr="00F70B64">
              <w:t xml:space="preserve"> and national approaches to purchase services</w:t>
            </w:r>
            <w:r w:rsidR="00F402B1">
              <w:t xml:space="preserve"> and or packages of support</w:t>
            </w:r>
            <w:r w:rsidRPr="00F70B64">
              <w:t xml:space="preserve"> of good quality and value</w:t>
            </w:r>
            <w:r>
              <w:t>.</w:t>
            </w:r>
            <w:r w:rsidR="00B6223A" w:rsidRPr="002861C4">
              <w:t xml:space="preserve"> </w:t>
            </w:r>
            <w:r w:rsidR="00B6223A">
              <w:t xml:space="preserve"> </w:t>
            </w:r>
            <w:r w:rsidR="00B6223A" w:rsidRPr="002861C4">
              <w:t>Packages of support may include short breaks, and other service offers such as mediation and therapy.</w:t>
            </w:r>
          </w:p>
        </w:tc>
        <w:tc>
          <w:tcPr>
            <w:tcW w:w="2835" w:type="dxa"/>
            <w:tcBorders>
              <w:top w:val="single" w:sz="4" w:space="0" w:color="auto"/>
              <w:left w:val="single" w:sz="4" w:space="0" w:color="auto"/>
              <w:bottom w:val="single" w:sz="4" w:space="0" w:color="auto"/>
              <w:right w:val="single" w:sz="4" w:space="0" w:color="auto"/>
            </w:tcBorders>
          </w:tcPr>
          <w:p w14:paraId="4AAEA2C1" w14:textId="0F04D8BE" w:rsidR="002C5BB0" w:rsidRDefault="002C5BB0" w:rsidP="002C5BB0">
            <w:pPr>
              <w:pStyle w:val="ListParagraph"/>
              <w:numPr>
                <w:ilvl w:val="0"/>
                <w:numId w:val="22"/>
              </w:numPr>
              <w:spacing w:before="120" w:after="120"/>
            </w:pPr>
            <w:r>
              <w:t>Ongoing</w:t>
            </w:r>
          </w:p>
        </w:tc>
      </w:tr>
      <w:tr w:rsidR="0071210B" w14:paraId="541013F1" w14:textId="77777777" w:rsidTr="00BC381B">
        <w:trPr>
          <w:trHeight w:val="830"/>
        </w:trPr>
        <w:tc>
          <w:tcPr>
            <w:tcW w:w="7478" w:type="dxa"/>
            <w:tcBorders>
              <w:top w:val="single" w:sz="4" w:space="0" w:color="auto"/>
              <w:left w:val="single" w:sz="4" w:space="0" w:color="auto"/>
              <w:bottom w:val="single" w:sz="4" w:space="0" w:color="auto"/>
              <w:right w:val="single" w:sz="4" w:space="0" w:color="auto"/>
            </w:tcBorders>
          </w:tcPr>
          <w:p w14:paraId="5C438E79" w14:textId="4BDF0FF6" w:rsidR="0071210B" w:rsidRDefault="0071210B" w:rsidP="0071210B">
            <w:pPr>
              <w:pStyle w:val="TableParagraph"/>
              <w:numPr>
                <w:ilvl w:val="0"/>
                <w:numId w:val="15"/>
              </w:numPr>
              <w:tabs>
                <w:tab w:val="left" w:pos="358"/>
              </w:tabs>
              <w:spacing w:before="120" w:after="120"/>
              <w:ind w:right="305"/>
            </w:pPr>
            <w:r w:rsidRPr="00475627">
              <w:rPr>
                <w:color w:val="000000"/>
              </w:rPr>
              <w:t xml:space="preserve">In </w:t>
            </w:r>
            <w:proofErr w:type="gramStart"/>
            <w:r w:rsidRPr="00475627">
              <w:rPr>
                <w:color w:val="000000"/>
              </w:rPr>
              <w:t>an emergency situation</w:t>
            </w:r>
            <w:proofErr w:type="gramEnd"/>
            <w:r w:rsidRPr="00475627">
              <w:rPr>
                <w:color w:val="000000"/>
              </w:rPr>
              <w:t xml:space="preserve"> and outside of </w:t>
            </w:r>
            <w:proofErr w:type="gramStart"/>
            <w:r w:rsidRPr="00475627">
              <w:rPr>
                <w:color w:val="000000"/>
              </w:rPr>
              <w:t>usual</w:t>
            </w:r>
            <w:proofErr w:type="gramEnd"/>
            <w:r w:rsidRPr="00475627">
              <w:rPr>
                <w:color w:val="000000"/>
              </w:rPr>
              <w:t xml:space="preserve"> contract framework arrangements, source and commission under spot contract arrangements </w:t>
            </w:r>
            <w:proofErr w:type="gramStart"/>
            <w:r w:rsidRPr="00475627">
              <w:rPr>
                <w:color w:val="000000"/>
              </w:rPr>
              <w:t>as</w:t>
            </w:r>
            <w:proofErr w:type="gramEnd"/>
            <w:r w:rsidRPr="00475627">
              <w:rPr>
                <w:color w:val="000000"/>
              </w:rPr>
              <w:t xml:space="preserve"> appropriate. These emergency short break requests are often challenging when trying to identify appropriate needs to meet requirements</w:t>
            </w:r>
            <w:r w:rsidR="007D36C3" w:rsidRPr="00475627">
              <w:rPr>
                <w:color w:val="000000"/>
              </w:rPr>
              <w:t xml:space="preserve">. </w:t>
            </w:r>
          </w:p>
        </w:tc>
        <w:tc>
          <w:tcPr>
            <w:tcW w:w="2835" w:type="dxa"/>
            <w:tcBorders>
              <w:top w:val="single" w:sz="4" w:space="0" w:color="auto"/>
              <w:left w:val="single" w:sz="4" w:space="0" w:color="auto"/>
              <w:bottom w:val="single" w:sz="4" w:space="0" w:color="auto"/>
              <w:right w:val="single" w:sz="4" w:space="0" w:color="auto"/>
            </w:tcBorders>
          </w:tcPr>
          <w:p w14:paraId="26BDA282" w14:textId="604885D5" w:rsidR="0071210B" w:rsidRDefault="0071210B" w:rsidP="0071210B">
            <w:pPr>
              <w:pStyle w:val="ListParagraph"/>
              <w:numPr>
                <w:ilvl w:val="0"/>
                <w:numId w:val="22"/>
              </w:numPr>
              <w:spacing w:before="120" w:after="120"/>
            </w:pPr>
            <w:r w:rsidRPr="00475627">
              <w:t>As required</w:t>
            </w:r>
          </w:p>
        </w:tc>
      </w:tr>
      <w:tr w:rsidR="0071210B" w14:paraId="4A561A7A" w14:textId="77777777" w:rsidTr="00BC381B">
        <w:trPr>
          <w:trHeight w:val="830"/>
        </w:trPr>
        <w:tc>
          <w:tcPr>
            <w:tcW w:w="7478" w:type="dxa"/>
            <w:tcBorders>
              <w:top w:val="single" w:sz="4" w:space="0" w:color="auto"/>
              <w:left w:val="single" w:sz="4" w:space="0" w:color="auto"/>
              <w:bottom w:val="single" w:sz="4" w:space="0" w:color="auto"/>
              <w:right w:val="single" w:sz="4" w:space="0" w:color="auto"/>
            </w:tcBorders>
          </w:tcPr>
          <w:p w14:paraId="547814CB" w14:textId="655FC7D0" w:rsidR="0071210B" w:rsidRDefault="0071210B" w:rsidP="0071210B">
            <w:pPr>
              <w:pStyle w:val="TableParagraph"/>
              <w:numPr>
                <w:ilvl w:val="0"/>
                <w:numId w:val="15"/>
              </w:numPr>
              <w:tabs>
                <w:tab w:val="left" w:pos="358"/>
              </w:tabs>
              <w:spacing w:before="120" w:after="120"/>
              <w:ind w:right="305"/>
            </w:pPr>
            <w:r>
              <w:lastRenderedPageBreak/>
              <w:t>Ensure contractual agreements are issued as appropriate to Providers for the provision of services commissioned, in a consistent and timely manner.</w:t>
            </w:r>
          </w:p>
        </w:tc>
        <w:tc>
          <w:tcPr>
            <w:tcW w:w="2835" w:type="dxa"/>
            <w:tcBorders>
              <w:top w:val="single" w:sz="4" w:space="0" w:color="auto"/>
              <w:left w:val="single" w:sz="4" w:space="0" w:color="auto"/>
              <w:bottom w:val="single" w:sz="4" w:space="0" w:color="auto"/>
              <w:right w:val="single" w:sz="4" w:space="0" w:color="auto"/>
            </w:tcBorders>
          </w:tcPr>
          <w:p w14:paraId="1DC28431" w14:textId="60B370E5" w:rsidR="0071210B" w:rsidRDefault="0071210B" w:rsidP="0071210B">
            <w:pPr>
              <w:pStyle w:val="ListParagraph"/>
              <w:numPr>
                <w:ilvl w:val="0"/>
                <w:numId w:val="22"/>
              </w:numPr>
              <w:spacing w:before="120" w:after="120"/>
            </w:pPr>
            <w:r>
              <w:t>Ongoing</w:t>
            </w:r>
          </w:p>
        </w:tc>
      </w:tr>
      <w:tr w:rsidR="0071210B" w14:paraId="62056997" w14:textId="77777777" w:rsidTr="00E1227E">
        <w:trPr>
          <w:trHeight w:val="513"/>
        </w:trPr>
        <w:tc>
          <w:tcPr>
            <w:tcW w:w="7478" w:type="dxa"/>
            <w:tcBorders>
              <w:top w:val="single" w:sz="4" w:space="0" w:color="auto"/>
              <w:left w:val="single" w:sz="4" w:space="0" w:color="auto"/>
              <w:bottom w:val="single" w:sz="4" w:space="0" w:color="auto"/>
              <w:right w:val="single" w:sz="4" w:space="0" w:color="auto"/>
            </w:tcBorders>
          </w:tcPr>
          <w:p w14:paraId="64428985" w14:textId="5ACBCAAD" w:rsidR="0071210B" w:rsidRDefault="0071210B" w:rsidP="0071210B">
            <w:pPr>
              <w:pStyle w:val="TableParagraph"/>
              <w:numPr>
                <w:ilvl w:val="0"/>
                <w:numId w:val="15"/>
              </w:numPr>
              <w:tabs>
                <w:tab w:val="left" w:pos="358"/>
              </w:tabs>
              <w:spacing w:before="120" w:after="120"/>
              <w:ind w:right="305"/>
            </w:pPr>
            <w:r>
              <w:t>Ensure that service providers are contract compliant, including escalating any safeguarding or quality</w:t>
            </w:r>
            <w:r>
              <w:rPr>
                <w:spacing w:val="-3"/>
              </w:rPr>
              <w:t xml:space="preserve"> </w:t>
            </w:r>
            <w:r>
              <w:t>concerns to line manager or Children and Young Peoples Quality Assurance team as appropriate.</w:t>
            </w:r>
          </w:p>
        </w:tc>
        <w:tc>
          <w:tcPr>
            <w:tcW w:w="2835" w:type="dxa"/>
            <w:tcBorders>
              <w:top w:val="single" w:sz="4" w:space="0" w:color="auto"/>
              <w:left w:val="single" w:sz="4" w:space="0" w:color="auto"/>
              <w:bottom w:val="single" w:sz="4" w:space="0" w:color="auto"/>
              <w:right w:val="single" w:sz="4" w:space="0" w:color="auto"/>
            </w:tcBorders>
          </w:tcPr>
          <w:p w14:paraId="67A28CEE" w14:textId="72B9FE5B" w:rsidR="0071210B" w:rsidRDefault="0071210B" w:rsidP="0071210B">
            <w:pPr>
              <w:pStyle w:val="ListParagraph"/>
              <w:numPr>
                <w:ilvl w:val="0"/>
                <w:numId w:val="22"/>
              </w:numPr>
              <w:spacing w:before="120" w:after="120"/>
            </w:pPr>
            <w:r>
              <w:t>Ongoing</w:t>
            </w:r>
          </w:p>
        </w:tc>
      </w:tr>
      <w:tr w:rsidR="0071210B" w14:paraId="1EA61312" w14:textId="77777777" w:rsidTr="000730C7">
        <w:trPr>
          <w:trHeight w:val="513"/>
        </w:trPr>
        <w:tc>
          <w:tcPr>
            <w:tcW w:w="7478" w:type="dxa"/>
            <w:tcBorders>
              <w:top w:val="single" w:sz="4" w:space="0" w:color="auto"/>
              <w:left w:val="single" w:sz="4" w:space="0" w:color="auto"/>
              <w:bottom w:val="single" w:sz="4" w:space="0" w:color="auto"/>
              <w:right w:val="single" w:sz="4" w:space="0" w:color="auto"/>
            </w:tcBorders>
          </w:tcPr>
          <w:p w14:paraId="6E7F3A50" w14:textId="47743632" w:rsidR="0071210B" w:rsidRPr="00475627" w:rsidRDefault="0071210B" w:rsidP="0071210B">
            <w:pPr>
              <w:pStyle w:val="TableParagraph"/>
              <w:numPr>
                <w:ilvl w:val="0"/>
                <w:numId w:val="24"/>
              </w:numPr>
              <w:tabs>
                <w:tab w:val="left" w:pos="358"/>
              </w:tabs>
              <w:spacing w:before="120" w:after="120"/>
              <w:ind w:right="1100"/>
            </w:pPr>
            <w:r w:rsidRPr="00475627">
              <w:t>Ensure accurate and timely records are completed in respect of all short breaks and non- accommodation packages with external providers</w:t>
            </w:r>
            <w:r>
              <w:t>,</w:t>
            </w:r>
            <w:r w:rsidRPr="00475627">
              <w:t xml:space="preserve"> including updating any ICT systems </w:t>
            </w:r>
            <w:r w:rsidR="007D36C3" w:rsidRPr="00475627">
              <w:t>e.g.,</w:t>
            </w:r>
            <w:r w:rsidRPr="00475627">
              <w:t xml:space="preserve"> Excel, Mosaic, BW, SharePoint </w:t>
            </w:r>
            <w:r w:rsidR="0057793D" w:rsidRPr="00475627">
              <w:t>etc.</w:t>
            </w:r>
            <w:r w:rsidRPr="00475627" w:rsidDel="007D1AB8">
              <w:t xml:space="preserve"> </w:t>
            </w:r>
          </w:p>
        </w:tc>
        <w:tc>
          <w:tcPr>
            <w:tcW w:w="2835" w:type="dxa"/>
            <w:tcBorders>
              <w:top w:val="single" w:sz="4" w:space="0" w:color="auto"/>
              <w:left w:val="single" w:sz="4" w:space="0" w:color="auto"/>
              <w:bottom w:val="single" w:sz="4" w:space="0" w:color="auto"/>
              <w:right w:val="single" w:sz="4" w:space="0" w:color="auto"/>
            </w:tcBorders>
          </w:tcPr>
          <w:p w14:paraId="21ED10B1" w14:textId="2E25C55D" w:rsidR="0071210B" w:rsidRPr="00475627" w:rsidRDefault="0071210B" w:rsidP="0071210B">
            <w:pPr>
              <w:pStyle w:val="ListParagraph"/>
              <w:numPr>
                <w:ilvl w:val="0"/>
                <w:numId w:val="22"/>
              </w:numPr>
              <w:spacing w:before="120" w:after="120"/>
            </w:pPr>
            <w:r w:rsidRPr="00475627">
              <w:t>Ongoing</w:t>
            </w:r>
          </w:p>
        </w:tc>
      </w:tr>
      <w:tr w:rsidR="0071210B" w14:paraId="230ABDA2" w14:textId="77777777" w:rsidTr="00BC381B">
        <w:trPr>
          <w:trHeight w:val="849"/>
        </w:trPr>
        <w:tc>
          <w:tcPr>
            <w:tcW w:w="7478" w:type="dxa"/>
            <w:tcBorders>
              <w:top w:val="single" w:sz="4" w:space="0" w:color="auto"/>
              <w:left w:val="single" w:sz="4" w:space="0" w:color="auto"/>
              <w:bottom w:val="single" w:sz="4" w:space="0" w:color="auto"/>
              <w:right w:val="single" w:sz="4" w:space="0" w:color="auto"/>
            </w:tcBorders>
          </w:tcPr>
          <w:p w14:paraId="643658ED" w14:textId="486A6857" w:rsidR="0071210B" w:rsidRPr="00475627" w:rsidRDefault="0071210B" w:rsidP="0071210B">
            <w:pPr>
              <w:pStyle w:val="Default"/>
              <w:numPr>
                <w:ilvl w:val="0"/>
                <w:numId w:val="24"/>
              </w:numPr>
              <w:spacing w:before="120" w:after="120"/>
              <w:rPr>
                <w:sz w:val="22"/>
                <w:szCs w:val="22"/>
              </w:rPr>
            </w:pPr>
            <w:r w:rsidRPr="00475627">
              <w:rPr>
                <w:sz w:val="22"/>
                <w:szCs w:val="22"/>
              </w:rPr>
              <w:t>Work closely and flexibly with the colleagues in the team so that placements business continuity is assured, including managing</w:t>
            </w:r>
            <w:r w:rsidRPr="00475627">
              <w:rPr>
                <w:spacing w:val="-21"/>
                <w:sz w:val="22"/>
                <w:szCs w:val="22"/>
              </w:rPr>
              <w:t xml:space="preserve"> </w:t>
            </w:r>
            <w:r w:rsidRPr="00475627">
              <w:rPr>
                <w:sz w:val="22"/>
                <w:szCs w:val="22"/>
              </w:rPr>
              <w:t>occasional emergency service requests beyond normal office</w:t>
            </w:r>
            <w:r w:rsidRPr="00475627">
              <w:rPr>
                <w:spacing w:val="-6"/>
                <w:sz w:val="22"/>
                <w:szCs w:val="22"/>
              </w:rPr>
              <w:t xml:space="preserve"> </w:t>
            </w:r>
            <w:r w:rsidRPr="00475627">
              <w:rPr>
                <w:sz w:val="22"/>
                <w:szCs w:val="22"/>
              </w:rPr>
              <w:t>hours.</w:t>
            </w:r>
          </w:p>
        </w:tc>
        <w:tc>
          <w:tcPr>
            <w:tcW w:w="2835" w:type="dxa"/>
            <w:tcBorders>
              <w:top w:val="single" w:sz="4" w:space="0" w:color="auto"/>
              <w:left w:val="single" w:sz="4" w:space="0" w:color="auto"/>
              <w:bottom w:val="single" w:sz="4" w:space="0" w:color="auto"/>
              <w:right w:val="single" w:sz="4" w:space="0" w:color="auto"/>
            </w:tcBorders>
          </w:tcPr>
          <w:p w14:paraId="13FE6F91" w14:textId="3531BC28" w:rsidR="0071210B" w:rsidRPr="00475627" w:rsidRDefault="0071210B" w:rsidP="0071210B">
            <w:pPr>
              <w:pStyle w:val="ListParagraph"/>
              <w:numPr>
                <w:ilvl w:val="0"/>
                <w:numId w:val="22"/>
              </w:numPr>
              <w:spacing w:before="120" w:after="120"/>
            </w:pPr>
            <w:r w:rsidRPr="00475627">
              <w:t>Ongoing</w:t>
            </w:r>
          </w:p>
        </w:tc>
      </w:tr>
      <w:tr w:rsidR="0071210B" w14:paraId="78742459" w14:textId="77777777" w:rsidTr="00BC381B">
        <w:trPr>
          <w:trHeight w:val="849"/>
        </w:trPr>
        <w:tc>
          <w:tcPr>
            <w:tcW w:w="7478" w:type="dxa"/>
            <w:tcBorders>
              <w:top w:val="single" w:sz="4" w:space="0" w:color="auto"/>
              <w:left w:val="single" w:sz="4" w:space="0" w:color="auto"/>
              <w:bottom w:val="single" w:sz="4" w:space="0" w:color="auto"/>
              <w:right w:val="single" w:sz="4" w:space="0" w:color="auto"/>
            </w:tcBorders>
          </w:tcPr>
          <w:p w14:paraId="653E8B64" w14:textId="25BFFFFF" w:rsidR="0071210B" w:rsidRPr="00475627" w:rsidRDefault="0071210B" w:rsidP="0071210B">
            <w:pPr>
              <w:pStyle w:val="TableParagraph"/>
              <w:numPr>
                <w:ilvl w:val="0"/>
                <w:numId w:val="24"/>
              </w:numPr>
              <w:tabs>
                <w:tab w:val="left" w:pos="723"/>
              </w:tabs>
              <w:spacing w:before="120" w:after="120" w:line="239" w:lineRule="exact"/>
              <w:rPr>
                <w:color w:val="404040"/>
              </w:rPr>
            </w:pPr>
            <w:r w:rsidRPr="00475627">
              <w:t xml:space="preserve">Keep </w:t>
            </w:r>
            <w:r w:rsidR="009113DA" w:rsidRPr="00475627">
              <w:t>up to date</w:t>
            </w:r>
            <w:r w:rsidRPr="00475627">
              <w:t xml:space="preserve"> with current national, </w:t>
            </w:r>
            <w:r w:rsidR="007D36C3" w:rsidRPr="00475627">
              <w:t>regional,</w:t>
            </w:r>
            <w:r w:rsidRPr="00475627">
              <w:t xml:space="preserve"> and local guidance and legislation relevant to children’s placements and related</w:t>
            </w:r>
            <w:r w:rsidRPr="00475627">
              <w:rPr>
                <w:spacing w:val="-11"/>
              </w:rPr>
              <w:t xml:space="preserve"> </w:t>
            </w:r>
            <w:r w:rsidRPr="00475627">
              <w:t>services</w:t>
            </w:r>
          </w:p>
        </w:tc>
        <w:tc>
          <w:tcPr>
            <w:tcW w:w="2835" w:type="dxa"/>
            <w:tcBorders>
              <w:top w:val="single" w:sz="4" w:space="0" w:color="auto"/>
              <w:left w:val="single" w:sz="4" w:space="0" w:color="auto"/>
              <w:bottom w:val="single" w:sz="4" w:space="0" w:color="auto"/>
              <w:right w:val="single" w:sz="4" w:space="0" w:color="auto"/>
            </w:tcBorders>
          </w:tcPr>
          <w:p w14:paraId="2B7667AD" w14:textId="73809766" w:rsidR="0071210B" w:rsidRPr="00475627" w:rsidRDefault="0071210B" w:rsidP="0071210B">
            <w:pPr>
              <w:pStyle w:val="ListParagraph"/>
              <w:numPr>
                <w:ilvl w:val="0"/>
                <w:numId w:val="22"/>
              </w:numPr>
              <w:spacing w:before="120" w:after="120"/>
            </w:pPr>
            <w:r w:rsidRPr="00475627">
              <w:t>Ongoing</w:t>
            </w:r>
          </w:p>
        </w:tc>
      </w:tr>
      <w:tr w:rsidR="0071210B" w14:paraId="6043EFF2" w14:textId="77777777" w:rsidTr="00BC381B">
        <w:trPr>
          <w:trHeight w:val="849"/>
        </w:trPr>
        <w:tc>
          <w:tcPr>
            <w:tcW w:w="7478" w:type="dxa"/>
            <w:tcBorders>
              <w:top w:val="single" w:sz="4" w:space="0" w:color="auto"/>
              <w:left w:val="single" w:sz="4" w:space="0" w:color="auto"/>
              <w:bottom w:val="single" w:sz="4" w:space="0" w:color="auto"/>
              <w:right w:val="single" w:sz="4" w:space="0" w:color="auto"/>
            </w:tcBorders>
          </w:tcPr>
          <w:p w14:paraId="1AA355A2" w14:textId="251EEE5E" w:rsidR="0071210B" w:rsidRPr="00475627" w:rsidRDefault="0071210B" w:rsidP="0071210B">
            <w:pPr>
              <w:pStyle w:val="TableParagraph"/>
              <w:numPr>
                <w:ilvl w:val="0"/>
                <w:numId w:val="24"/>
              </w:numPr>
              <w:tabs>
                <w:tab w:val="left" w:pos="723"/>
              </w:tabs>
              <w:spacing w:before="120" w:after="120" w:line="239" w:lineRule="exact"/>
              <w:rPr>
                <w:color w:val="404040"/>
              </w:rPr>
            </w:pPr>
            <w:r w:rsidRPr="00475627">
              <w:t>Work closely with the Children and Young People’s Quality Assurance team to ensure robust quality and effective services, undertaking joint Quality Assurance visits as appropriate.</w:t>
            </w:r>
          </w:p>
        </w:tc>
        <w:tc>
          <w:tcPr>
            <w:tcW w:w="2835" w:type="dxa"/>
            <w:tcBorders>
              <w:top w:val="single" w:sz="4" w:space="0" w:color="auto"/>
              <w:left w:val="single" w:sz="4" w:space="0" w:color="auto"/>
              <w:bottom w:val="single" w:sz="4" w:space="0" w:color="auto"/>
              <w:right w:val="single" w:sz="4" w:space="0" w:color="auto"/>
            </w:tcBorders>
          </w:tcPr>
          <w:p w14:paraId="0718DF87" w14:textId="2EAB5A4D" w:rsidR="0071210B" w:rsidRPr="00475627" w:rsidRDefault="0071210B" w:rsidP="0071210B">
            <w:pPr>
              <w:pStyle w:val="ListParagraph"/>
              <w:numPr>
                <w:ilvl w:val="0"/>
                <w:numId w:val="22"/>
              </w:numPr>
              <w:spacing w:before="120" w:after="120"/>
            </w:pPr>
            <w:r w:rsidRPr="00475627">
              <w:t>As required</w:t>
            </w:r>
          </w:p>
        </w:tc>
      </w:tr>
      <w:tr w:rsidR="0071210B" w14:paraId="538D46F0" w14:textId="77777777" w:rsidTr="00BC381B">
        <w:trPr>
          <w:trHeight w:val="849"/>
        </w:trPr>
        <w:tc>
          <w:tcPr>
            <w:tcW w:w="7478" w:type="dxa"/>
            <w:tcBorders>
              <w:top w:val="single" w:sz="4" w:space="0" w:color="auto"/>
              <w:left w:val="single" w:sz="4" w:space="0" w:color="auto"/>
              <w:bottom w:val="single" w:sz="4" w:space="0" w:color="auto"/>
              <w:right w:val="single" w:sz="4" w:space="0" w:color="auto"/>
            </w:tcBorders>
          </w:tcPr>
          <w:p w14:paraId="2958EFB5" w14:textId="5B2BF9DB" w:rsidR="0071210B" w:rsidRPr="00475627" w:rsidRDefault="0071210B" w:rsidP="0071210B">
            <w:pPr>
              <w:pStyle w:val="TableParagraph"/>
              <w:numPr>
                <w:ilvl w:val="0"/>
                <w:numId w:val="24"/>
              </w:numPr>
              <w:tabs>
                <w:tab w:val="left" w:pos="723"/>
              </w:tabs>
              <w:spacing w:before="120" w:after="120" w:line="239" w:lineRule="exact"/>
              <w:rPr>
                <w:color w:val="404040"/>
              </w:rPr>
            </w:pPr>
            <w:r w:rsidRPr="00475627">
              <w:t>Ensure that work is delivered within agreed timescales and resources and to agreed</w:t>
            </w:r>
            <w:r w:rsidRPr="00475627">
              <w:rPr>
                <w:spacing w:val="-1"/>
              </w:rPr>
              <w:t xml:space="preserve"> </w:t>
            </w:r>
            <w:r w:rsidRPr="00475627">
              <w:t>outcomes</w:t>
            </w:r>
            <w:r>
              <w:t>.</w:t>
            </w:r>
          </w:p>
        </w:tc>
        <w:tc>
          <w:tcPr>
            <w:tcW w:w="2835" w:type="dxa"/>
            <w:tcBorders>
              <w:top w:val="single" w:sz="4" w:space="0" w:color="auto"/>
              <w:left w:val="single" w:sz="4" w:space="0" w:color="auto"/>
              <w:bottom w:val="single" w:sz="4" w:space="0" w:color="auto"/>
              <w:right w:val="single" w:sz="4" w:space="0" w:color="auto"/>
            </w:tcBorders>
          </w:tcPr>
          <w:p w14:paraId="53F0AF98" w14:textId="1C6AFF8F" w:rsidR="0071210B" w:rsidRPr="00475627" w:rsidRDefault="0071210B" w:rsidP="0071210B">
            <w:pPr>
              <w:pStyle w:val="ListParagraph"/>
              <w:numPr>
                <w:ilvl w:val="0"/>
                <w:numId w:val="22"/>
              </w:numPr>
              <w:spacing w:before="120" w:after="120"/>
            </w:pPr>
            <w:r w:rsidRPr="00475627">
              <w:t>Ongoing</w:t>
            </w:r>
          </w:p>
        </w:tc>
      </w:tr>
      <w:tr w:rsidR="0071210B" w14:paraId="2416EB11" w14:textId="77777777" w:rsidTr="00BC381B">
        <w:trPr>
          <w:trHeight w:val="849"/>
        </w:trPr>
        <w:tc>
          <w:tcPr>
            <w:tcW w:w="7478" w:type="dxa"/>
            <w:tcBorders>
              <w:top w:val="single" w:sz="4" w:space="0" w:color="auto"/>
              <w:left w:val="single" w:sz="4" w:space="0" w:color="auto"/>
              <w:bottom w:val="single" w:sz="4" w:space="0" w:color="auto"/>
              <w:right w:val="single" w:sz="4" w:space="0" w:color="auto"/>
            </w:tcBorders>
          </w:tcPr>
          <w:p w14:paraId="6DE75487" w14:textId="6DA29AFB" w:rsidR="0071210B" w:rsidRPr="00475627" w:rsidRDefault="0071210B" w:rsidP="0071210B">
            <w:pPr>
              <w:pStyle w:val="TableParagraph"/>
              <w:numPr>
                <w:ilvl w:val="0"/>
                <w:numId w:val="24"/>
              </w:numPr>
              <w:tabs>
                <w:tab w:val="left" w:pos="358"/>
              </w:tabs>
              <w:spacing w:before="120" w:after="120"/>
              <w:ind w:right="211"/>
            </w:pPr>
            <w:r w:rsidRPr="00475627">
              <w:rPr>
                <w:lang w:bidi="en-GB"/>
              </w:rPr>
              <w:t xml:space="preserve">Represent the </w:t>
            </w:r>
            <w:r w:rsidRPr="00475627" w:rsidDel="008330BC">
              <w:rPr>
                <w:lang w:bidi="en-GB"/>
              </w:rPr>
              <w:t xml:space="preserve">Brokerage </w:t>
            </w:r>
            <w:r w:rsidRPr="00475627">
              <w:rPr>
                <w:lang w:bidi="en-GB"/>
              </w:rPr>
              <w:t xml:space="preserve">commissioning service at meetings internally and externally, as required </w:t>
            </w:r>
            <w:r w:rsidRPr="00475627">
              <w:t>with providers and the regional short breaks and framework groups</w:t>
            </w:r>
          </w:p>
        </w:tc>
        <w:tc>
          <w:tcPr>
            <w:tcW w:w="2835" w:type="dxa"/>
            <w:tcBorders>
              <w:top w:val="single" w:sz="4" w:space="0" w:color="auto"/>
              <w:left w:val="single" w:sz="4" w:space="0" w:color="auto"/>
              <w:bottom w:val="single" w:sz="4" w:space="0" w:color="auto"/>
              <w:right w:val="single" w:sz="4" w:space="0" w:color="auto"/>
            </w:tcBorders>
          </w:tcPr>
          <w:p w14:paraId="5EA2BC19" w14:textId="12207F34" w:rsidR="0071210B" w:rsidRPr="00475627" w:rsidRDefault="0071210B" w:rsidP="0071210B">
            <w:pPr>
              <w:pStyle w:val="ListParagraph"/>
              <w:numPr>
                <w:ilvl w:val="0"/>
                <w:numId w:val="22"/>
              </w:numPr>
              <w:spacing w:before="120" w:after="120"/>
            </w:pPr>
            <w:r w:rsidRPr="00475627">
              <w:t>Ongoing</w:t>
            </w:r>
          </w:p>
        </w:tc>
      </w:tr>
      <w:tr w:rsidR="0071210B" w14:paraId="3A6DC4D6" w14:textId="77777777" w:rsidTr="00BC381B">
        <w:trPr>
          <w:trHeight w:val="849"/>
        </w:trPr>
        <w:tc>
          <w:tcPr>
            <w:tcW w:w="7478" w:type="dxa"/>
            <w:tcBorders>
              <w:top w:val="single" w:sz="4" w:space="0" w:color="auto"/>
              <w:left w:val="single" w:sz="4" w:space="0" w:color="auto"/>
              <w:bottom w:val="single" w:sz="4" w:space="0" w:color="auto"/>
              <w:right w:val="single" w:sz="4" w:space="0" w:color="auto"/>
            </w:tcBorders>
          </w:tcPr>
          <w:p w14:paraId="1E44B8CE" w14:textId="1772AB1C" w:rsidR="0071210B" w:rsidRPr="00475627" w:rsidRDefault="0071210B" w:rsidP="0071210B">
            <w:pPr>
              <w:pStyle w:val="Default"/>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adjustRightInd/>
              <w:spacing w:before="120" w:after="120"/>
              <w:rPr>
                <w:color w:val="auto"/>
                <w:sz w:val="22"/>
                <w:szCs w:val="22"/>
                <w:lang w:bidi="en-GB"/>
              </w:rPr>
            </w:pPr>
            <w:r w:rsidRPr="00475627">
              <w:rPr>
                <w:sz w:val="22"/>
                <w:szCs w:val="22"/>
              </w:rPr>
              <w:t>Any other duties as delegated, commensurate with the nature of the job and level of</w:t>
            </w:r>
            <w:r w:rsidRPr="00475627">
              <w:rPr>
                <w:spacing w:val="-1"/>
                <w:sz w:val="22"/>
                <w:szCs w:val="22"/>
              </w:rPr>
              <w:t xml:space="preserve"> </w:t>
            </w:r>
            <w:r w:rsidRPr="00475627">
              <w:rPr>
                <w:sz w:val="22"/>
                <w:szCs w:val="22"/>
              </w:rPr>
              <w:t>responsibility</w:t>
            </w:r>
          </w:p>
        </w:tc>
        <w:tc>
          <w:tcPr>
            <w:tcW w:w="2835" w:type="dxa"/>
            <w:tcBorders>
              <w:top w:val="single" w:sz="4" w:space="0" w:color="auto"/>
              <w:left w:val="single" w:sz="4" w:space="0" w:color="auto"/>
              <w:bottom w:val="single" w:sz="4" w:space="0" w:color="auto"/>
              <w:right w:val="single" w:sz="4" w:space="0" w:color="auto"/>
            </w:tcBorders>
          </w:tcPr>
          <w:p w14:paraId="4D727134" w14:textId="251B045A" w:rsidR="0071210B" w:rsidRPr="00475627" w:rsidRDefault="0071210B" w:rsidP="0071210B">
            <w:pPr>
              <w:pStyle w:val="ListParagraph"/>
              <w:numPr>
                <w:ilvl w:val="0"/>
                <w:numId w:val="22"/>
              </w:numPr>
              <w:spacing w:before="120" w:after="120"/>
            </w:pPr>
            <w:r w:rsidRPr="00475627">
              <w:t>Ongoing</w:t>
            </w:r>
          </w:p>
        </w:tc>
      </w:tr>
    </w:tbl>
    <w:p w14:paraId="2D7B2C76"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69657844" w14:textId="77777777" w:rsidR="001A40FE" w:rsidRDefault="00CC05FF">
      <w:pPr>
        <w:spacing w:before="55"/>
        <w:ind w:left="6011"/>
        <w:rPr>
          <w:b/>
          <w:sz w:val="48"/>
        </w:rPr>
      </w:pPr>
      <w:r>
        <w:rPr>
          <w:b/>
          <w:color w:val="A6A6A6"/>
          <w:sz w:val="48"/>
        </w:rPr>
        <w:lastRenderedPageBreak/>
        <w:t>Person Specification</w:t>
      </w:r>
    </w:p>
    <w:p w14:paraId="74C3BAE4" w14:textId="77777777" w:rsidR="001A40FE" w:rsidRDefault="001A40FE">
      <w:pPr>
        <w:pStyle w:val="BodyText"/>
        <w:rPr>
          <w:b/>
          <w:sz w:val="20"/>
        </w:rPr>
      </w:pPr>
    </w:p>
    <w:p w14:paraId="13E5B624"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6F8AD320" w14:textId="77777777" w:rsidTr="007371BE">
        <w:trPr>
          <w:trHeight w:val="1130"/>
          <w:tblHeader/>
        </w:trPr>
        <w:tc>
          <w:tcPr>
            <w:tcW w:w="4275" w:type="dxa"/>
            <w:shd w:val="clear" w:color="auto" w:fill="DBE4F0"/>
          </w:tcPr>
          <w:p w14:paraId="6E89398C"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171B216"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1C9C425" w14:textId="77777777" w:rsidR="001A40FE" w:rsidRDefault="00CC05FF">
            <w:pPr>
              <w:pStyle w:val="TableParagraph"/>
              <w:spacing w:before="31"/>
              <w:ind w:left="108"/>
              <w:rPr>
                <w:b/>
                <w:sz w:val="24"/>
              </w:rPr>
            </w:pPr>
            <w:r>
              <w:rPr>
                <w:b/>
                <w:color w:val="404040"/>
                <w:sz w:val="24"/>
              </w:rPr>
              <w:t>Identified by</w:t>
            </w:r>
          </w:p>
          <w:p w14:paraId="5476843A" w14:textId="77777777" w:rsidR="001A40FE" w:rsidRDefault="001A40FE">
            <w:pPr>
              <w:pStyle w:val="TableParagraph"/>
              <w:spacing w:before="4"/>
              <w:ind w:left="0"/>
              <w:rPr>
                <w:b/>
                <w:sz w:val="26"/>
              </w:rPr>
            </w:pPr>
          </w:p>
          <w:p w14:paraId="61BB752B"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134703DF" w14:textId="77777777">
        <w:trPr>
          <w:trHeight w:val="517"/>
        </w:trPr>
        <w:tc>
          <w:tcPr>
            <w:tcW w:w="9599" w:type="dxa"/>
            <w:gridSpan w:val="3"/>
            <w:shd w:val="clear" w:color="auto" w:fill="D9D9D9"/>
          </w:tcPr>
          <w:p w14:paraId="3BD27108"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5744BE26" w14:textId="77777777">
        <w:trPr>
          <w:trHeight w:val="774"/>
        </w:trPr>
        <w:tc>
          <w:tcPr>
            <w:tcW w:w="4275" w:type="dxa"/>
          </w:tcPr>
          <w:p w14:paraId="266C2BD3" w14:textId="30CCB202" w:rsidR="001A40FE" w:rsidRDefault="009777F0" w:rsidP="004E0E6B">
            <w:pPr>
              <w:pStyle w:val="TableParagraph"/>
              <w:numPr>
                <w:ilvl w:val="0"/>
                <w:numId w:val="14"/>
              </w:numPr>
              <w:tabs>
                <w:tab w:val="left" w:pos="334"/>
              </w:tabs>
              <w:ind w:right="221"/>
            </w:pPr>
            <w:r>
              <w:t xml:space="preserve">Educated to NVQ level 3 or 4 in a relevant field or significant relevant </w:t>
            </w:r>
            <w:r w:rsidR="009113DA">
              <w:t>experience.</w:t>
            </w:r>
            <w:r>
              <w:t xml:space="preserve"> </w:t>
            </w:r>
          </w:p>
          <w:p w14:paraId="1ED9FEC4" w14:textId="77777777" w:rsidR="004E0E6B" w:rsidRPr="009777F0" w:rsidRDefault="004E0E6B" w:rsidP="004E0E6B">
            <w:pPr>
              <w:pStyle w:val="TableParagraph"/>
              <w:tabs>
                <w:tab w:val="left" w:pos="334"/>
              </w:tabs>
              <w:ind w:right="221"/>
            </w:pPr>
          </w:p>
        </w:tc>
        <w:tc>
          <w:tcPr>
            <w:tcW w:w="2280" w:type="dxa"/>
          </w:tcPr>
          <w:p w14:paraId="2C0F7920"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68A684E2"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618619AE" w14:textId="77777777">
        <w:trPr>
          <w:trHeight w:val="521"/>
        </w:trPr>
        <w:tc>
          <w:tcPr>
            <w:tcW w:w="4275" w:type="dxa"/>
          </w:tcPr>
          <w:p w14:paraId="033F8ECD" w14:textId="77777777" w:rsidR="001A40FE" w:rsidRDefault="009777F0" w:rsidP="009777F0">
            <w:pPr>
              <w:pStyle w:val="TableParagraph"/>
              <w:numPr>
                <w:ilvl w:val="0"/>
                <w:numId w:val="13"/>
              </w:numPr>
              <w:tabs>
                <w:tab w:val="left" w:pos="334"/>
              </w:tabs>
              <w:ind w:right="147"/>
            </w:pPr>
            <w:r>
              <w:t xml:space="preserve">GCSE or equivalent in English and </w:t>
            </w:r>
            <w:proofErr w:type="spellStart"/>
            <w:r>
              <w:t>Maths</w:t>
            </w:r>
            <w:proofErr w:type="spellEnd"/>
            <w:r>
              <w:t>, grade C or</w:t>
            </w:r>
            <w:r>
              <w:rPr>
                <w:spacing w:val="-2"/>
              </w:rPr>
              <w:t xml:space="preserve"> </w:t>
            </w:r>
            <w:r>
              <w:t>above</w:t>
            </w:r>
          </w:p>
          <w:p w14:paraId="3855FD87" w14:textId="77777777" w:rsidR="004E0E6B" w:rsidRPr="009777F0" w:rsidRDefault="004E0E6B" w:rsidP="004E0E6B">
            <w:pPr>
              <w:pStyle w:val="TableParagraph"/>
              <w:tabs>
                <w:tab w:val="left" w:pos="334"/>
              </w:tabs>
              <w:ind w:right="147"/>
            </w:pPr>
          </w:p>
        </w:tc>
        <w:tc>
          <w:tcPr>
            <w:tcW w:w="2280" w:type="dxa"/>
          </w:tcPr>
          <w:p w14:paraId="55EC0095"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59DF2B1F"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4E0E6B" w:rsidRPr="007C214D" w14:paraId="614B333F" w14:textId="77777777">
        <w:trPr>
          <w:trHeight w:val="521"/>
        </w:trPr>
        <w:tc>
          <w:tcPr>
            <w:tcW w:w="4275" w:type="dxa"/>
          </w:tcPr>
          <w:p w14:paraId="709404BF" w14:textId="77777777" w:rsidR="004E0E6B" w:rsidRDefault="004E0E6B" w:rsidP="009777F0">
            <w:pPr>
              <w:pStyle w:val="TableParagraph"/>
              <w:numPr>
                <w:ilvl w:val="0"/>
                <w:numId w:val="13"/>
              </w:numPr>
              <w:tabs>
                <w:tab w:val="left" w:pos="334"/>
              </w:tabs>
              <w:ind w:right="147"/>
            </w:pPr>
            <w:r>
              <w:t>Evidence of continuing professional development</w:t>
            </w:r>
          </w:p>
          <w:p w14:paraId="7986F9BC" w14:textId="77777777" w:rsidR="004E0E6B" w:rsidRDefault="004E0E6B" w:rsidP="004E0E6B">
            <w:pPr>
              <w:pStyle w:val="TableParagraph"/>
              <w:tabs>
                <w:tab w:val="left" w:pos="334"/>
              </w:tabs>
              <w:ind w:right="147"/>
            </w:pPr>
          </w:p>
        </w:tc>
        <w:tc>
          <w:tcPr>
            <w:tcW w:w="2280" w:type="dxa"/>
          </w:tcPr>
          <w:p w14:paraId="4A27A64B" w14:textId="77777777" w:rsidR="004E0E6B" w:rsidRPr="007C214D" w:rsidRDefault="004E0E6B">
            <w:pPr>
              <w:pStyle w:val="TableParagraph"/>
              <w:spacing w:before="19"/>
              <w:ind w:left="107"/>
              <w:rPr>
                <w:sz w:val="24"/>
                <w:szCs w:val="24"/>
              </w:rPr>
            </w:pPr>
            <w:r>
              <w:rPr>
                <w:sz w:val="24"/>
                <w:szCs w:val="24"/>
              </w:rPr>
              <w:t>Essential</w:t>
            </w:r>
          </w:p>
        </w:tc>
        <w:tc>
          <w:tcPr>
            <w:tcW w:w="3044" w:type="dxa"/>
          </w:tcPr>
          <w:p w14:paraId="6E2374F8" w14:textId="77777777" w:rsidR="004E0E6B" w:rsidRPr="007C214D" w:rsidRDefault="004E0E6B">
            <w:pPr>
              <w:pStyle w:val="TableParagraph"/>
              <w:spacing w:before="19"/>
              <w:ind w:left="108"/>
              <w:rPr>
                <w:sz w:val="24"/>
                <w:szCs w:val="24"/>
              </w:rPr>
            </w:pPr>
            <w:proofErr w:type="gramStart"/>
            <w:r>
              <w:rPr>
                <w:sz w:val="24"/>
                <w:szCs w:val="24"/>
              </w:rPr>
              <w:t>A,I</w:t>
            </w:r>
            <w:proofErr w:type="gramEnd"/>
          </w:p>
        </w:tc>
      </w:tr>
      <w:tr w:rsidR="001021D6" w:rsidRPr="007C214D" w14:paraId="364896E1" w14:textId="77777777">
        <w:trPr>
          <w:trHeight w:val="396"/>
        </w:trPr>
        <w:tc>
          <w:tcPr>
            <w:tcW w:w="4275" w:type="dxa"/>
          </w:tcPr>
          <w:p w14:paraId="1CF9DA1F" w14:textId="77777777" w:rsidR="001021D6" w:rsidRPr="004E0E6B" w:rsidRDefault="009777F0" w:rsidP="001021D6">
            <w:pPr>
              <w:pStyle w:val="TableParagraph"/>
              <w:numPr>
                <w:ilvl w:val="0"/>
                <w:numId w:val="12"/>
              </w:numPr>
              <w:tabs>
                <w:tab w:val="left" w:pos="830"/>
                <w:tab w:val="left" w:pos="831"/>
              </w:tabs>
              <w:spacing w:line="267" w:lineRule="exact"/>
              <w:ind w:hanging="361"/>
              <w:rPr>
                <w:sz w:val="24"/>
                <w:szCs w:val="24"/>
              </w:rPr>
            </w:pPr>
            <w:r>
              <w:t>Training in Standard software packages such as Excel, Mosaic, BW and</w:t>
            </w:r>
            <w:r>
              <w:rPr>
                <w:spacing w:val="14"/>
              </w:rPr>
              <w:t xml:space="preserve"> </w:t>
            </w:r>
            <w:r>
              <w:rPr>
                <w:spacing w:val="-3"/>
              </w:rPr>
              <w:t>SharePoint</w:t>
            </w:r>
          </w:p>
          <w:p w14:paraId="38318FC2" w14:textId="77777777" w:rsidR="004E0E6B" w:rsidRPr="007C214D" w:rsidRDefault="004E0E6B" w:rsidP="004E0E6B">
            <w:pPr>
              <w:pStyle w:val="TableParagraph"/>
              <w:tabs>
                <w:tab w:val="left" w:pos="830"/>
                <w:tab w:val="left" w:pos="831"/>
              </w:tabs>
              <w:spacing w:line="267" w:lineRule="exact"/>
              <w:rPr>
                <w:sz w:val="24"/>
                <w:szCs w:val="24"/>
              </w:rPr>
            </w:pPr>
          </w:p>
        </w:tc>
        <w:tc>
          <w:tcPr>
            <w:tcW w:w="2280" w:type="dxa"/>
          </w:tcPr>
          <w:p w14:paraId="6064DDAA" w14:textId="77777777" w:rsidR="001021D6" w:rsidRPr="007C214D" w:rsidRDefault="004E0E6B" w:rsidP="001021D6">
            <w:pPr>
              <w:pStyle w:val="TableParagraph"/>
              <w:spacing w:before="15"/>
              <w:ind w:left="107"/>
              <w:rPr>
                <w:sz w:val="24"/>
                <w:szCs w:val="24"/>
              </w:rPr>
            </w:pPr>
            <w:r>
              <w:rPr>
                <w:sz w:val="24"/>
                <w:szCs w:val="24"/>
              </w:rPr>
              <w:t>Desirable</w:t>
            </w:r>
          </w:p>
        </w:tc>
        <w:tc>
          <w:tcPr>
            <w:tcW w:w="3044" w:type="dxa"/>
          </w:tcPr>
          <w:p w14:paraId="1898BAF2"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0155B4B7" w14:textId="77777777">
        <w:trPr>
          <w:trHeight w:val="515"/>
        </w:trPr>
        <w:tc>
          <w:tcPr>
            <w:tcW w:w="9599" w:type="dxa"/>
            <w:gridSpan w:val="3"/>
            <w:shd w:val="clear" w:color="auto" w:fill="D9D9D9"/>
          </w:tcPr>
          <w:p w14:paraId="19D0FBB9"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15642E0B" w14:textId="77777777">
        <w:trPr>
          <w:trHeight w:val="520"/>
        </w:trPr>
        <w:tc>
          <w:tcPr>
            <w:tcW w:w="4275" w:type="dxa"/>
          </w:tcPr>
          <w:p w14:paraId="50026F0D" w14:textId="77777777" w:rsidR="001A40FE" w:rsidRDefault="009777F0" w:rsidP="009777F0">
            <w:pPr>
              <w:pStyle w:val="TableParagraph"/>
              <w:numPr>
                <w:ilvl w:val="0"/>
                <w:numId w:val="11"/>
              </w:numPr>
              <w:tabs>
                <w:tab w:val="left" w:pos="334"/>
              </w:tabs>
              <w:ind w:right="283"/>
            </w:pPr>
            <w:r>
              <w:t>Experience of working across agencies in the delivery of Social Care / Health / Education</w:t>
            </w:r>
          </w:p>
          <w:p w14:paraId="086B23C3" w14:textId="77777777" w:rsidR="004E0E6B" w:rsidRPr="009777F0" w:rsidRDefault="004E0E6B" w:rsidP="004E0E6B">
            <w:pPr>
              <w:pStyle w:val="TableParagraph"/>
              <w:tabs>
                <w:tab w:val="left" w:pos="334"/>
              </w:tabs>
              <w:ind w:right="283"/>
            </w:pPr>
          </w:p>
        </w:tc>
        <w:tc>
          <w:tcPr>
            <w:tcW w:w="2280" w:type="dxa"/>
          </w:tcPr>
          <w:p w14:paraId="1147AD36"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05CC9B08" w14:textId="77777777" w:rsidR="001A40FE" w:rsidRPr="007C214D" w:rsidRDefault="00CC05FF">
            <w:pPr>
              <w:pStyle w:val="TableParagraph"/>
              <w:ind w:left="108"/>
              <w:rPr>
                <w:sz w:val="24"/>
                <w:szCs w:val="24"/>
              </w:rPr>
            </w:pPr>
            <w:r w:rsidRPr="007C214D">
              <w:rPr>
                <w:sz w:val="24"/>
                <w:szCs w:val="24"/>
              </w:rPr>
              <w:t>A, I</w:t>
            </w:r>
          </w:p>
        </w:tc>
      </w:tr>
      <w:tr w:rsidR="004E0E6B" w:rsidRPr="007C214D" w14:paraId="35CBBBE7" w14:textId="77777777">
        <w:trPr>
          <w:trHeight w:val="520"/>
        </w:trPr>
        <w:tc>
          <w:tcPr>
            <w:tcW w:w="4275" w:type="dxa"/>
          </w:tcPr>
          <w:p w14:paraId="3F470EF3" w14:textId="77777777" w:rsidR="004E0E6B" w:rsidRPr="004E0E6B" w:rsidRDefault="004E0E6B" w:rsidP="009777F0">
            <w:pPr>
              <w:pStyle w:val="TableParagraph"/>
              <w:numPr>
                <w:ilvl w:val="0"/>
                <w:numId w:val="11"/>
              </w:numPr>
              <w:tabs>
                <w:tab w:val="left" w:pos="334"/>
              </w:tabs>
              <w:ind w:right="283"/>
            </w:pPr>
            <w:r>
              <w:rPr>
                <w:lang w:val="en-GB"/>
              </w:rPr>
              <w:t xml:space="preserve">Experience </w:t>
            </w:r>
            <w:r w:rsidRPr="004E0E6B">
              <w:rPr>
                <w:lang w:val="en-GB"/>
              </w:rPr>
              <w:t>of sourc</w:t>
            </w:r>
            <w:r>
              <w:rPr>
                <w:lang w:val="en-GB"/>
              </w:rPr>
              <w:t>ing care packages and/or support services</w:t>
            </w:r>
            <w:r w:rsidRPr="004E0E6B">
              <w:rPr>
                <w:lang w:val="en-GB"/>
              </w:rPr>
              <w:t xml:space="preserve"> on behalf of social workers</w:t>
            </w:r>
          </w:p>
          <w:p w14:paraId="24154789" w14:textId="77777777" w:rsidR="004E0E6B" w:rsidRDefault="004E0E6B" w:rsidP="004E0E6B">
            <w:pPr>
              <w:pStyle w:val="TableParagraph"/>
              <w:tabs>
                <w:tab w:val="left" w:pos="334"/>
              </w:tabs>
              <w:ind w:right="283"/>
            </w:pPr>
          </w:p>
        </w:tc>
        <w:tc>
          <w:tcPr>
            <w:tcW w:w="2280" w:type="dxa"/>
          </w:tcPr>
          <w:p w14:paraId="5F6622A4" w14:textId="77777777" w:rsidR="004E0E6B" w:rsidRPr="007C214D" w:rsidRDefault="004E0E6B">
            <w:pPr>
              <w:pStyle w:val="TableParagraph"/>
              <w:spacing w:before="19"/>
              <w:ind w:left="107"/>
              <w:rPr>
                <w:sz w:val="24"/>
                <w:szCs w:val="24"/>
              </w:rPr>
            </w:pPr>
            <w:r>
              <w:rPr>
                <w:sz w:val="24"/>
                <w:szCs w:val="24"/>
              </w:rPr>
              <w:t>Essential</w:t>
            </w:r>
          </w:p>
        </w:tc>
        <w:tc>
          <w:tcPr>
            <w:tcW w:w="3044" w:type="dxa"/>
          </w:tcPr>
          <w:p w14:paraId="6C4BDF8B" w14:textId="77777777" w:rsidR="004E0E6B" w:rsidRPr="007C214D" w:rsidRDefault="004E0E6B">
            <w:pPr>
              <w:pStyle w:val="TableParagraph"/>
              <w:ind w:left="108"/>
              <w:rPr>
                <w:sz w:val="24"/>
                <w:szCs w:val="24"/>
              </w:rPr>
            </w:pPr>
            <w:proofErr w:type="gramStart"/>
            <w:r>
              <w:rPr>
                <w:sz w:val="24"/>
                <w:szCs w:val="24"/>
              </w:rPr>
              <w:t>A,I</w:t>
            </w:r>
            <w:proofErr w:type="gramEnd"/>
          </w:p>
        </w:tc>
      </w:tr>
      <w:tr w:rsidR="001A40FE" w:rsidRPr="007C214D" w14:paraId="7FF1236D" w14:textId="77777777">
        <w:trPr>
          <w:trHeight w:val="515"/>
        </w:trPr>
        <w:tc>
          <w:tcPr>
            <w:tcW w:w="4275" w:type="dxa"/>
          </w:tcPr>
          <w:p w14:paraId="63F44FAD" w14:textId="77777777" w:rsidR="001A40FE" w:rsidRDefault="009777F0" w:rsidP="009777F0">
            <w:pPr>
              <w:pStyle w:val="TableParagraph"/>
              <w:numPr>
                <w:ilvl w:val="0"/>
                <w:numId w:val="10"/>
              </w:numPr>
              <w:tabs>
                <w:tab w:val="left" w:pos="334"/>
              </w:tabs>
              <w:ind w:right="859"/>
            </w:pPr>
            <w:r>
              <w:t xml:space="preserve">Experience of </w:t>
            </w:r>
            <w:r w:rsidR="004E0E6B">
              <w:t>contracting activity</w:t>
            </w:r>
          </w:p>
          <w:p w14:paraId="2EA199FB" w14:textId="77777777" w:rsidR="004E0E6B" w:rsidRPr="009777F0" w:rsidRDefault="004E0E6B" w:rsidP="004E0E6B">
            <w:pPr>
              <w:pStyle w:val="TableParagraph"/>
              <w:tabs>
                <w:tab w:val="left" w:pos="334"/>
              </w:tabs>
              <w:ind w:right="859"/>
            </w:pPr>
          </w:p>
        </w:tc>
        <w:tc>
          <w:tcPr>
            <w:tcW w:w="2280" w:type="dxa"/>
          </w:tcPr>
          <w:p w14:paraId="089D0EE0"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0C504EF1"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45AD6E7B" w14:textId="77777777">
        <w:trPr>
          <w:trHeight w:val="770"/>
        </w:trPr>
        <w:tc>
          <w:tcPr>
            <w:tcW w:w="4275" w:type="dxa"/>
          </w:tcPr>
          <w:p w14:paraId="60E90F6C" w14:textId="1EF75023" w:rsidR="001A40FE" w:rsidRPr="009777F0" w:rsidRDefault="009777F0" w:rsidP="009777F0">
            <w:pPr>
              <w:pStyle w:val="TableParagraph"/>
              <w:numPr>
                <w:ilvl w:val="0"/>
                <w:numId w:val="9"/>
              </w:numPr>
              <w:tabs>
                <w:tab w:val="left" w:pos="334"/>
              </w:tabs>
              <w:ind w:right="671"/>
            </w:pPr>
            <w:r>
              <w:t xml:space="preserve">Experience of working in a </w:t>
            </w:r>
            <w:r w:rsidR="000446EF">
              <w:t>fast-paced</w:t>
            </w:r>
            <w:r>
              <w:t xml:space="preserve"> environment</w:t>
            </w:r>
          </w:p>
        </w:tc>
        <w:tc>
          <w:tcPr>
            <w:tcW w:w="2280" w:type="dxa"/>
          </w:tcPr>
          <w:p w14:paraId="680181C4"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1CDC2CBF"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34864DDD" w14:textId="77777777">
        <w:trPr>
          <w:trHeight w:val="770"/>
        </w:trPr>
        <w:tc>
          <w:tcPr>
            <w:tcW w:w="4275" w:type="dxa"/>
          </w:tcPr>
          <w:p w14:paraId="29744F62" w14:textId="10CA1274" w:rsidR="001A40FE" w:rsidRDefault="009777F0" w:rsidP="009777F0">
            <w:pPr>
              <w:pStyle w:val="TableParagraph"/>
              <w:numPr>
                <w:ilvl w:val="0"/>
                <w:numId w:val="8"/>
              </w:numPr>
              <w:tabs>
                <w:tab w:val="left" w:pos="334"/>
              </w:tabs>
              <w:ind w:right="204"/>
            </w:pPr>
            <w:r>
              <w:t xml:space="preserve">Proven ability to negotiate and co-ordinate services to </w:t>
            </w:r>
            <w:proofErr w:type="spellStart"/>
            <w:r>
              <w:t>maximise</w:t>
            </w:r>
            <w:proofErr w:type="spellEnd"/>
            <w:r>
              <w:t xml:space="preserve"> efficiency and </w:t>
            </w:r>
            <w:proofErr w:type="spellStart"/>
            <w:r>
              <w:t>prioritise</w:t>
            </w:r>
            <w:proofErr w:type="spellEnd"/>
            <w:r>
              <w:t xml:space="preserve"> available</w:t>
            </w:r>
            <w:r>
              <w:rPr>
                <w:spacing w:val="-2"/>
              </w:rPr>
              <w:t xml:space="preserve"> </w:t>
            </w:r>
            <w:r>
              <w:t>resources/</w:t>
            </w:r>
            <w:r w:rsidR="000446EF">
              <w:t>capacity.</w:t>
            </w:r>
          </w:p>
          <w:p w14:paraId="6E162F40" w14:textId="77777777" w:rsidR="004E0E6B" w:rsidRPr="009777F0" w:rsidRDefault="004E0E6B" w:rsidP="004E0E6B">
            <w:pPr>
              <w:pStyle w:val="TableParagraph"/>
              <w:tabs>
                <w:tab w:val="left" w:pos="334"/>
              </w:tabs>
              <w:ind w:right="204"/>
            </w:pPr>
          </w:p>
        </w:tc>
        <w:tc>
          <w:tcPr>
            <w:tcW w:w="2280" w:type="dxa"/>
          </w:tcPr>
          <w:p w14:paraId="641FA37B"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CCFA1FE" w14:textId="77777777" w:rsidR="001A40FE" w:rsidRPr="007C214D" w:rsidRDefault="00CC05FF">
            <w:pPr>
              <w:pStyle w:val="TableParagraph"/>
              <w:spacing w:line="274" w:lineRule="exact"/>
              <w:ind w:left="108"/>
              <w:rPr>
                <w:sz w:val="24"/>
                <w:szCs w:val="24"/>
              </w:rPr>
            </w:pPr>
            <w:r w:rsidRPr="007C214D">
              <w:rPr>
                <w:sz w:val="24"/>
                <w:szCs w:val="24"/>
              </w:rPr>
              <w:t>A, I</w:t>
            </w:r>
          </w:p>
        </w:tc>
      </w:tr>
      <w:tr w:rsidR="009777F0" w:rsidRPr="007C214D" w14:paraId="559AA361" w14:textId="77777777">
        <w:trPr>
          <w:trHeight w:val="770"/>
        </w:trPr>
        <w:tc>
          <w:tcPr>
            <w:tcW w:w="4275" w:type="dxa"/>
          </w:tcPr>
          <w:p w14:paraId="1F65E0CB" w14:textId="77777777" w:rsidR="009777F0" w:rsidRDefault="009777F0" w:rsidP="009777F0">
            <w:pPr>
              <w:pStyle w:val="TableParagraph"/>
              <w:numPr>
                <w:ilvl w:val="0"/>
                <w:numId w:val="8"/>
              </w:numPr>
              <w:tabs>
                <w:tab w:val="left" w:pos="334"/>
              </w:tabs>
              <w:ind w:right="1089"/>
            </w:pPr>
            <w:r>
              <w:lastRenderedPageBreak/>
              <w:t>Experience in the procurement of services/goods</w:t>
            </w:r>
          </w:p>
          <w:p w14:paraId="226D867E" w14:textId="77777777" w:rsidR="004E0E6B" w:rsidRPr="009777F0" w:rsidRDefault="004E0E6B" w:rsidP="004E0E6B">
            <w:pPr>
              <w:pStyle w:val="TableParagraph"/>
              <w:tabs>
                <w:tab w:val="left" w:pos="334"/>
              </w:tabs>
              <w:ind w:right="1089"/>
            </w:pPr>
          </w:p>
        </w:tc>
        <w:tc>
          <w:tcPr>
            <w:tcW w:w="2280" w:type="dxa"/>
          </w:tcPr>
          <w:p w14:paraId="5ECD52D5"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05EFA507"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4E0E6B" w:rsidRPr="007C214D" w14:paraId="5543F1A9" w14:textId="77777777">
        <w:trPr>
          <w:trHeight w:val="770"/>
        </w:trPr>
        <w:tc>
          <w:tcPr>
            <w:tcW w:w="4275" w:type="dxa"/>
          </w:tcPr>
          <w:p w14:paraId="287AB607" w14:textId="77777777" w:rsidR="004E0E6B" w:rsidRPr="004E0E6B" w:rsidRDefault="004E0E6B" w:rsidP="004E0E6B">
            <w:pPr>
              <w:pStyle w:val="ListParagraph"/>
              <w:numPr>
                <w:ilvl w:val="0"/>
                <w:numId w:val="8"/>
              </w:numPr>
            </w:pPr>
            <w:r w:rsidRPr="004E0E6B">
              <w:t>Experience or detailed knowledge of engagement, consultation and co-production.</w:t>
            </w:r>
          </w:p>
          <w:p w14:paraId="06A5F2B4" w14:textId="77777777" w:rsidR="004E0E6B" w:rsidRDefault="004E0E6B" w:rsidP="004E0E6B">
            <w:pPr>
              <w:pStyle w:val="TableParagraph"/>
              <w:tabs>
                <w:tab w:val="left" w:pos="334"/>
              </w:tabs>
              <w:ind w:right="1089"/>
            </w:pPr>
          </w:p>
        </w:tc>
        <w:tc>
          <w:tcPr>
            <w:tcW w:w="2280" w:type="dxa"/>
          </w:tcPr>
          <w:p w14:paraId="275C93CC" w14:textId="77777777" w:rsidR="004E0E6B" w:rsidRPr="007C214D" w:rsidRDefault="004E0E6B" w:rsidP="009777F0">
            <w:pPr>
              <w:pStyle w:val="TableParagraph"/>
              <w:spacing w:before="17"/>
              <w:ind w:left="107"/>
              <w:rPr>
                <w:sz w:val="24"/>
                <w:szCs w:val="24"/>
              </w:rPr>
            </w:pPr>
            <w:r>
              <w:rPr>
                <w:sz w:val="24"/>
                <w:szCs w:val="24"/>
              </w:rPr>
              <w:t>Essential</w:t>
            </w:r>
          </w:p>
        </w:tc>
        <w:tc>
          <w:tcPr>
            <w:tcW w:w="3044" w:type="dxa"/>
          </w:tcPr>
          <w:p w14:paraId="259EB9A0" w14:textId="77777777" w:rsidR="004E0E6B" w:rsidRPr="007C214D" w:rsidRDefault="004E0E6B" w:rsidP="009777F0">
            <w:pPr>
              <w:pStyle w:val="TableParagraph"/>
              <w:spacing w:line="274" w:lineRule="exact"/>
              <w:ind w:left="108"/>
              <w:rPr>
                <w:sz w:val="24"/>
                <w:szCs w:val="24"/>
              </w:rPr>
            </w:pPr>
            <w:proofErr w:type="gramStart"/>
            <w:r>
              <w:rPr>
                <w:sz w:val="24"/>
                <w:szCs w:val="24"/>
              </w:rPr>
              <w:t>A,I</w:t>
            </w:r>
            <w:proofErr w:type="gramEnd"/>
          </w:p>
        </w:tc>
      </w:tr>
      <w:tr w:rsidR="009777F0" w:rsidRPr="007C214D" w14:paraId="1E945DC6" w14:textId="77777777">
        <w:trPr>
          <w:trHeight w:val="770"/>
        </w:trPr>
        <w:tc>
          <w:tcPr>
            <w:tcW w:w="4275" w:type="dxa"/>
          </w:tcPr>
          <w:p w14:paraId="2A9AC5A0" w14:textId="77777777" w:rsidR="009777F0" w:rsidRPr="009777F0" w:rsidRDefault="009777F0" w:rsidP="009777F0">
            <w:pPr>
              <w:pStyle w:val="TableParagraph"/>
              <w:numPr>
                <w:ilvl w:val="0"/>
                <w:numId w:val="8"/>
              </w:numPr>
              <w:tabs>
                <w:tab w:val="left" w:pos="334"/>
              </w:tabs>
              <w:ind w:right="464"/>
            </w:pPr>
            <w:r>
              <w:t xml:space="preserve">Experience of </w:t>
            </w:r>
            <w:proofErr w:type="spellStart"/>
            <w:r>
              <w:t>prioritising</w:t>
            </w:r>
            <w:proofErr w:type="spellEnd"/>
            <w:r>
              <w:t xml:space="preserve"> and managing own</w:t>
            </w:r>
            <w:r>
              <w:rPr>
                <w:spacing w:val="2"/>
              </w:rPr>
              <w:t xml:space="preserve"> </w:t>
            </w:r>
            <w:r>
              <w:t>workload</w:t>
            </w:r>
          </w:p>
          <w:p w14:paraId="0E9C4DD1" w14:textId="77777777" w:rsidR="009777F0" w:rsidRPr="009777F0" w:rsidRDefault="009777F0" w:rsidP="009777F0">
            <w:pPr>
              <w:tabs>
                <w:tab w:val="left" w:pos="1654"/>
              </w:tabs>
            </w:pPr>
            <w:r>
              <w:tab/>
            </w:r>
          </w:p>
        </w:tc>
        <w:tc>
          <w:tcPr>
            <w:tcW w:w="2280" w:type="dxa"/>
          </w:tcPr>
          <w:p w14:paraId="1D61F15E"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51755D97"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14:paraId="2E544C3D" w14:textId="77777777">
        <w:trPr>
          <w:trHeight w:val="770"/>
        </w:trPr>
        <w:tc>
          <w:tcPr>
            <w:tcW w:w="4275" w:type="dxa"/>
          </w:tcPr>
          <w:p w14:paraId="3CDE2855" w14:textId="77777777" w:rsidR="009777F0" w:rsidRPr="004E0E6B" w:rsidRDefault="009777F0" w:rsidP="009777F0">
            <w:pPr>
              <w:pStyle w:val="TableParagraph"/>
              <w:numPr>
                <w:ilvl w:val="0"/>
                <w:numId w:val="8"/>
              </w:numPr>
              <w:tabs>
                <w:tab w:val="left" w:pos="830"/>
                <w:tab w:val="left" w:pos="831"/>
              </w:tabs>
              <w:spacing w:before="19" w:line="252" w:lineRule="exact"/>
              <w:ind w:right="226"/>
              <w:rPr>
                <w:sz w:val="24"/>
                <w:szCs w:val="24"/>
              </w:rPr>
            </w:pPr>
            <w:r>
              <w:t>Knowledge of current issues facing health, education and social care</w:t>
            </w:r>
            <w:r>
              <w:rPr>
                <w:spacing w:val="-2"/>
              </w:rPr>
              <w:t xml:space="preserve"> </w:t>
            </w:r>
            <w:r>
              <w:t>sectors</w:t>
            </w:r>
          </w:p>
          <w:p w14:paraId="31BE0F95" w14:textId="77777777" w:rsidR="004E0E6B" w:rsidRPr="007C214D" w:rsidRDefault="004E0E6B" w:rsidP="004E0E6B">
            <w:pPr>
              <w:pStyle w:val="TableParagraph"/>
              <w:tabs>
                <w:tab w:val="left" w:pos="830"/>
                <w:tab w:val="left" w:pos="831"/>
              </w:tabs>
              <w:spacing w:before="19" w:line="252" w:lineRule="exact"/>
              <w:ind w:right="226"/>
              <w:rPr>
                <w:sz w:val="24"/>
                <w:szCs w:val="24"/>
              </w:rPr>
            </w:pPr>
          </w:p>
        </w:tc>
        <w:tc>
          <w:tcPr>
            <w:tcW w:w="2280" w:type="dxa"/>
          </w:tcPr>
          <w:p w14:paraId="6368A4A3"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4080F56E"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14:paraId="5D320E85" w14:textId="77777777">
        <w:trPr>
          <w:trHeight w:val="770"/>
        </w:trPr>
        <w:tc>
          <w:tcPr>
            <w:tcW w:w="4275" w:type="dxa"/>
          </w:tcPr>
          <w:p w14:paraId="72FD7A60" w14:textId="77777777" w:rsidR="009777F0" w:rsidRPr="009777F0" w:rsidRDefault="009777F0" w:rsidP="009777F0">
            <w:pPr>
              <w:pStyle w:val="TableParagraph"/>
              <w:numPr>
                <w:ilvl w:val="0"/>
                <w:numId w:val="8"/>
              </w:numPr>
              <w:tabs>
                <w:tab w:val="left" w:pos="334"/>
              </w:tabs>
              <w:ind w:right="794"/>
            </w:pPr>
            <w:r>
              <w:t>Knowledge of quality assurance and performance</w:t>
            </w:r>
          </w:p>
          <w:p w14:paraId="014CBA40" w14:textId="77777777" w:rsidR="009777F0" w:rsidRPr="009777F0" w:rsidRDefault="009777F0" w:rsidP="009777F0">
            <w:pPr>
              <w:jc w:val="center"/>
            </w:pPr>
          </w:p>
        </w:tc>
        <w:tc>
          <w:tcPr>
            <w:tcW w:w="2280" w:type="dxa"/>
          </w:tcPr>
          <w:p w14:paraId="7791E903"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33A50809"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14:paraId="17175E92" w14:textId="77777777">
        <w:trPr>
          <w:trHeight w:val="770"/>
        </w:trPr>
        <w:tc>
          <w:tcPr>
            <w:tcW w:w="4275" w:type="dxa"/>
          </w:tcPr>
          <w:p w14:paraId="6463E892" w14:textId="77777777" w:rsidR="009777F0" w:rsidRDefault="009777F0" w:rsidP="009777F0">
            <w:pPr>
              <w:pStyle w:val="TableParagraph"/>
              <w:numPr>
                <w:ilvl w:val="0"/>
                <w:numId w:val="8"/>
              </w:numPr>
              <w:tabs>
                <w:tab w:val="left" w:pos="334"/>
              </w:tabs>
              <w:spacing w:line="252" w:lineRule="exact"/>
            </w:pPr>
            <w:r>
              <w:t>Knowledge of contractual issues</w:t>
            </w:r>
          </w:p>
        </w:tc>
        <w:tc>
          <w:tcPr>
            <w:tcW w:w="2280" w:type="dxa"/>
          </w:tcPr>
          <w:p w14:paraId="67DE043A"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4B550115"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1A40FE" w:rsidRPr="007C214D" w14:paraId="1BAC5409" w14:textId="77777777">
        <w:trPr>
          <w:trHeight w:val="515"/>
        </w:trPr>
        <w:tc>
          <w:tcPr>
            <w:tcW w:w="9599" w:type="dxa"/>
            <w:gridSpan w:val="3"/>
            <w:shd w:val="clear" w:color="auto" w:fill="D9D9D9"/>
          </w:tcPr>
          <w:p w14:paraId="7693B5A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4BB8C78" w14:textId="77777777" w:rsidTr="00CE7863">
        <w:trPr>
          <w:trHeight w:val="520"/>
        </w:trPr>
        <w:tc>
          <w:tcPr>
            <w:tcW w:w="4275" w:type="dxa"/>
          </w:tcPr>
          <w:p w14:paraId="3D208FB2" w14:textId="77777777" w:rsidR="00337D3F" w:rsidRDefault="009777F0" w:rsidP="009777F0">
            <w:pPr>
              <w:pStyle w:val="TableParagraph"/>
              <w:numPr>
                <w:ilvl w:val="0"/>
                <w:numId w:val="11"/>
              </w:numPr>
              <w:tabs>
                <w:tab w:val="left" w:pos="334"/>
              </w:tabs>
              <w:ind w:right="501"/>
            </w:pPr>
            <w:r>
              <w:t xml:space="preserve">Excellent IT skills to input and monitor service delivery e.g. Excel, Mosaic, </w:t>
            </w:r>
            <w:r>
              <w:rPr>
                <w:spacing w:val="-6"/>
              </w:rPr>
              <w:t xml:space="preserve">BW </w:t>
            </w:r>
            <w:r>
              <w:t>and</w:t>
            </w:r>
            <w:r>
              <w:rPr>
                <w:spacing w:val="-1"/>
              </w:rPr>
              <w:t xml:space="preserve"> </w:t>
            </w:r>
            <w:r>
              <w:t>SharePoint</w:t>
            </w:r>
          </w:p>
          <w:p w14:paraId="253582DF" w14:textId="77777777" w:rsidR="006E26B9" w:rsidRPr="009777F0" w:rsidRDefault="006E26B9" w:rsidP="006E26B9">
            <w:pPr>
              <w:pStyle w:val="TableParagraph"/>
              <w:tabs>
                <w:tab w:val="left" w:pos="334"/>
              </w:tabs>
              <w:ind w:right="501"/>
            </w:pPr>
          </w:p>
        </w:tc>
        <w:tc>
          <w:tcPr>
            <w:tcW w:w="2280" w:type="dxa"/>
          </w:tcPr>
          <w:p w14:paraId="10EA6B5F"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0C25E47F" w14:textId="77777777" w:rsidR="00337D3F" w:rsidRPr="007C214D" w:rsidRDefault="00337D3F" w:rsidP="00CE7863">
            <w:pPr>
              <w:pStyle w:val="TableParagraph"/>
              <w:ind w:left="108"/>
              <w:rPr>
                <w:sz w:val="24"/>
                <w:szCs w:val="24"/>
              </w:rPr>
            </w:pPr>
            <w:r w:rsidRPr="007C214D">
              <w:rPr>
                <w:sz w:val="24"/>
                <w:szCs w:val="24"/>
              </w:rPr>
              <w:t>A, I</w:t>
            </w:r>
          </w:p>
        </w:tc>
      </w:tr>
      <w:tr w:rsidR="004E0E6B" w:rsidRPr="007C214D" w14:paraId="35663B48" w14:textId="77777777" w:rsidTr="00CE7863">
        <w:trPr>
          <w:trHeight w:val="520"/>
        </w:trPr>
        <w:tc>
          <w:tcPr>
            <w:tcW w:w="4275" w:type="dxa"/>
          </w:tcPr>
          <w:p w14:paraId="4A089123" w14:textId="3332A769" w:rsidR="004E0E6B" w:rsidRDefault="006E26B9" w:rsidP="006E26B9">
            <w:pPr>
              <w:pStyle w:val="TableParagraph"/>
              <w:numPr>
                <w:ilvl w:val="0"/>
                <w:numId w:val="11"/>
              </w:numPr>
              <w:tabs>
                <w:tab w:val="left" w:pos="334"/>
              </w:tabs>
              <w:ind w:right="501"/>
            </w:pPr>
            <w:r w:rsidRPr="006E26B9">
              <w:t xml:space="preserve">Ability to develop and maintain effective record/reporting </w:t>
            </w:r>
            <w:r w:rsidR="000446EF" w:rsidRPr="006E26B9">
              <w:t>systems.</w:t>
            </w:r>
          </w:p>
          <w:p w14:paraId="45B4D8BC" w14:textId="77777777" w:rsidR="006E26B9" w:rsidRDefault="006E26B9" w:rsidP="006E26B9">
            <w:pPr>
              <w:pStyle w:val="TableParagraph"/>
              <w:tabs>
                <w:tab w:val="left" w:pos="334"/>
              </w:tabs>
              <w:ind w:right="501"/>
            </w:pPr>
          </w:p>
        </w:tc>
        <w:tc>
          <w:tcPr>
            <w:tcW w:w="2280" w:type="dxa"/>
          </w:tcPr>
          <w:p w14:paraId="45EB8926" w14:textId="77777777" w:rsidR="004E0E6B" w:rsidRPr="007C214D" w:rsidRDefault="006E26B9" w:rsidP="00CE7863">
            <w:pPr>
              <w:pStyle w:val="TableParagraph"/>
              <w:spacing w:before="19"/>
              <w:ind w:left="107"/>
              <w:rPr>
                <w:sz w:val="24"/>
                <w:szCs w:val="24"/>
              </w:rPr>
            </w:pPr>
            <w:r>
              <w:rPr>
                <w:sz w:val="24"/>
                <w:szCs w:val="24"/>
              </w:rPr>
              <w:t>Essential</w:t>
            </w:r>
          </w:p>
        </w:tc>
        <w:tc>
          <w:tcPr>
            <w:tcW w:w="3044" w:type="dxa"/>
          </w:tcPr>
          <w:p w14:paraId="77F9635F" w14:textId="77777777" w:rsidR="004E0E6B" w:rsidRPr="007C214D" w:rsidRDefault="006E26B9" w:rsidP="00CE7863">
            <w:pPr>
              <w:pStyle w:val="TableParagraph"/>
              <w:ind w:left="108"/>
              <w:rPr>
                <w:sz w:val="24"/>
                <w:szCs w:val="24"/>
              </w:rPr>
            </w:pPr>
            <w:proofErr w:type="gramStart"/>
            <w:r>
              <w:rPr>
                <w:sz w:val="24"/>
                <w:szCs w:val="24"/>
              </w:rPr>
              <w:t>A,I</w:t>
            </w:r>
            <w:proofErr w:type="gramEnd"/>
          </w:p>
        </w:tc>
      </w:tr>
      <w:tr w:rsidR="00337D3F" w:rsidRPr="007C214D" w14:paraId="08AE9EFA" w14:textId="77777777" w:rsidTr="00CE7863">
        <w:trPr>
          <w:trHeight w:val="515"/>
        </w:trPr>
        <w:tc>
          <w:tcPr>
            <w:tcW w:w="4275" w:type="dxa"/>
          </w:tcPr>
          <w:p w14:paraId="2DFD1818" w14:textId="394D349F" w:rsidR="00337D3F" w:rsidRDefault="009777F0" w:rsidP="009777F0">
            <w:pPr>
              <w:pStyle w:val="TableParagraph"/>
              <w:numPr>
                <w:ilvl w:val="0"/>
                <w:numId w:val="10"/>
              </w:numPr>
              <w:tabs>
                <w:tab w:val="left" w:pos="334"/>
              </w:tabs>
              <w:ind w:right="353"/>
            </w:pPr>
            <w:r>
              <w:t xml:space="preserve">Ability to show a high level of written and verbal </w:t>
            </w:r>
            <w:r w:rsidR="000446EF">
              <w:t>presentation.</w:t>
            </w:r>
            <w:r>
              <w:t xml:space="preserve"> </w:t>
            </w:r>
          </w:p>
          <w:p w14:paraId="61920983" w14:textId="77777777" w:rsidR="006E26B9" w:rsidRPr="009777F0" w:rsidRDefault="006E26B9" w:rsidP="006E26B9">
            <w:pPr>
              <w:pStyle w:val="TableParagraph"/>
              <w:tabs>
                <w:tab w:val="left" w:pos="334"/>
              </w:tabs>
              <w:ind w:right="353"/>
            </w:pPr>
          </w:p>
        </w:tc>
        <w:tc>
          <w:tcPr>
            <w:tcW w:w="2280" w:type="dxa"/>
          </w:tcPr>
          <w:p w14:paraId="3A83DAA8"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F68205E"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59DB3940" w14:textId="77777777" w:rsidTr="00CE7863">
        <w:trPr>
          <w:trHeight w:val="770"/>
        </w:trPr>
        <w:tc>
          <w:tcPr>
            <w:tcW w:w="4275" w:type="dxa"/>
          </w:tcPr>
          <w:p w14:paraId="2E1594CB" w14:textId="77777777" w:rsidR="00337D3F" w:rsidRPr="009777F0" w:rsidRDefault="009777F0" w:rsidP="009777F0">
            <w:pPr>
              <w:pStyle w:val="TableParagraph"/>
              <w:numPr>
                <w:ilvl w:val="0"/>
                <w:numId w:val="9"/>
              </w:numPr>
              <w:tabs>
                <w:tab w:val="left" w:pos="334"/>
              </w:tabs>
              <w:ind w:right="355"/>
            </w:pPr>
            <w:r>
              <w:t xml:space="preserve">Ability to be able to </w:t>
            </w:r>
            <w:proofErr w:type="spellStart"/>
            <w:r>
              <w:t>analyse</w:t>
            </w:r>
            <w:proofErr w:type="spellEnd"/>
            <w:r>
              <w:t xml:space="preserve"> and interpret complex</w:t>
            </w:r>
            <w:r>
              <w:rPr>
                <w:spacing w:val="-2"/>
              </w:rPr>
              <w:t xml:space="preserve"> </w:t>
            </w:r>
            <w:r>
              <w:t>data</w:t>
            </w:r>
          </w:p>
        </w:tc>
        <w:tc>
          <w:tcPr>
            <w:tcW w:w="2280" w:type="dxa"/>
          </w:tcPr>
          <w:p w14:paraId="0CF9FD86"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D7FC5FC"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912BBC" w:rsidRPr="007C214D" w14:paraId="2F8C8018" w14:textId="77777777" w:rsidTr="00CE7863">
        <w:trPr>
          <w:trHeight w:val="770"/>
        </w:trPr>
        <w:tc>
          <w:tcPr>
            <w:tcW w:w="4275" w:type="dxa"/>
          </w:tcPr>
          <w:p w14:paraId="4A302AE2" w14:textId="61E88A8E" w:rsidR="00912BBC" w:rsidRDefault="00912BBC" w:rsidP="009777F0">
            <w:pPr>
              <w:pStyle w:val="TableParagraph"/>
              <w:numPr>
                <w:ilvl w:val="0"/>
                <w:numId w:val="9"/>
              </w:numPr>
              <w:tabs>
                <w:tab w:val="left" w:pos="334"/>
              </w:tabs>
              <w:ind w:right="355"/>
            </w:pPr>
            <w:r>
              <w:t>A</w:t>
            </w:r>
            <w:r w:rsidRPr="00912BBC">
              <w:t xml:space="preserve">bility to develop and promote positive relationships with staff at all levels in provider and partner </w:t>
            </w:r>
            <w:proofErr w:type="spellStart"/>
            <w:r w:rsidRPr="00912BBC">
              <w:t>organisations</w:t>
            </w:r>
            <w:proofErr w:type="spellEnd"/>
            <w:r w:rsidRPr="00912BBC">
              <w:t xml:space="preserve"> in the </w:t>
            </w:r>
            <w:r w:rsidRPr="00912BBC">
              <w:lastRenderedPageBreak/>
              <w:t xml:space="preserve">statutory, voluntary and private </w:t>
            </w:r>
            <w:r w:rsidR="000446EF" w:rsidRPr="00912BBC">
              <w:t>sectors.</w:t>
            </w:r>
          </w:p>
          <w:p w14:paraId="34EA09C0" w14:textId="77777777" w:rsidR="00912BBC" w:rsidRDefault="00912BBC" w:rsidP="00912BBC">
            <w:pPr>
              <w:pStyle w:val="TableParagraph"/>
              <w:tabs>
                <w:tab w:val="left" w:pos="334"/>
              </w:tabs>
              <w:ind w:right="355"/>
            </w:pPr>
          </w:p>
        </w:tc>
        <w:tc>
          <w:tcPr>
            <w:tcW w:w="2280" w:type="dxa"/>
          </w:tcPr>
          <w:p w14:paraId="1184E8F0" w14:textId="77777777" w:rsidR="00912BBC" w:rsidRPr="007C214D" w:rsidRDefault="006E26B9" w:rsidP="00CE7863">
            <w:pPr>
              <w:pStyle w:val="TableParagraph"/>
              <w:spacing w:before="14"/>
              <w:ind w:left="107"/>
              <w:rPr>
                <w:sz w:val="24"/>
                <w:szCs w:val="24"/>
              </w:rPr>
            </w:pPr>
            <w:r>
              <w:rPr>
                <w:sz w:val="24"/>
                <w:szCs w:val="24"/>
              </w:rPr>
              <w:lastRenderedPageBreak/>
              <w:t>Essential</w:t>
            </w:r>
          </w:p>
        </w:tc>
        <w:tc>
          <w:tcPr>
            <w:tcW w:w="3044" w:type="dxa"/>
          </w:tcPr>
          <w:p w14:paraId="32E8FF07" w14:textId="77777777" w:rsidR="00912BBC" w:rsidRPr="007C214D" w:rsidRDefault="006E26B9" w:rsidP="00CE7863">
            <w:pPr>
              <w:pStyle w:val="TableParagraph"/>
              <w:spacing w:line="271" w:lineRule="exact"/>
              <w:ind w:left="108"/>
              <w:rPr>
                <w:sz w:val="24"/>
                <w:szCs w:val="24"/>
              </w:rPr>
            </w:pPr>
            <w:proofErr w:type="gramStart"/>
            <w:r>
              <w:rPr>
                <w:sz w:val="24"/>
                <w:szCs w:val="24"/>
              </w:rPr>
              <w:t>A,I</w:t>
            </w:r>
            <w:proofErr w:type="gramEnd"/>
          </w:p>
        </w:tc>
      </w:tr>
      <w:tr w:rsidR="00337D3F" w:rsidRPr="007C214D" w14:paraId="486EB455" w14:textId="77777777" w:rsidTr="00CE7863">
        <w:trPr>
          <w:trHeight w:val="770"/>
        </w:trPr>
        <w:tc>
          <w:tcPr>
            <w:tcW w:w="4275" w:type="dxa"/>
          </w:tcPr>
          <w:p w14:paraId="3C1AD64F" w14:textId="31185EC6" w:rsidR="00337D3F" w:rsidRDefault="009777F0" w:rsidP="009777F0">
            <w:pPr>
              <w:pStyle w:val="TableParagraph"/>
              <w:numPr>
                <w:ilvl w:val="0"/>
                <w:numId w:val="8"/>
              </w:numPr>
              <w:tabs>
                <w:tab w:val="left" w:pos="334"/>
              </w:tabs>
              <w:ind w:right="321"/>
            </w:pPr>
            <w:r>
              <w:t>Ability to investigate and resolve</w:t>
            </w:r>
            <w:r>
              <w:rPr>
                <w:spacing w:val="-13"/>
              </w:rPr>
              <w:t xml:space="preserve"> </w:t>
            </w:r>
            <w:r>
              <w:t>financial and contractual</w:t>
            </w:r>
            <w:r>
              <w:rPr>
                <w:spacing w:val="-4"/>
              </w:rPr>
              <w:t xml:space="preserve"> </w:t>
            </w:r>
            <w:r w:rsidR="000446EF">
              <w:t>queries.</w:t>
            </w:r>
          </w:p>
          <w:p w14:paraId="6C9C7A60" w14:textId="77777777" w:rsidR="006E26B9" w:rsidRPr="009777F0" w:rsidRDefault="006E26B9" w:rsidP="006E26B9">
            <w:pPr>
              <w:pStyle w:val="TableParagraph"/>
              <w:tabs>
                <w:tab w:val="left" w:pos="334"/>
              </w:tabs>
              <w:ind w:right="321"/>
            </w:pPr>
          </w:p>
        </w:tc>
        <w:tc>
          <w:tcPr>
            <w:tcW w:w="2280" w:type="dxa"/>
          </w:tcPr>
          <w:p w14:paraId="4A0FA15F"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54AE93F3"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4E0E6B" w:rsidRPr="007C214D" w14:paraId="67008D45" w14:textId="77777777" w:rsidTr="00CE7863">
        <w:trPr>
          <w:trHeight w:val="770"/>
        </w:trPr>
        <w:tc>
          <w:tcPr>
            <w:tcW w:w="4275" w:type="dxa"/>
          </w:tcPr>
          <w:p w14:paraId="5A08FFA9" w14:textId="0EF8AF12" w:rsidR="004E0E6B" w:rsidRDefault="004E0E6B" w:rsidP="009777F0">
            <w:pPr>
              <w:pStyle w:val="TableParagraph"/>
              <w:numPr>
                <w:ilvl w:val="0"/>
                <w:numId w:val="8"/>
              </w:numPr>
              <w:tabs>
                <w:tab w:val="left" w:pos="334"/>
              </w:tabs>
              <w:ind w:right="321"/>
            </w:pPr>
            <w:r>
              <w:t xml:space="preserve">Excellent negotiation skills and the ability to negotiate cost with </w:t>
            </w:r>
            <w:r w:rsidR="000446EF">
              <w:t>providers.</w:t>
            </w:r>
          </w:p>
          <w:p w14:paraId="2644EDFB" w14:textId="77777777" w:rsidR="004E0E6B" w:rsidRDefault="004E0E6B" w:rsidP="004E0E6B">
            <w:pPr>
              <w:pStyle w:val="TableParagraph"/>
              <w:tabs>
                <w:tab w:val="left" w:pos="334"/>
              </w:tabs>
              <w:ind w:right="321"/>
            </w:pPr>
          </w:p>
        </w:tc>
        <w:tc>
          <w:tcPr>
            <w:tcW w:w="2280" w:type="dxa"/>
          </w:tcPr>
          <w:p w14:paraId="3D6A8C20" w14:textId="77777777" w:rsidR="004E0E6B" w:rsidRPr="007C214D" w:rsidRDefault="004E0E6B" w:rsidP="00CE7863">
            <w:pPr>
              <w:pStyle w:val="TableParagraph"/>
              <w:spacing w:before="17"/>
              <w:ind w:left="107"/>
              <w:rPr>
                <w:sz w:val="24"/>
                <w:szCs w:val="24"/>
              </w:rPr>
            </w:pPr>
            <w:r>
              <w:rPr>
                <w:sz w:val="24"/>
                <w:szCs w:val="24"/>
              </w:rPr>
              <w:t>Essential</w:t>
            </w:r>
          </w:p>
        </w:tc>
        <w:tc>
          <w:tcPr>
            <w:tcW w:w="3044" w:type="dxa"/>
          </w:tcPr>
          <w:p w14:paraId="3B8E8E94" w14:textId="77777777" w:rsidR="004E0E6B" w:rsidRPr="007C214D" w:rsidRDefault="004E0E6B" w:rsidP="00CE7863">
            <w:pPr>
              <w:pStyle w:val="TableParagraph"/>
              <w:spacing w:line="274" w:lineRule="exact"/>
              <w:ind w:left="108"/>
              <w:rPr>
                <w:sz w:val="24"/>
                <w:szCs w:val="24"/>
              </w:rPr>
            </w:pPr>
            <w:proofErr w:type="gramStart"/>
            <w:r>
              <w:rPr>
                <w:sz w:val="24"/>
                <w:szCs w:val="24"/>
              </w:rPr>
              <w:t>A,I</w:t>
            </w:r>
            <w:proofErr w:type="gramEnd"/>
          </w:p>
        </w:tc>
      </w:tr>
      <w:tr w:rsidR="006E26B9" w:rsidRPr="007C214D" w14:paraId="7FF0B7E5" w14:textId="77777777" w:rsidTr="00CE7863">
        <w:trPr>
          <w:trHeight w:val="770"/>
        </w:trPr>
        <w:tc>
          <w:tcPr>
            <w:tcW w:w="4275" w:type="dxa"/>
          </w:tcPr>
          <w:p w14:paraId="1B38712D" w14:textId="7560F08C" w:rsidR="006E26B9" w:rsidRPr="006E26B9" w:rsidRDefault="006E26B9" w:rsidP="006E26B9">
            <w:pPr>
              <w:pStyle w:val="ListParagraph"/>
              <w:numPr>
                <w:ilvl w:val="0"/>
                <w:numId w:val="8"/>
              </w:numPr>
            </w:pPr>
            <w:r w:rsidRPr="006E26B9">
              <w:t xml:space="preserve">Ability to negotiate provision of services as well as changes to service </w:t>
            </w:r>
            <w:r w:rsidR="000446EF" w:rsidRPr="006E26B9">
              <w:t>levels.</w:t>
            </w:r>
          </w:p>
          <w:p w14:paraId="5F5A8E68" w14:textId="77777777" w:rsidR="006E26B9" w:rsidRDefault="006E26B9" w:rsidP="006E26B9">
            <w:pPr>
              <w:pStyle w:val="TableParagraph"/>
              <w:tabs>
                <w:tab w:val="left" w:pos="334"/>
              </w:tabs>
              <w:ind w:right="321"/>
            </w:pPr>
          </w:p>
        </w:tc>
        <w:tc>
          <w:tcPr>
            <w:tcW w:w="2280" w:type="dxa"/>
          </w:tcPr>
          <w:p w14:paraId="30161B6D" w14:textId="77777777" w:rsidR="006E26B9" w:rsidRDefault="006E26B9" w:rsidP="00CE7863">
            <w:pPr>
              <w:pStyle w:val="TableParagraph"/>
              <w:spacing w:before="17"/>
              <w:ind w:left="107"/>
              <w:rPr>
                <w:sz w:val="24"/>
                <w:szCs w:val="24"/>
              </w:rPr>
            </w:pPr>
            <w:r>
              <w:rPr>
                <w:sz w:val="24"/>
                <w:szCs w:val="24"/>
              </w:rPr>
              <w:t>Essential</w:t>
            </w:r>
          </w:p>
        </w:tc>
        <w:tc>
          <w:tcPr>
            <w:tcW w:w="3044" w:type="dxa"/>
          </w:tcPr>
          <w:p w14:paraId="5B26F0CC" w14:textId="77777777" w:rsidR="006E26B9" w:rsidRDefault="006E26B9" w:rsidP="00CE7863">
            <w:pPr>
              <w:pStyle w:val="TableParagraph"/>
              <w:spacing w:line="274" w:lineRule="exact"/>
              <w:ind w:left="108"/>
              <w:rPr>
                <w:sz w:val="24"/>
                <w:szCs w:val="24"/>
              </w:rPr>
            </w:pPr>
            <w:proofErr w:type="gramStart"/>
            <w:r>
              <w:rPr>
                <w:sz w:val="24"/>
                <w:szCs w:val="24"/>
              </w:rPr>
              <w:t>A,I</w:t>
            </w:r>
            <w:proofErr w:type="gramEnd"/>
          </w:p>
        </w:tc>
      </w:tr>
      <w:tr w:rsidR="009777F0" w:rsidRPr="007C214D" w14:paraId="34189547" w14:textId="77777777" w:rsidTr="00CE7863">
        <w:trPr>
          <w:trHeight w:val="770"/>
        </w:trPr>
        <w:tc>
          <w:tcPr>
            <w:tcW w:w="4275" w:type="dxa"/>
          </w:tcPr>
          <w:p w14:paraId="50CBBAB6" w14:textId="77777777" w:rsidR="009777F0" w:rsidRDefault="009777F0" w:rsidP="009777F0">
            <w:pPr>
              <w:pStyle w:val="TableParagraph"/>
              <w:numPr>
                <w:ilvl w:val="0"/>
                <w:numId w:val="8"/>
              </w:numPr>
              <w:tabs>
                <w:tab w:val="left" w:pos="334"/>
              </w:tabs>
              <w:ind w:right="611"/>
            </w:pPr>
            <w:r>
              <w:t>Commitment to the delivery of quality service provision through contractual arrangements to ensure best value for Herefordshire</w:t>
            </w:r>
            <w:r>
              <w:rPr>
                <w:spacing w:val="-1"/>
              </w:rPr>
              <w:t xml:space="preserve"> </w:t>
            </w:r>
            <w:r>
              <w:t>Council</w:t>
            </w:r>
          </w:p>
          <w:p w14:paraId="32C6AEF6" w14:textId="77777777" w:rsidR="006E26B9" w:rsidRPr="009777F0" w:rsidRDefault="006E26B9" w:rsidP="006E26B9">
            <w:pPr>
              <w:pStyle w:val="TableParagraph"/>
              <w:tabs>
                <w:tab w:val="left" w:pos="334"/>
              </w:tabs>
              <w:ind w:right="611"/>
            </w:pPr>
          </w:p>
        </w:tc>
        <w:tc>
          <w:tcPr>
            <w:tcW w:w="2280" w:type="dxa"/>
          </w:tcPr>
          <w:p w14:paraId="0B32DADA"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39029B9D"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14:paraId="3DD07F98" w14:textId="77777777" w:rsidTr="00CE7863">
        <w:trPr>
          <w:trHeight w:val="770"/>
        </w:trPr>
        <w:tc>
          <w:tcPr>
            <w:tcW w:w="4275" w:type="dxa"/>
          </w:tcPr>
          <w:p w14:paraId="2E2383F5" w14:textId="22F90EBE" w:rsidR="009777F0" w:rsidRDefault="009777F0" w:rsidP="009777F0">
            <w:pPr>
              <w:pStyle w:val="TableParagraph"/>
              <w:numPr>
                <w:ilvl w:val="0"/>
                <w:numId w:val="8"/>
              </w:numPr>
              <w:tabs>
                <w:tab w:val="left" w:pos="830"/>
                <w:tab w:val="left" w:pos="831"/>
              </w:tabs>
              <w:spacing w:before="19" w:line="252" w:lineRule="exact"/>
              <w:ind w:right="226"/>
              <w:rPr>
                <w:sz w:val="24"/>
                <w:szCs w:val="24"/>
              </w:rPr>
            </w:pPr>
            <w:r>
              <w:t>Ability to communicate effectively in a Multi–Agency</w:t>
            </w:r>
            <w:r>
              <w:rPr>
                <w:spacing w:val="-3"/>
              </w:rPr>
              <w:t xml:space="preserve"> </w:t>
            </w:r>
            <w:r w:rsidR="000446EF">
              <w:t>context.</w:t>
            </w:r>
          </w:p>
          <w:p w14:paraId="238A2C91" w14:textId="77777777" w:rsidR="009777F0" w:rsidRPr="009777F0" w:rsidRDefault="009777F0" w:rsidP="009777F0">
            <w:pPr>
              <w:jc w:val="center"/>
            </w:pPr>
          </w:p>
        </w:tc>
        <w:tc>
          <w:tcPr>
            <w:tcW w:w="2280" w:type="dxa"/>
          </w:tcPr>
          <w:p w14:paraId="06DC72FF"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52345C94"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14:paraId="636CBF5B" w14:textId="77777777" w:rsidTr="00CE7863">
        <w:trPr>
          <w:trHeight w:val="770"/>
        </w:trPr>
        <w:tc>
          <w:tcPr>
            <w:tcW w:w="4275" w:type="dxa"/>
          </w:tcPr>
          <w:p w14:paraId="02BBBE4B" w14:textId="77777777" w:rsidR="009777F0" w:rsidRPr="007C214D" w:rsidRDefault="009777F0" w:rsidP="009777F0">
            <w:pPr>
              <w:pStyle w:val="TableParagraph"/>
              <w:numPr>
                <w:ilvl w:val="0"/>
                <w:numId w:val="8"/>
              </w:numPr>
              <w:tabs>
                <w:tab w:val="left" w:pos="830"/>
                <w:tab w:val="left" w:pos="831"/>
              </w:tabs>
              <w:spacing w:before="19" w:line="252" w:lineRule="exact"/>
              <w:ind w:right="226"/>
              <w:rPr>
                <w:sz w:val="24"/>
                <w:szCs w:val="24"/>
              </w:rPr>
            </w:pPr>
            <w:r>
              <w:t xml:space="preserve">Ability to </w:t>
            </w:r>
            <w:proofErr w:type="spellStart"/>
            <w:r>
              <w:t>prioritise</w:t>
            </w:r>
            <w:proofErr w:type="spellEnd"/>
            <w:r>
              <w:t xml:space="preserve"> personal</w:t>
            </w:r>
            <w:r>
              <w:rPr>
                <w:spacing w:val="-5"/>
              </w:rPr>
              <w:t xml:space="preserve"> </w:t>
            </w:r>
            <w:r>
              <w:t>workload</w:t>
            </w:r>
          </w:p>
        </w:tc>
        <w:tc>
          <w:tcPr>
            <w:tcW w:w="2280" w:type="dxa"/>
          </w:tcPr>
          <w:p w14:paraId="777FEF13"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0203B614"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14:paraId="1794FAA5" w14:textId="77777777" w:rsidTr="00CE7863">
        <w:trPr>
          <w:trHeight w:val="770"/>
        </w:trPr>
        <w:tc>
          <w:tcPr>
            <w:tcW w:w="4275" w:type="dxa"/>
          </w:tcPr>
          <w:p w14:paraId="5DF5F8B3" w14:textId="77777777" w:rsidR="009777F0" w:rsidRPr="009777F0" w:rsidRDefault="009777F0" w:rsidP="009777F0">
            <w:pPr>
              <w:pStyle w:val="TableParagraph"/>
              <w:numPr>
                <w:ilvl w:val="0"/>
                <w:numId w:val="8"/>
              </w:numPr>
              <w:tabs>
                <w:tab w:val="left" w:pos="334"/>
              </w:tabs>
              <w:ind w:right="565"/>
            </w:pPr>
            <w:r>
              <w:t>Ability to work independently and meet deadlines</w:t>
            </w:r>
          </w:p>
        </w:tc>
        <w:tc>
          <w:tcPr>
            <w:tcW w:w="2280" w:type="dxa"/>
          </w:tcPr>
          <w:p w14:paraId="4052D86C"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45458891"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14:paraId="5F5A8A3D" w14:textId="77777777" w:rsidTr="00CE7863">
        <w:trPr>
          <w:trHeight w:val="770"/>
        </w:trPr>
        <w:tc>
          <w:tcPr>
            <w:tcW w:w="4275" w:type="dxa"/>
          </w:tcPr>
          <w:p w14:paraId="496048DC" w14:textId="77777777" w:rsidR="009777F0" w:rsidRPr="007C214D" w:rsidRDefault="006E26B9" w:rsidP="009777F0">
            <w:pPr>
              <w:pStyle w:val="TableParagraph"/>
              <w:numPr>
                <w:ilvl w:val="0"/>
                <w:numId w:val="8"/>
              </w:numPr>
              <w:tabs>
                <w:tab w:val="left" w:pos="830"/>
                <w:tab w:val="left" w:pos="831"/>
              </w:tabs>
              <w:spacing w:before="19" w:line="252" w:lineRule="exact"/>
              <w:ind w:right="226"/>
              <w:rPr>
                <w:sz w:val="24"/>
                <w:szCs w:val="24"/>
              </w:rPr>
            </w:pPr>
            <w:r>
              <w:t>Ability to work</w:t>
            </w:r>
            <w:r w:rsidR="009777F0">
              <w:t xml:space="preserve"> as part of a team</w:t>
            </w:r>
            <w:r w:rsidR="009777F0">
              <w:rPr>
                <w:spacing w:val="-7"/>
              </w:rPr>
              <w:t xml:space="preserve"> </w:t>
            </w:r>
            <w:r>
              <w:rPr>
                <w:spacing w:val="-7"/>
              </w:rPr>
              <w:t xml:space="preserve">and </w:t>
            </w:r>
            <w:r w:rsidR="009777F0">
              <w:t>unsupervised</w:t>
            </w:r>
          </w:p>
        </w:tc>
        <w:tc>
          <w:tcPr>
            <w:tcW w:w="2280" w:type="dxa"/>
          </w:tcPr>
          <w:p w14:paraId="0DD7ED40"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2FB5751C"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9777F0" w:rsidRPr="007C214D" w14:paraId="5C9E827E" w14:textId="77777777" w:rsidTr="00CE7863">
        <w:trPr>
          <w:trHeight w:val="770"/>
        </w:trPr>
        <w:tc>
          <w:tcPr>
            <w:tcW w:w="4275" w:type="dxa"/>
          </w:tcPr>
          <w:p w14:paraId="2F76228C" w14:textId="77777777" w:rsidR="009777F0" w:rsidRPr="009777F0" w:rsidRDefault="009777F0" w:rsidP="009777F0">
            <w:pPr>
              <w:pStyle w:val="TableParagraph"/>
              <w:numPr>
                <w:ilvl w:val="0"/>
                <w:numId w:val="8"/>
              </w:numPr>
              <w:tabs>
                <w:tab w:val="left" w:pos="830"/>
                <w:tab w:val="left" w:pos="831"/>
              </w:tabs>
              <w:spacing w:before="19" w:line="252" w:lineRule="exact"/>
              <w:ind w:right="226"/>
            </w:pPr>
            <w:r>
              <w:t>Ability to quickly learn new areas of knowledge</w:t>
            </w:r>
          </w:p>
        </w:tc>
        <w:tc>
          <w:tcPr>
            <w:tcW w:w="2280" w:type="dxa"/>
          </w:tcPr>
          <w:p w14:paraId="62182D46" w14:textId="77777777" w:rsidR="009777F0" w:rsidRPr="007C214D" w:rsidRDefault="009777F0" w:rsidP="009777F0">
            <w:pPr>
              <w:pStyle w:val="TableParagraph"/>
              <w:spacing w:before="17"/>
              <w:ind w:left="107"/>
              <w:rPr>
                <w:sz w:val="24"/>
                <w:szCs w:val="24"/>
              </w:rPr>
            </w:pPr>
            <w:r w:rsidRPr="007C214D">
              <w:rPr>
                <w:sz w:val="24"/>
                <w:szCs w:val="24"/>
              </w:rPr>
              <w:t>Essential</w:t>
            </w:r>
          </w:p>
        </w:tc>
        <w:tc>
          <w:tcPr>
            <w:tcW w:w="3044" w:type="dxa"/>
          </w:tcPr>
          <w:p w14:paraId="548DBD28" w14:textId="77777777" w:rsidR="009777F0" w:rsidRPr="007C214D" w:rsidRDefault="009777F0" w:rsidP="009777F0">
            <w:pPr>
              <w:pStyle w:val="TableParagraph"/>
              <w:spacing w:line="274" w:lineRule="exact"/>
              <w:ind w:left="108"/>
              <w:rPr>
                <w:sz w:val="24"/>
                <w:szCs w:val="24"/>
              </w:rPr>
            </w:pPr>
            <w:r w:rsidRPr="007C214D">
              <w:rPr>
                <w:sz w:val="24"/>
                <w:szCs w:val="24"/>
              </w:rPr>
              <w:t>A, I</w:t>
            </w:r>
          </w:p>
        </w:tc>
      </w:tr>
      <w:tr w:rsidR="00B5448A" w:rsidRPr="007C214D" w14:paraId="6ACC77D2" w14:textId="77777777" w:rsidTr="00B5448A">
        <w:trPr>
          <w:trHeight w:val="437"/>
        </w:trPr>
        <w:tc>
          <w:tcPr>
            <w:tcW w:w="9599" w:type="dxa"/>
            <w:gridSpan w:val="3"/>
            <w:shd w:val="clear" w:color="auto" w:fill="D9D9D9" w:themeFill="background1" w:themeFillShade="D9"/>
          </w:tcPr>
          <w:p w14:paraId="4801093E" w14:textId="77777777" w:rsidR="00B5448A" w:rsidRPr="007C214D" w:rsidRDefault="00B5448A" w:rsidP="00B5448A">
            <w:pPr>
              <w:pStyle w:val="TableParagraph"/>
              <w:spacing w:line="274" w:lineRule="exact"/>
              <w:ind w:left="108"/>
              <w:rPr>
                <w:sz w:val="24"/>
                <w:szCs w:val="24"/>
              </w:rPr>
            </w:pPr>
            <w:r>
              <w:rPr>
                <w:b/>
                <w:color w:val="808080"/>
                <w:sz w:val="24"/>
                <w:szCs w:val="24"/>
              </w:rPr>
              <w:t>Other Factors</w:t>
            </w:r>
          </w:p>
        </w:tc>
      </w:tr>
      <w:tr w:rsidR="00B5448A" w:rsidRPr="007C214D" w14:paraId="0F4386BC" w14:textId="77777777" w:rsidTr="00CE7863">
        <w:trPr>
          <w:trHeight w:val="770"/>
        </w:trPr>
        <w:tc>
          <w:tcPr>
            <w:tcW w:w="4275" w:type="dxa"/>
          </w:tcPr>
          <w:p w14:paraId="411DAD7F" w14:textId="77777777" w:rsidR="00B5448A" w:rsidRDefault="00B5448A" w:rsidP="00B5448A">
            <w:pPr>
              <w:pStyle w:val="TableParagraph"/>
              <w:numPr>
                <w:ilvl w:val="0"/>
                <w:numId w:val="8"/>
              </w:numPr>
              <w:tabs>
                <w:tab w:val="left" w:pos="334"/>
              </w:tabs>
              <w:ind w:right="833"/>
            </w:pPr>
            <w:r>
              <w:t>Ability to travel within and outside of County if</w:t>
            </w:r>
            <w:r>
              <w:rPr>
                <w:spacing w:val="1"/>
              </w:rPr>
              <w:t xml:space="preserve"> </w:t>
            </w:r>
            <w:r>
              <w:t>required</w:t>
            </w:r>
          </w:p>
        </w:tc>
        <w:tc>
          <w:tcPr>
            <w:tcW w:w="2280" w:type="dxa"/>
          </w:tcPr>
          <w:p w14:paraId="2A95C4DE" w14:textId="77777777" w:rsidR="00B5448A" w:rsidRPr="007C214D" w:rsidRDefault="00B5448A" w:rsidP="00B5448A">
            <w:pPr>
              <w:pStyle w:val="TableParagraph"/>
              <w:spacing w:before="17"/>
              <w:ind w:left="107"/>
              <w:rPr>
                <w:sz w:val="24"/>
                <w:szCs w:val="24"/>
              </w:rPr>
            </w:pPr>
            <w:r w:rsidRPr="007C214D">
              <w:rPr>
                <w:sz w:val="24"/>
                <w:szCs w:val="24"/>
              </w:rPr>
              <w:t>Essential</w:t>
            </w:r>
          </w:p>
        </w:tc>
        <w:tc>
          <w:tcPr>
            <w:tcW w:w="3044" w:type="dxa"/>
          </w:tcPr>
          <w:p w14:paraId="4EAE496C" w14:textId="77777777" w:rsidR="00B5448A" w:rsidRPr="007C214D" w:rsidRDefault="006E26B9" w:rsidP="00B5448A">
            <w:pPr>
              <w:pStyle w:val="TableParagraph"/>
              <w:spacing w:line="274" w:lineRule="exact"/>
              <w:ind w:left="108"/>
              <w:rPr>
                <w:sz w:val="24"/>
                <w:szCs w:val="24"/>
              </w:rPr>
            </w:pPr>
            <w:proofErr w:type="gramStart"/>
            <w:r>
              <w:rPr>
                <w:sz w:val="24"/>
                <w:szCs w:val="24"/>
              </w:rPr>
              <w:t>A,</w:t>
            </w:r>
            <w:r w:rsidR="00B5448A" w:rsidRPr="007C214D">
              <w:rPr>
                <w:sz w:val="24"/>
                <w:szCs w:val="24"/>
              </w:rPr>
              <w:t>I</w:t>
            </w:r>
            <w:proofErr w:type="gramEnd"/>
          </w:p>
        </w:tc>
      </w:tr>
      <w:tr w:rsidR="00B5448A" w:rsidRPr="007C214D" w14:paraId="4EF27F0C" w14:textId="77777777" w:rsidTr="00CE7863">
        <w:trPr>
          <w:trHeight w:val="770"/>
        </w:trPr>
        <w:tc>
          <w:tcPr>
            <w:tcW w:w="4275" w:type="dxa"/>
          </w:tcPr>
          <w:p w14:paraId="2C948D40" w14:textId="77777777" w:rsidR="00B5448A" w:rsidRDefault="00B5448A" w:rsidP="00B5448A">
            <w:pPr>
              <w:pStyle w:val="TableParagraph"/>
              <w:numPr>
                <w:ilvl w:val="0"/>
                <w:numId w:val="8"/>
              </w:numPr>
              <w:tabs>
                <w:tab w:val="left" w:pos="830"/>
                <w:tab w:val="left" w:pos="831"/>
              </w:tabs>
              <w:spacing w:before="19" w:line="252" w:lineRule="exact"/>
              <w:ind w:right="226"/>
            </w:pPr>
            <w:r>
              <w:lastRenderedPageBreak/>
              <w:t>Requirement to work outside office hours when</w:t>
            </w:r>
            <w:r>
              <w:rPr>
                <w:spacing w:val="-1"/>
              </w:rPr>
              <w:t xml:space="preserve"> </w:t>
            </w:r>
            <w:r>
              <w:t>required</w:t>
            </w:r>
          </w:p>
        </w:tc>
        <w:tc>
          <w:tcPr>
            <w:tcW w:w="2280" w:type="dxa"/>
          </w:tcPr>
          <w:p w14:paraId="59FB9781" w14:textId="77777777" w:rsidR="00B5448A" w:rsidRPr="007C214D" w:rsidRDefault="00B5448A" w:rsidP="00B5448A">
            <w:pPr>
              <w:pStyle w:val="TableParagraph"/>
              <w:spacing w:before="17"/>
              <w:ind w:left="107"/>
              <w:rPr>
                <w:sz w:val="24"/>
                <w:szCs w:val="24"/>
              </w:rPr>
            </w:pPr>
            <w:r w:rsidRPr="007C214D">
              <w:rPr>
                <w:sz w:val="24"/>
                <w:szCs w:val="24"/>
              </w:rPr>
              <w:t>Essential</w:t>
            </w:r>
          </w:p>
        </w:tc>
        <w:tc>
          <w:tcPr>
            <w:tcW w:w="3044" w:type="dxa"/>
          </w:tcPr>
          <w:p w14:paraId="23F0261A" w14:textId="77777777" w:rsidR="00B5448A" w:rsidRPr="007C214D" w:rsidRDefault="006E26B9" w:rsidP="00B5448A">
            <w:pPr>
              <w:pStyle w:val="TableParagraph"/>
              <w:spacing w:line="274" w:lineRule="exact"/>
              <w:ind w:left="108"/>
              <w:rPr>
                <w:sz w:val="24"/>
                <w:szCs w:val="24"/>
              </w:rPr>
            </w:pPr>
            <w:proofErr w:type="gramStart"/>
            <w:r>
              <w:rPr>
                <w:sz w:val="24"/>
                <w:szCs w:val="24"/>
              </w:rPr>
              <w:t>A,</w:t>
            </w:r>
            <w:r w:rsidR="00B5448A" w:rsidRPr="007C214D">
              <w:rPr>
                <w:sz w:val="24"/>
                <w:szCs w:val="24"/>
              </w:rPr>
              <w:t>I</w:t>
            </w:r>
            <w:proofErr w:type="gramEnd"/>
          </w:p>
        </w:tc>
      </w:tr>
    </w:tbl>
    <w:p w14:paraId="4800D3C3"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62C8C8F6" w14:textId="77777777" w:rsidR="00B81A0F" w:rsidRDefault="00B81A0F" w:rsidP="00D02D89">
      <w:pPr>
        <w:pStyle w:val="TableParagraph"/>
        <w:tabs>
          <w:tab w:val="left" w:pos="830"/>
          <w:tab w:val="left" w:pos="831"/>
        </w:tabs>
        <w:spacing w:before="17" w:line="252" w:lineRule="exact"/>
        <w:ind w:right="548"/>
        <w:jc w:val="both"/>
        <w:rPr>
          <w:sz w:val="24"/>
        </w:rPr>
      </w:pPr>
    </w:p>
    <w:p w14:paraId="4BD27F80"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65722E2F" w14:textId="77777777" w:rsidR="00B81A0F" w:rsidRDefault="00B81A0F" w:rsidP="00A07676">
      <w:pPr>
        <w:pStyle w:val="Heading2"/>
        <w:rPr>
          <w:color w:val="808080"/>
        </w:rPr>
      </w:pPr>
    </w:p>
    <w:p w14:paraId="6862B55C" w14:textId="77777777" w:rsidR="00B81A0F" w:rsidRDefault="00B81A0F" w:rsidP="00A07676">
      <w:pPr>
        <w:pStyle w:val="Heading2"/>
        <w:rPr>
          <w:color w:val="808080"/>
        </w:rPr>
      </w:pPr>
    </w:p>
    <w:p w14:paraId="2DD48707" w14:textId="77777777" w:rsidR="00B81A0F" w:rsidRDefault="00B81A0F" w:rsidP="00A07676">
      <w:pPr>
        <w:pStyle w:val="Heading2"/>
        <w:rPr>
          <w:color w:val="808080"/>
        </w:rPr>
      </w:pPr>
    </w:p>
    <w:p w14:paraId="4D4CF401" w14:textId="77777777" w:rsidR="00B81A0F" w:rsidRDefault="00B81A0F" w:rsidP="00A07676">
      <w:pPr>
        <w:pStyle w:val="Heading2"/>
        <w:rPr>
          <w:color w:val="808080"/>
        </w:rPr>
      </w:pPr>
    </w:p>
    <w:p w14:paraId="1C39A9C0" w14:textId="77777777" w:rsidR="00B81A0F" w:rsidRDefault="00B81A0F" w:rsidP="00A07676">
      <w:pPr>
        <w:pStyle w:val="Heading2"/>
        <w:rPr>
          <w:color w:val="808080"/>
        </w:rPr>
      </w:pPr>
    </w:p>
    <w:p w14:paraId="6B31E6FD" w14:textId="77777777" w:rsidR="00B81A0F" w:rsidRDefault="00B81A0F" w:rsidP="00A07676">
      <w:pPr>
        <w:pStyle w:val="Heading2"/>
        <w:rPr>
          <w:color w:val="808080"/>
        </w:rPr>
      </w:pPr>
    </w:p>
    <w:p w14:paraId="7477799C" w14:textId="77777777" w:rsidR="00B81A0F" w:rsidRDefault="00B81A0F" w:rsidP="00A07676">
      <w:pPr>
        <w:pStyle w:val="Heading2"/>
        <w:rPr>
          <w:color w:val="808080"/>
        </w:rPr>
      </w:pPr>
    </w:p>
    <w:p w14:paraId="26813FB3" w14:textId="77777777" w:rsidR="00B81A0F" w:rsidRDefault="00B81A0F" w:rsidP="00A07676">
      <w:pPr>
        <w:pStyle w:val="Heading2"/>
        <w:rPr>
          <w:color w:val="808080"/>
        </w:rPr>
      </w:pPr>
    </w:p>
    <w:p w14:paraId="47756A67" w14:textId="77777777" w:rsidR="00B81A0F" w:rsidRDefault="00B81A0F" w:rsidP="00A07676">
      <w:pPr>
        <w:pStyle w:val="Heading2"/>
        <w:rPr>
          <w:color w:val="808080"/>
        </w:rPr>
      </w:pPr>
    </w:p>
    <w:p w14:paraId="7E7FC9FB" w14:textId="77777777" w:rsidR="00B81A0F" w:rsidRDefault="00B81A0F" w:rsidP="00A07676">
      <w:pPr>
        <w:pStyle w:val="Heading2"/>
        <w:rPr>
          <w:color w:val="808080"/>
        </w:rPr>
      </w:pPr>
    </w:p>
    <w:p w14:paraId="077496DA" w14:textId="77777777" w:rsidR="00B81A0F" w:rsidRDefault="00B81A0F" w:rsidP="00A07676">
      <w:pPr>
        <w:pStyle w:val="Heading2"/>
        <w:rPr>
          <w:color w:val="808080"/>
        </w:rPr>
      </w:pPr>
    </w:p>
    <w:p w14:paraId="1ECBD5A1" w14:textId="77777777" w:rsidR="00B81A0F" w:rsidRDefault="00B81A0F" w:rsidP="00A07676">
      <w:pPr>
        <w:pStyle w:val="Heading2"/>
        <w:rPr>
          <w:color w:val="808080"/>
        </w:rPr>
      </w:pPr>
    </w:p>
    <w:p w14:paraId="0CCF5051" w14:textId="77777777" w:rsidR="00B81A0F" w:rsidRDefault="00B81A0F" w:rsidP="00A07676">
      <w:pPr>
        <w:pStyle w:val="Heading2"/>
        <w:rPr>
          <w:color w:val="808080"/>
        </w:rPr>
      </w:pPr>
    </w:p>
    <w:p w14:paraId="0848EA34" w14:textId="77777777" w:rsidR="00B81A0F" w:rsidRDefault="00B81A0F" w:rsidP="00A07676">
      <w:pPr>
        <w:pStyle w:val="Heading2"/>
        <w:rPr>
          <w:color w:val="808080"/>
        </w:rPr>
      </w:pPr>
    </w:p>
    <w:p w14:paraId="704D77E6" w14:textId="77777777" w:rsidR="00B81A0F" w:rsidRDefault="00B81A0F" w:rsidP="00A07676">
      <w:pPr>
        <w:pStyle w:val="Heading2"/>
        <w:rPr>
          <w:color w:val="808080"/>
        </w:rPr>
      </w:pPr>
    </w:p>
    <w:p w14:paraId="66FD966F" w14:textId="77777777" w:rsidR="00B81A0F" w:rsidRDefault="00B81A0F" w:rsidP="00A07676">
      <w:pPr>
        <w:pStyle w:val="Heading2"/>
        <w:rPr>
          <w:color w:val="808080"/>
        </w:rPr>
      </w:pPr>
    </w:p>
    <w:p w14:paraId="2980FF1C" w14:textId="77777777" w:rsidR="00B81A0F" w:rsidRDefault="00B81A0F" w:rsidP="00A07676">
      <w:pPr>
        <w:pStyle w:val="Heading2"/>
        <w:rPr>
          <w:color w:val="808080"/>
        </w:rPr>
      </w:pPr>
    </w:p>
    <w:p w14:paraId="54C7A665" w14:textId="77777777" w:rsidR="00B81A0F" w:rsidRDefault="00B81A0F" w:rsidP="00A07676">
      <w:pPr>
        <w:pStyle w:val="Heading2"/>
        <w:rPr>
          <w:color w:val="808080"/>
        </w:rPr>
      </w:pPr>
    </w:p>
    <w:p w14:paraId="0A4746A3" w14:textId="77777777" w:rsidR="00B81A0F" w:rsidRDefault="00B81A0F" w:rsidP="00A07676">
      <w:pPr>
        <w:pStyle w:val="Heading2"/>
        <w:rPr>
          <w:color w:val="808080"/>
        </w:rPr>
      </w:pPr>
    </w:p>
    <w:p w14:paraId="6B6D9BCD" w14:textId="77777777" w:rsidR="00B81A0F" w:rsidRDefault="00B81A0F" w:rsidP="00A07676">
      <w:pPr>
        <w:pStyle w:val="Heading2"/>
        <w:rPr>
          <w:color w:val="808080"/>
        </w:rPr>
      </w:pPr>
    </w:p>
    <w:p w14:paraId="66FEF757" w14:textId="77777777" w:rsidR="00A07676" w:rsidRDefault="00A07676" w:rsidP="00A07676">
      <w:pPr>
        <w:pStyle w:val="Heading2"/>
        <w:rPr>
          <w:color w:val="808080"/>
        </w:rPr>
      </w:pPr>
      <w:r>
        <w:rPr>
          <w:color w:val="808080"/>
        </w:rPr>
        <w:t xml:space="preserve">Our Values and </w:t>
      </w:r>
      <w:proofErr w:type="spellStart"/>
      <w:r>
        <w:rPr>
          <w:color w:val="808080"/>
        </w:rPr>
        <w:t>Behaviours</w:t>
      </w:r>
      <w:proofErr w:type="spellEnd"/>
    </w:p>
    <w:p w14:paraId="5E63A5C9" w14:textId="77777777" w:rsidR="00B81A0F" w:rsidRDefault="00B81A0F" w:rsidP="00A07676">
      <w:pPr>
        <w:pStyle w:val="Heading2"/>
        <w:rPr>
          <w:color w:val="808080"/>
        </w:rPr>
      </w:pPr>
    </w:p>
    <w:p w14:paraId="2FDC006A" w14:textId="77777777" w:rsidR="00B81A0F" w:rsidRDefault="00A07676" w:rsidP="00B81A0F">
      <w:pPr>
        <w:pStyle w:val="TableParagraph"/>
        <w:numPr>
          <w:ilvl w:val="0"/>
          <w:numId w:val="32"/>
        </w:numPr>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w:t>
      </w:r>
    </w:p>
    <w:p w14:paraId="2608A7AB" w14:textId="77777777" w:rsidR="00B81A0F" w:rsidRDefault="00A07676" w:rsidP="00B81A0F">
      <w:pPr>
        <w:pStyle w:val="TableParagraph"/>
        <w:numPr>
          <w:ilvl w:val="0"/>
          <w:numId w:val="32"/>
        </w:numPr>
        <w:tabs>
          <w:tab w:val="left" w:pos="830"/>
          <w:tab w:val="left" w:pos="831"/>
        </w:tabs>
        <w:spacing w:before="17" w:line="252" w:lineRule="exact"/>
        <w:ind w:right="548"/>
        <w:jc w:val="both"/>
        <w:rPr>
          <w:sz w:val="24"/>
        </w:rPr>
      </w:pPr>
      <w:r w:rsidRPr="005E5B3E">
        <w:rPr>
          <w:sz w:val="24"/>
        </w:rPr>
        <w:t xml:space="preserve">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p>
    <w:p w14:paraId="351517B3" w14:textId="77777777" w:rsidR="00B81A0F" w:rsidRDefault="00A07676" w:rsidP="00B81A0F">
      <w:pPr>
        <w:pStyle w:val="TableParagraph"/>
        <w:numPr>
          <w:ilvl w:val="0"/>
          <w:numId w:val="32"/>
        </w:numPr>
        <w:tabs>
          <w:tab w:val="left" w:pos="830"/>
          <w:tab w:val="left" w:pos="831"/>
        </w:tabs>
        <w:spacing w:before="17" w:line="252" w:lineRule="exact"/>
        <w:ind w:right="548"/>
        <w:jc w:val="both"/>
        <w:rPr>
          <w:sz w:val="24"/>
        </w:rPr>
      </w:pP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w:t>
      </w:r>
    </w:p>
    <w:p w14:paraId="053AF9EF" w14:textId="77777777" w:rsidR="00A07676" w:rsidRDefault="00A07676" w:rsidP="00B81A0F">
      <w:pPr>
        <w:pStyle w:val="TableParagraph"/>
        <w:numPr>
          <w:ilvl w:val="0"/>
          <w:numId w:val="32"/>
        </w:numPr>
        <w:tabs>
          <w:tab w:val="left" w:pos="830"/>
          <w:tab w:val="left" w:pos="831"/>
        </w:tabs>
        <w:spacing w:before="17" w:line="252" w:lineRule="exact"/>
        <w:ind w:right="548"/>
        <w:jc w:val="both"/>
        <w:rPr>
          <w:sz w:val="24"/>
        </w:rPr>
      </w:pPr>
      <w:r w:rsidRPr="005E5B3E">
        <w:rPr>
          <w:sz w:val="24"/>
        </w:rPr>
        <w:t xml:space="preserve">Our values strive to promote a thriving workforce by fostering a culture of trust, being honest and responsible, inclusive, valuing people and resources and leading with empathy. </w:t>
      </w:r>
    </w:p>
    <w:p w14:paraId="4292F960" w14:textId="77777777" w:rsidR="00A07676" w:rsidRDefault="00A07676" w:rsidP="00A07676">
      <w:pPr>
        <w:pStyle w:val="TableParagraph"/>
        <w:tabs>
          <w:tab w:val="left" w:pos="830"/>
          <w:tab w:val="left" w:pos="831"/>
        </w:tabs>
        <w:spacing w:before="17" w:line="252" w:lineRule="exact"/>
        <w:ind w:right="548"/>
        <w:jc w:val="both"/>
        <w:rPr>
          <w:sz w:val="24"/>
        </w:rPr>
      </w:pPr>
    </w:p>
    <w:p w14:paraId="1B75B085" w14:textId="77777777" w:rsidR="00A07676" w:rsidRPr="00341334" w:rsidRDefault="00A07676" w:rsidP="00A07676">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D018D3A" w14:textId="77777777" w:rsidR="00A07676" w:rsidRPr="00341334" w:rsidRDefault="00A07676" w:rsidP="00A07676">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0F93924F" w14:textId="77777777" w:rsidR="00A07676" w:rsidRPr="000D14EE" w:rsidRDefault="00A07676" w:rsidP="00A07676">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2B60A8EF" w14:textId="77777777" w:rsidR="00A07676" w:rsidRPr="000D14EE" w:rsidRDefault="00A07676" w:rsidP="00A07676">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363D9032" w14:textId="77777777" w:rsidR="00A07676" w:rsidRPr="00341334" w:rsidRDefault="00A07676" w:rsidP="00A07676">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72D1B0EB" w14:textId="77777777" w:rsidR="00A07676" w:rsidRPr="00341334" w:rsidRDefault="00A07676" w:rsidP="00A07676">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717D10A5" w14:textId="77777777" w:rsidR="00A07676" w:rsidRDefault="00A07676" w:rsidP="00A07676">
      <w:pPr>
        <w:pStyle w:val="TableParagraph"/>
        <w:tabs>
          <w:tab w:val="left" w:pos="830"/>
          <w:tab w:val="left" w:pos="831"/>
        </w:tabs>
        <w:spacing w:before="17" w:line="252" w:lineRule="exact"/>
        <w:ind w:right="548"/>
        <w:jc w:val="both"/>
        <w:rPr>
          <w:sz w:val="24"/>
        </w:rPr>
      </w:pPr>
    </w:p>
    <w:p w14:paraId="65F46BB9" w14:textId="77777777" w:rsidR="00A07676" w:rsidRDefault="00A07676" w:rsidP="00A07676">
      <w:pPr>
        <w:pStyle w:val="TableParagraph"/>
        <w:tabs>
          <w:tab w:val="left" w:pos="830"/>
          <w:tab w:val="left" w:pos="831"/>
        </w:tabs>
        <w:spacing w:before="17" w:line="252" w:lineRule="exact"/>
        <w:ind w:right="548"/>
        <w:jc w:val="both"/>
        <w:rPr>
          <w:sz w:val="24"/>
        </w:rPr>
      </w:pPr>
    </w:p>
    <w:p w14:paraId="6CD573B1" w14:textId="77777777" w:rsidR="005F2F48" w:rsidRPr="001021D6" w:rsidRDefault="005F2F48" w:rsidP="00A07676">
      <w:pPr>
        <w:pStyle w:val="Heading2"/>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DD7C0" w14:textId="77777777" w:rsidR="006262FF" w:rsidRDefault="006262FF" w:rsidP="003C2C5C">
      <w:r>
        <w:separator/>
      </w:r>
    </w:p>
  </w:endnote>
  <w:endnote w:type="continuationSeparator" w:id="0">
    <w:p w14:paraId="6229AC4D" w14:textId="77777777" w:rsidR="006262FF" w:rsidRDefault="006262FF"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FC1B2" w14:textId="77777777" w:rsidR="003C2C5C" w:rsidRDefault="00930F14">
    <w:pPr>
      <w:pStyle w:val="Footer"/>
    </w:pPr>
    <w:r>
      <w:rPr>
        <w:noProof/>
        <w:lang w:val="en-GB" w:eastAsia="en-GB"/>
      </w:rPr>
      <w:drawing>
        <wp:inline distT="0" distB="0" distL="0" distR="0" wp14:anchorId="3E763242" wp14:editId="5772F274">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BF2D1" w14:textId="77777777" w:rsidR="006262FF" w:rsidRDefault="006262FF" w:rsidP="003C2C5C">
      <w:r>
        <w:separator/>
      </w:r>
    </w:p>
  </w:footnote>
  <w:footnote w:type="continuationSeparator" w:id="0">
    <w:p w14:paraId="083DDB22" w14:textId="77777777" w:rsidR="006262FF" w:rsidRDefault="006262FF"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F0BCE" w14:textId="1B52F9F8" w:rsidR="003B3185" w:rsidRDefault="003B3185">
    <w:pPr>
      <w:pStyle w:val="Header"/>
    </w:pPr>
    <w:r>
      <w:rPr>
        <w:noProof/>
      </w:rPr>
      <mc:AlternateContent>
        <mc:Choice Requires="wps">
          <w:drawing>
            <wp:anchor distT="0" distB="0" distL="0" distR="0" simplePos="0" relativeHeight="251663360" behindDoc="0" locked="0" layoutInCell="1" allowOverlap="1" wp14:anchorId="594C6334" wp14:editId="1AF4F0BC">
              <wp:simplePos x="635" y="635"/>
              <wp:positionH relativeFrom="page">
                <wp:align>center</wp:align>
              </wp:positionH>
              <wp:positionV relativeFrom="page">
                <wp:align>top</wp:align>
              </wp:positionV>
              <wp:extent cx="459740" cy="345440"/>
              <wp:effectExtent l="0" t="0" r="16510" b="16510"/>
              <wp:wrapNone/>
              <wp:docPr id="5671763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7B07576" w14:textId="479739CF" w:rsidR="003B3185" w:rsidRPr="003B3185" w:rsidRDefault="003B3185" w:rsidP="003B3185">
                          <w:pPr>
                            <w:rPr>
                              <w:rFonts w:ascii="Calibri" w:eastAsia="Calibri" w:hAnsi="Calibri" w:cs="Calibri"/>
                              <w:noProof/>
                              <w:color w:val="0000FF"/>
                              <w:sz w:val="20"/>
                              <w:szCs w:val="20"/>
                            </w:rPr>
                          </w:pPr>
                          <w:r w:rsidRPr="003B318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4C6334"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77B07576" w14:textId="479739CF" w:rsidR="003B3185" w:rsidRPr="003B3185" w:rsidRDefault="003B3185" w:rsidP="003B3185">
                    <w:pPr>
                      <w:rPr>
                        <w:rFonts w:ascii="Calibri" w:eastAsia="Calibri" w:hAnsi="Calibri" w:cs="Calibri"/>
                        <w:noProof/>
                        <w:color w:val="0000FF"/>
                        <w:sz w:val="20"/>
                        <w:szCs w:val="20"/>
                      </w:rPr>
                    </w:pPr>
                    <w:r w:rsidRPr="003B3185">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A1BE5" w14:textId="1D38A717" w:rsidR="00EC5384" w:rsidRDefault="003B3185">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216EE43D" wp14:editId="1BB3343B">
              <wp:simplePos x="0" y="457200"/>
              <wp:positionH relativeFrom="page">
                <wp:align>center</wp:align>
              </wp:positionH>
              <wp:positionV relativeFrom="page">
                <wp:align>top</wp:align>
              </wp:positionV>
              <wp:extent cx="459740" cy="345440"/>
              <wp:effectExtent l="0" t="0" r="16510" b="16510"/>
              <wp:wrapNone/>
              <wp:docPr id="141873353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241DC48" w14:textId="33AC643D" w:rsidR="003B3185" w:rsidRPr="003B3185" w:rsidRDefault="003B3185" w:rsidP="003B3185">
                          <w:pPr>
                            <w:rPr>
                              <w:rFonts w:ascii="Calibri" w:eastAsia="Calibri" w:hAnsi="Calibri" w:cs="Calibri"/>
                              <w:noProof/>
                              <w:color w:val="0000FF"/>
                              <w:sz w:val="20"/>
                              <w:szCs w:val="20"/>
                            </w:rPr>
                          </w:pPr>
                          <w:r w:rsidRPr="003B318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6EE43D"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0241DC48" w14:textId="33AC643D" w:rsidR="003B3185" w:rsidRPr="003B3185" w:rsidRDefault="003B3185" w:rsidP="003B3185">
                    <w:pPr>
                      <w:rPr>
                        <w:rFonts w:ascii="Calibri" w:eastAsia="Calibri" w:hAnsi="Calibri" w:cs="Calibri"/>
                        <w:noProof/>
                        <w:color w:val="0000FF"/>
                        <w:sz w:val="20"/>
                        <w:szCs w:val="20"/>
                      </w:rPr>
                    </w:pPr>
                    <w:r w:rsidRPr="003B3185">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4F4F6BB9" wp14:editId="34E48860">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3E50A17E" wp14:editId="365037B7">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A0CF011"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7E911" w14:textId="2305F92B" w:rsidR="003B3185" w:rsidRDefault="003B3185">
    <w:pPr>
      <w:pStyle w:val="Header"/>
    </w:pPr>
    <w:r>
      <w:rPr>
        <w:noProof/>
      </w:rPr>
      <mc:AlternateContent>
        <mc:Choice Requires="wps">
          <w:drawing>
            <wp:anchor distT="0" distB="0" distL="0" distR="0" simplePos="0" relativeHeight="251662336" behindDoc="0" locked="0" layoutInCell="1" allowOverlap="1" wp14:anchorId="3734B1ED" wp14:editId="454416FE">
              <wp:simplePos x="635" y="635"/>
              <wp:positionH relativeFrom="page">
                <wp:align>center</wp:align>
              </wp:positionH>
              <wp:positionV relativeFrom="page">
                <wp:align>top</wp:align>
              </wp:positionV>
              <wp:extent cx="459740" cy="345440"/>
              <wp:effectExtent l="0" t="0" r="16510" b="16510"/>
              <wp:wrapNone/>
              <wp:docPr id="165898426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9FE66A5" w14:textId="3FB49365" w:rsidR="003B3185" w:rsidRPr="003B3185" w:rsidRDefault="003B3185" w:rsidP="003B3185">
                          <w:pPr>
                            <w:rPr>
                              <w:rFonts w:ascii="Calibri" w:eastAsia="Calibri" w:hAnsi="Calibri" w:cs="Calibri"/>
                              <w:noProof/>
                              <w:color w:val="0000FF"/>
                              <w:sz w:val="20"/>
                              <w:szCs w:val="20"/>
                            </w:rPr>
                          </w:pPr>
                          <w:r w:rsidRPr="003B3185">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4B1ED"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49FE66A5" w14:textId="3FB49365" w:rsidR="003B3185" w:rsidRPr="003B3185" w:rsidRDefault="003B3185" w:rsidP="003B3185">
                    <w:pPr>
                      <w:rPr>
                        <w:rFonts w:ascii="Calibri" w:eastAsia="Calibri" w:hAnsi="Calibri" w:cs="Calibri"/>
                        <w:noProof/>
                        <w:color w:val="0000FF"/>
                        <w:sz w:val="20"/>
                        <w:szCs w:val="20"/>
                      </w:rPr>
                    </w:pPr>
                    <w:r w:rsidRPr="003B3185">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30775"/>
    <w:multiLevelType w:val="hybridMultilevel"/>
    <w:tmpl w:val="878A3632"/>
    <w:lvl w:ilvl="0" w:tplc="08090001">
      <w:start w:val="1"/>
      <w:numFmt w:val="bullet"/>
      <w:lvlText w:val=""/>
      <w:lvlJc w:val="left"/>
      <w:pPr>
        <w:ind w:left="1253" w:hanging="360"/>
      </w:pPr>
      <w:rPr>
        <w:rFonts w:ascii="Symbol" w:hAnsi="Symbol" w:hint="default"/>
        <w:w w:val="100"/>
        <w:lang w:val="en-GB" w:eastAsia="en-GB" w:bidi="en-GB"/>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0BD387F"/>
    <w:multiLevelType w:val="hybridMultilevel"/>
    <w:tmpl w:val="5C8CF250"/>
    <w:lvl w:ilvl="0" w:tplc="AD146E60">
      <w:numFmt w:val="bullet"/>
      <w:lvlText w:val=""/>
      <w:lvlJc w:val="left"/>
      <w:pPr>
        <w:ind w:left="333" w:hanging="296"/>
      </w:pPr>
      <w:rPr>
        <w:rFonts w:ascii="Wingdings" w:eastAsia="Wingdings" w:hAnsi="Wingdings" w:cs="Wingdings" w:hint="default"/>
        <w:w w:val="100"/>
        <w:sz w:val="22"/>
        <w:szCs w:val="22"/>
        <w:lang w:val="en-GB" w:eastAsia="en-GB" w:bidi="en-GB"/>
      </w:rPr>
    </w:lvl>
    <w:lvl w:ilvl="1" w:tplc="F9E2F88C">
      <w:numFmt w:val="bullet"/>
      <w:lvlText w:val="•"/>
      <w:lvlJc w:val="left"/>
      <w:pPr>
        <w:ind w:left="772" w:hanging="296"/>
      </w:pPr>
      <w:rPr>
        <w:lang w:val="en-GB" w:eastAsia="en-GB" w:bidi="en-GB"/>
      </w:rPr>
    </w:lvl>
    <w:lvl w:ilvl="2" w:tplc="A606D47A">
      <w:numFmt w:val="bullet"/>
      <w:lvlText w:val="•"/>
      <w:lvlJc w:val="left"/>
      <w:pPr>
        <w:ind w:left="1205" w:hanging="296"/>
      </w:pPr>
      <w:rPr>
        <w:lang w:val="en-GB" w:eastAsia="en-GB" w:bidi="en-GB"/>
      </w:rPr>
    </w:lvl>
    <w:lvl w:ilvl="3" w:tplc="EF32F762">
      <w:numFmt w:val="bullet"/>
      <w:lvlText w:val="•"/>
      <w:lvlJc w:val="left"/>
      <w:pPr>
        <w:ind w:left="1638" w:hanging="296"/>
      </w:pPr>
      <w:rPr>
        <w:lang w:val="en-GB" w:eastAsia="en-GB" w:bidi="en-GB"/>
      </w:rPr>
    </w:lvl>
    <w:lvl w:ilvl="4" w:tplc="0EA089DA">
      <w:numFmt w:val="bullet"/>
      <w:lvlText w:val="•"/>
      <w:lvlJc w:val="left"/>
      <w:pPr>
        <w:ind w:left="2071" w:hanging="296"/>
      </w:pPr>
      <w:rPr>
        <w:lang w:val="en-GB" w:eastAsia="en-GB" w:bidi="en-GB"/>
      </w:rPr>
    </w:lvl>
    <w:lvl w:ilvl="5" w:tplc="0CEC1D00">
      <w:numFmt w:val="bullet"/>
      <w:lvlText w:val="•"/>
      <w:lvlJc w:val="left"/>
      <w:pPr>
        <w:ind w:left="2504" w:hanging="296"/>
      </w:pPr>
      <w:rPr>
        <w:lang w:val="en-GB" w:eastAsia="en-GB" w:bidi="en-GB"/>
      </w:rPr>
    </w:lvl>
    <w:lvl w:ilvl="6" w:tplc="0F74111A">
      <w:numFmt w:val="bullet"/>
      <w:lvlText w:val="•"/>
      <w:lvlJc w:val="left"/>
      <w:pPr>
        <w:ind w:left="2936" w:hanging="296"/>
      </w:pPr>
      <w:rPr>
        <w:lang w:val="en-GB" w:eastAsia="en-GB" w:bidi="en-GB"/>
      </w:rPr>
    </w:lvl>
    <w:lvl w:ilvl="7" w:tplc="6E74EF2C">
      <w:numFmt w:val="bullet"/>
      <w:lvlText w:val="•"/>
      <w:lvlJc w:val="left"/>
      <w:pPr>
        <w:ind w:left="3369" w:hanging="296"/>
      </w:pPr>
      <w:rPr>
        <w:lang w:val="en-GB" w:eastAsia="en-GB" w:bidi="en-GB"/>
      </w:rPr>
    </w:lvl>
    <w:lvl w:ilvl="8" w:tplc="16504852">
      <w:numFmt w:val="bullet"/>
      <w:lvlText w:val="•"/>
      <w:lvlJc w:val="left"/>
      <w:pPr>
        <w:ind w:left="3802" w:hanging="296"/>
      </w:pPr>
      <w:rPr>
        <w:lang w:val="en-GB" w:eastAsia="en-GB" w:bidi="en-GB"/>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23E76"/>
    <w:multiLevelType w:val="hybridMultilevel"/>
    <w:tmpl w:val="CF86DC58"/>
    <w:lvl w:ilvl="0" w:tplc="95FAFEDA">
      <w:numFmt w:val="bullet"/>
      <w:lvlText w:val=""/>
      <w:lvlJc w:val="left"/>
      <w:pPr>
        <w:ind w:left="333" w:hanging="296"/>
      </w:pPr>
      <w:rPr>
        <w:rFonts w:ascii="Wingdings" w:eastAsia="Wingdings" w:hAnsi="Wingdings" w:cs="Wingdings" w:hint="default"/>
        <w:w w:val="100"/>
        <w:sz w:val="22"/>
        <w:szCs w:val="22"/>
        <w:lang w:val="en-GB" w:eastAsia="en-GB" w:bidi="en-GB"/>
      </w:rPr>
    </w:lvl>
    <w:lvl w:ilvl="1" w:tplc="B0565F5E">
      <w:numFmt w:val="bullet"/>
      <w:lvlText w:val="•"/>
      <w:lvlJc w:val="left"/>
      <w:pPr>
        <w:ind w:left="772" w:hanging="296"/>
      </w:pPr>
      <w:rPr>
        <w:lang w:val="en-GB" w:eastAsia="en-GB" w:bidi="en-GB"/>
      </w:rPr>
    </w:lvl>
    <w:lvl w:ilvl="2" w:tplc="2520AC00">
      <w:numFmt w:val="bullet"/>
      <w:lvlText w:val="•"/>
      <w:lvlJc w:val="left"/>
      <w:pPr>
        <w:ind w:left="1205" w:hanging="296"/>
      </w:pPr>
      <w:rPr>
        <w:lang w:val="en-GB" w:eastAsia="en-GB" w:bidi="en-GB"/>
      </w:rPr>
    </w:lvl>
    <w:lvl w:ilvl="3" w:tplc="F02699F6">
      <w:numFmt w:val="bullet"/>
      <w:lvlText w:val="•"/>
      <w:lvlJc w:val="left"/>
      <w:pPr>
        <w:ind w:left="1638" w:hanging="296"/>
      </w:pPr>
      <w:rPr>
        <w:lang w:val="en-GB" w:eastAsia="en-GB" w:bidi="en-GB"/>
      </w:rPr>
    </w:lvl>
    <w:lvl w:ilvl="4" w:tplc="0518BD62">
      <w:numFmt w:val="bullet"/>
      <w:lvlText w:val="•"/>
      <w:lvlJc w:val="left"/>
      <w:pPr>
        <w:ind w:left="2071" w:hanging="296"/>
      </w:pPr>
      <w:rPr>
        <w:lang w:val="en-GB" w:eastAsia="en-GB" w:bidi="en-GB"/>
      </w:rPr>
    </w:lvl>
    <w:lvl w:ilvl="5" w:tplc="0568BBAA">
      <w:numFmt w:val="bullet"/>
      <w:lvlText w:val="•"/>
      <w:lvlJc w:val="left"/>
      <w:pPr>
        <w:ind w:left="2504" w:hanging="296"/>
      </w:pPr>
      <w:rPr>
        <w:lang w:val="en-GB" w:eastAsia="en-GB" w:bidi="en-GB"/>
      </w:rPr>
    </w:lvl>
    <w:lvl w:ilvl="6" w:tplc="EA9ABE26">
      <w:numFmt w:val="bullet"/>
      <w:lvlText w:val="•"/>
      <w:lvlJc w:val="left"/>
      <w:pPr>
        <w:ind w:left="2936" w:hanging="296"/>
      </w:pPr>
      <w:rPr>
        <w:lang w:val="en-GB" w:eastAsia="en-GB" w:bidi="en-GB"/>
      </w:rPr>
    </w:lvl>
    <w:lvl w:ilvl="7" w:tplc="4CC0CCFC">
      <w:numFmt w:val="bullet"/>
      <w:lvlText w:val="•"/>
      <w:lvlJc w:val="left"/>
      <w:pPr>
        <w:ind w:left="3369" w:hanging="296"/>
      </w:pPr>
      <w:rPr>
        <w:lang w:val="en-GB" w:eastAsia="en-GB" w:bidi="en-GB"/>
      </w:rPr>
    </w:lvl>
    <w:lvl w:ilvl="8" w:tplc="7C0423BC">
      <w:numFmt w:val="bullet"/>
      <w:lvlText w:val="•"/>
      <w:lvlJc w:val="left"/>
      <w:pPr>
        <w:ind w:left="3802" w:hanging="296"/>
      </w:pPr>
      <w:rPr>
        <w:lang w:val="en-GB" w:eastAsia="en-GB" w:bidi="en-GB"/>
      </w:rPr>
    </w:lvl>
  </w:abstractNum>
  <w:abstractNum w:abstractNumId="8" w15:restartNumberingAfterBreak="0">
    <w:nsid w:val="30241CA8"/>
    <w:multiLevelType w:val="hybridMultilevel"/>
    <w:tmpl w:val="C3F08B66"/>
    <w:lvl w:ilvl="0" w:tplc="5A4C9488">
      <w:numFmt w:val="bullet"/>
      <w:lvlText w:val="-"/>
      <w:lvlJc w:val="left"/>
      <w:pPr>
        <w:ind w:left="1190" w:hanging="360"/>
      </w:pPr>
      <w:rPr>
        <w:rFonts w:ascii="Arial" w:eastAsia="Arial" w:hAnsi="Arial" w:cs="Aria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9" w15:restartNumberingAfterBreak="0">
    <w:nsid w:val="334A5854"/>
    <w:multiLevelType w:val="hybridMultilevel"/>
    <w:tmpl w:val="D0F249F0"/>
    <w:lvl w:ilvl="0" w:tplc="EB8884EC">
      <w:numFmt w:val="bullet"/>
      <w:lvlText w:val=""/>
      <w:lvlJc w:val="left"/>
      <w:pPr>
        <w:ind w:left="333" w:hanging="296"/>
      </w:pPr>
      <w:rPr>
        <w:rFonts w:ascii="Wingdings" w:eastAsia="Wingdings" w:hAnsi="Wingdings" w:cs="Wingdings" w:hint="default"/>
        <w:w w:val="100"/>
        <w:sz w:val="22"/>
        <w:szCs w:val="22"/>
        <w:lang w:val="en-GB" w:eastAsia="en-GB" w:bidi="en-GB"/>
      </w:rPr>
    </w:lvl>
    <w:lvl w:ilvl="1" w:tplc="C48CD476">
      <w:numFmt w:val="bullet"/>
      <w:lvlText w:val="•"/>
      <w:lvlJc w:val="left"/>
      <w:pPr>
        <w:ind w:left="772" w:hanging="296"/>
      </w:pPr>
      <w:rPr>
        <w:lang w:val="en-GB" w:eastAsia="en-GB" w:bidi="en-GB"/>
      </w:rPr>
    </w:lvl>
    <w:lvl w:ilvl="2" w:tplc="2DA0C5B0">
      <w:numFmt w:val="bullet"/>
      <w:lvlText w:val="•"/>
      <w:lvlJc w:val="left"/>
      <w:pPr>
        <w:ind w:left="1205" w:hanging="296"/>
      </w:pPr>
      <w:rPr>
        <w:lang w:val="en-GB" w:eastAsia="en-GB" w:bidi="en-GB"/>
      </w:rPr>
    </w:lvl>
    <w:lvl w:ilvl="3" w:tplc="96B8B9D8">
      <w:numFmt w:val="bullet"/>
      <w:lvlText w:val="•"/>
      <w:lvlJc w:val="left"/>
      <w:pPr>
        <w:ind w:left="1638" w:hanging="296"/>
      </w:pPr>
      <w:rPr>
        <w:lang w:val="en-GB" w:eastAsia="en-GB" w:bidi="en-GB"/>
      </w:rPr>
    </w:lvl>
    <w:lvl w:ilvl="4" w:tplc="108AD514">
      <w:numFmt w:val="bullet"/>
      <w:lvlText w:val="•"/>
      <w:lvlJc w:val="left"/>
      <w:pPr>
        <w:ind w:left="2070" w:hanging="296"/>
      </w:pPr>
      <w:rPr>
        <w:lang w:val="en-GB" w:eastAsia="en-GB" w:bidi="en-GB"/>
      </w:rPr>
    </w:lvl>
    <w:lvl w:ilvl="5" w:tplc="1770A680">
      <w:numFmt w:val="bullet"/>
      <w:lvlText w:val="•"/>
      <w:lvlJc w:val="left"/>
      <w:pPr>
        <w:ind w:left="2503" w:hanging="296"/>
      </w:pPr>
      <w:rPr>
        <w:lang w:val="en-GB" w:eastAsia="en-GB" w:bidi="en-GB"/>
      </w:rPr>
    </w:lvl>
    <w:lvl w:ilvl="6" w:tplc="101658C2">
      <w:numFmt w:val="bullet"/>
      <w:lvlText w:val="•"/>
      <w:lvlJc w:val="left"/>
      <w:pPr>
        <w:ind w:left="2936" w:hanging="296"/>
      </w:pPr>
      <w:rPr>
        <w:lang w:val="en-GB" w:eastAsia="en-GB" w:bidi="en-GB"/>
      </w:rPr>
    </w:lvl>
    <w:lvl w:ilvl="7" w:tplc="6354E4C2">
      <w:numFmt w:val="bullet"/>
      <w:lvlText w:val="•"/>
      <w:lvlJc w:val="left"/>
      <w:pPr>
        <w:ind w:left="3368" w:hanging="296"/>
      </w:pPr>
      <w:rPr>
        <w:lang w:val="en-GB" w:eastAsia="en-GB" w:bidi="en-GB"/>
      </w:rPr>
    </w:lvl>
    <w:lvl w:ilvl="8" w:tplc="9A66A990">
      <w:numFmt w:val="bullet"/>
      <w:lvlText w:val="•"/>
      <w:lvlJc w:val="left"/>
      <w:pPr>
        <w:ind w:left="3801" w:hanging="296"/>
      </w:pPr>
      <w:rPr>
        <w:lang w:val="en-GB" w:eastAsia="en-GB" w:bidi="en-GB"/>
      </w:rPr>
    </w:lvl>
  </w:abstractNum>
  <w:abstractNum w:abstractNumId="10" w15:restartNumberingAfterBreak="0">
    <w:nsid w:val="3BC06516"/>
    <w:multiLevelType w:val="hybridMultilevel"/>
    <w:tmpl w:val="B7F85684"/>
    <w:lvl w:ilvl="0" w:tplc="9A30C5A4">
      <w:numFmt w:val="bullet"/>
      <w:lvlText w:val=""/>
      <w:lvlJc w:val="left"/>
      <w:pPr>
        <w:ind w:left="333" w:hanging="296"/>
      </w:pPr>
      <w:rPr>
        <w:rFonts w:ascii="Wingdings" w:eastAsia="Wingdings" w:hAnsi="Wingdings" w:cs="Wingdings" w:hint="default"/>
        <w:w w:val="100"/>
        <w:sz w:val="22"/>
        <w:szCs w:val="22"/>
        <w:lang w:val="en-GB" w:eastAsia="en-GB" w:bidi="en-GB"/>
      </w:rPr>
    </w:lvl>
    <w:lvl w:ilvl="1" w:tplc="AA585F94">
      <w:numFmt w:val="bullet"/>
      <w:lvlText w:val="•"/>
      <w:lvlJc w:val="left"/>
      <w:pPr>
        <w:ind w:left="772" w:hanging="296"/>
      </w:pPr>
      <w:rPr>
        <w:lang w:val="en-GB" w:eastAsia="en-GB" w:bidi="en-GB"/>
      </w:rPr>
    </w:lvl>
    <w:lvl w:ilvl="2" w:tplc="0E5E9DE4">
      <w:numFmt w:val="bullet"/>
      <w:lvlText w:val="•"/>
      <w:lvlJc w:val="left"/>
      <w:pPr>
        <w:ind w:left="1205" w:hanging="296"/>
      </w:pPr>
      <w:rPr>
        <w:lang w:val="en-GB" w:eastAsia="en-GB" w:bidi="en-GB"/>
      </w:rPr>
    </w:lvl>
    <w:lvl w:ilvl="3" w:tplc="DE0E7B9C">
      <w:numFmt w:val="bullet"/>
      <w:lvlText w:val="•"/>
      <w:lvlJc w:val="left"/>
      <w:pPr>
        <w:ind w:left="1638" w:hanging="296"/>
      </w:pPr>
      <w:rPr>
        <w:lang w:val="en-GB" w:eastAsia="en-GB" w:bidi="en-GB"/>
      </w:rPr>
    </w:lvl>
    <w:lvl w:ilvl="4" w:tplc="93FCB734">
      <w:numFmt w:val="bullet"/>
      <w:lvlText w:val="•"/>
      <w:lvlJc w:val="left"/>
      <w:pPr>
        <w:ind w:left="2070" w:hanging="296"/>
      </w:pPr>
      <w:rPr>
        <w:lang w:val="en-GB" w:eastAsia="en-GB" w:bidi="en-GB"/>
      </w:rPr>
    </w:lvl>
    <w:lvl w:ilvl="5" w:tplc="C6E85B7E">
      <w:numFmt w:val="bullet"/>
      <w:lvlText w:val="•"/>
      <w:lvlJc w:val="left"/>
      <w:pPr>
        <w:ind w:left="2503" w:hanging="296"/>
      </w:pPr>
      <w:rPr>
        <w:lang w:val="en-GB" w:eastAsia="en-GB" w:bidi="en-GB"/>
      </w:rPr>
    </w:lvl>
    <w:lvl w:ilvl="6" w:tplc="49BACBAC">
      <w:numFmt w:val="bullet"/>
      <w:lvlText w:val="•"/>
      <w:lvlJc w:val="left"/>
      <w:pPr>
        <w:ind w:left="2936" w:hanging="296"/>
      </w:pPr>
      <w:rPr>
        <w:lang w:val="en-GB" w:eastAsia="en-GB" w:bidi="en-GB"/>
      </w:rPr>
    </w:lvl>
    <w:lvl w:ilvl="7" w:tplc="35FA2AAE">
      <w:numFmt w:val="bullet"/>
      <w:lvlText w:val="•"/>
      <w:lvlJc w:val="left"/>
      <w:pPr>
        <w:ind w:left="3368" w:hanging="296"/>
      </w:pPr>
      <w:rPr>
        <w:lang w:val="en-GB" w:eastAsia="en-GB" w:bidi="en-GB"/>
      </w:rPr>
    </w:lvl>
    <w:lvl w:ilvl="8" w:tplc="A296E2B6">
      <w:numFmt w:val="bullet"/>
      <w:lvlText w:val="•"/>
      <w:lvlJc w:val="left"/>
      <w:pPr>
        <w:ind w:left="3801" w:hanging="296"/>
      </w:pPr>
      <w:rPr>
        <w:lang w:val="en-GB" w:eastAsia="en-GB" w:bidi="en-GB"/>
      </w:rPr>
    </w:lvl>
  </w:abstractNum>
  <w:abstractNum w:abstractNumId="11"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2"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3"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4"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5" w15:restartNumberingAfterBreak="0">
    <w:nsid w:val="4A9279EF"/>
    <w:multiLevelType w:val="hybridMultilevel"/>
    <w:tmpl w:val="394A50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7"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8" w15:restartNumberingAfterBreak="0">
    <w:nsid w:val="541730DC"/>
    <w:multiLevelType w:val="hybridMultilevel"/>
    <w:tmpl w:val="2F4CED66"/>
    <w:lvl w:ilvl="0" w:tplc="0880709C">
      <w:numFmt w:val="bullet"/>
      <w:lvlText w:val=""/>
      <w:lvlJc w:val="left"/>
      <w:pPr>
        <w:ind w:left="357" w:hanging="250"/>
      </w:pPr>
      <w:rPr>
        <w:rFonts w:ascii="Wingdings" w:eastAsia="Wingdings" w:hAnsi="Wingdings" w:cs="Wingdings" w:hint="default"/>
        <w:w w:val="100"/>
        <w:sz w:val="22"/>
        <w:szCs w:val="22"/>
        <w:lang w:val="en-GB" w:eastAsia="en-GB" w:bidi="en-GB"/>
      </w:rPr>
    </w:lvl>
    <w:lvl w:ilvl="1" w:tplc="7F92AB1E">
      <w:numFmt w:val="bullet"/>
      <w:lvlText w:val="•"/>
      <w:lvlJc w:val="left"/>
      <w:pPr>
        <w:ind w:left="1096" w:hanging="250"/>
      </w:pPr>
      <w:rPr>
        <w:lang w:val="en-GB" w:eastAsia="en-GB" w:bidi="en-GB"/>
      </w:rPr>
    </w:lvl>
    <w:lvl w:ilvl="2" w:tplc="1DAEEC2A">
      <w:numFmt w:val="bullet"/>
      <w:lvlText w:val="•"/>
      <w:lvlJc w:val="left"/>
      <w:pPr>
        <w:ind w:left="1833" w:hanging="250"/>
      </w:pPr>
      <w:rPr>
        <w:lang w:val="en-GB" w:eastAsia="en-GB" w:bidi="en-GB"/>
      </w:rPr>
    </w:lvl>
    <w:lvl w:ilvl="3" w:tplc="C7046340">
      <w:numFmt w:val="bullet"/>
      <w:lvlText w:val="•"/>
      <w:lvlJc w:val="left"/>
      <w:pPr>
        <w:ind w:left="2569" w:hanging="250"/>
      </w:pPr>
      <w:rPr>
        <w:lang w:val="en-GB" w:eastAsia="en-GB" w:bidi="en-GB"/>
      </w:rPr>
    </w:lvl>
    <w:lvl w:ilvl="4" w:tplc="293C3BF4">
      <w:numFmt w:val="bullet"/>
      <w:lvlText w:val="•"/>
      <w:lvlJc w:val="left"/>
      <w:pPr>
        <w:ind w:left="3306" w:hanging="250"/>
      </w:pPr>
      <w:rPr>
        <w:lang w:val="en-GB" w:eastAsia="en-GB" w:bidi="en-GB"/>
      </w:rPr>
    </w:lvl>
    <w:lvl w:ilvl="5" w:tplc="8FA086F2">
      <w:numFmt w:val="bullet"/>
      <w:lvlText w:val="•"/>
      <w:lvlJc w:val="left"/>
      <w:pPr>
        <w:ind w:left="4043" w:hanging="250"/>
      </w:pPr>
      <w:rPr>
        <w:lang w:val="en-GB" w:eastAsia="en-GB" w:bidi="en-GB"/>
      </w:rPr>
    </w:lvl>
    <w:lvl w:ilvl="6" w:tplc="5B4CEA4C">
      <w:numFmt w:val="bullet"/>
      <w:lvlText w:val="•"/>
      <w:lvlJc w:val="left"/>
      <w:pPr>
        <w:ind w:left="4779" w:hanging="250"/>
      </w:pPr>
      <w:rPr>
        <w:lang w:val="en-GB" w:eastAsia="en-GB" w:bidi="en-GB"/>
      </w:rPr>
    </w:lvl>
    <w:lvl w:ilvl="7" w:tplc="01AEC042">
      <w:numFmt w:val="bullet"/>
      <w:lvlText w:val="•"/>
      <w:lvlJc w:val="left"/>
      <w:pPr>
        <w:ind w:left="5516" w:hanging="250"/>
      </w:pPr>
      <w:rPr>
        <w:lang w:val="en-GB" w:eastAsia="en-GB" w:bidi="en-GB"/>
      </w:rPr>
    </w:lvl>
    <w:lvl w:ilvl="8" w:tplc="5D82D0B0">
      <w:numFmt w:val="bullet"/>
      <w:lvlText w:val="•"/>
      <w:lvlJc w:val="left"/>
      <w:pPr>
        <w:ind w:left="6252" w:hanging="250"/>
      </w:pPr>
      <w:rPr>
        <w:lang w:val="en-GB" w:eastAsia="en-GB" w:bidi="en-GB"/>
      </w:rPr>
    </w:lvl>
  </w:abstractNum>
  <w:abstractNum w:abstractNumId="19"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20"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1"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2"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3"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4"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5"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6"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7"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8" w15:restartNumberingAfterBreak="0">
    <w:nsid w:val="76BD0CD1"/>
    <w:multiLevelType w:val="hybridMultilevel"/>
    <w:tmpl w:val="AE36D54C"/>
    <w:lvl w:ilvl="0" w:tplc="75A60136">
      <w:numFmt w:val="bullet"/>
      <w:lvlText w:val=""/>
      <w:lvlJc w:val="left"/>
      <w:pPr>
        <w:ind w:left="333" w:hanging="296"/>
      </w:pPr>
      <w:rPr>
        <w:rFonts w:ascii="Wingdings" w:eastAsia="Wingdings" w:hAnsi="Wingdings" w:cs="Wingdings" w:hint="default"/>
        <w:w w:val="100"/>
        <w:sz w:val="22"/>
        <w:szCs w:val="22"/>
        <w:lang w:val="en-GB" w:eastAsia="en-GB" w:bidi="en-GB"/>
      </w:rPr>
    </w:lvl>
    <w:lvl w:ilvl="1" w:tplc="CECC2620">
      <w:numFmt w:val="bullet"/>
      <w:lvlText w:val="•"/>
      <w:lvlJc w:val="left"/>
      <w:pPr>
        <w:ind w:left="772" w:hanging="296"/>
      </w:pPr>
      <w:rPr>
        <w:lang w:val="en-GB" w:eastAsia="en-GB" w:bidi="en-GB"/>
      </w:rPr>
    </w:lvl>
    <w:lvl w:ilvl="2" w:tplc="DBEC7894">
      <w:numFmt w:val="bullet"/>
      <w:lvlText w:val="•"/>
      <w:lvlJc w:val="left"/>
      <w:pPr>
        <w:ind w:left="1205" w:hanging="296"/>
      </w:pPr>
      <w:rPr>
        <w:lang w:val="en-GB" w:eastAsia="en-GB" w:bidi="en-GB"/>
      </w:rPr>
    </w:lvl>
    <w:lvl w:ilvl="3" w:tplc="5E16D682">
      <w:numFmt w:val="bullet"/>
      <w:lvlText w:val="•"/>
      <w:lvlJc w:val="left"/>
      <w:pPr>
        <w:ind w:left="1638" w:hanging="296"/>
      </w:pPr>
      <w:rPr>
        <w:lang w:val="en-GB" w:eastAsia="en-GB" w:bidi="en-GB"/>
      </w:rPr>
    </w:lvl>
    <w:lvl w:ilvl="4" w:tplc="B0F659A2">
      <w:numFmt w:val="bullet"/>
      <w:lvlText w:val="•"/>
      <w:lvlJc w:val="left"/>
      <w:pPr>
        <w:ind w:left="2071" w:hanging="296"/>
      </w:pPr>
      <w:rPr>
        <w:lang w:val="en-GB" w:eastAsia="en-GB" w:bidi="en-GB"/>
      </w:rPr>
    </w:lvl>
    <w:lvl w:ilvl="5" w:tplc="12409D78">
      <w:numFmt w:val="bullet"/>
      <w:lvlText w:val="•"/>
      <w:lvlJc w:val="left"/>
      <w:pPr>
        <w:ind w:left="2504" w:hanging="296"/>
      </w:pPr>
      <w:rPr>
        <w:lang w:val="en-GB" w:eastAsia="en-GB" w:bidi="en-GB"/>
      </w:rPr>
    </w:lvl>
    <w:lvl w:ilvl="6" w:tplc="AB648C7A">
      <w:numFmt w:val="bullet"/>
      <w:lvlText w:val="•"/>
      <w:lvlJc w:val="left"/>
      <w:pPr>
        <w:ind w:left="2936" w:hanging="296"/>
      </w:pPr>
      <w:rPr>
        <w:lang w:val="en-GB" w:eastAsia="en-GB" w:bidi="en-GB"/>
      </w:rPr>
    </w:lvl>
    <w:lvl w:ilvl="7" w:tplc="A18ABC8C">
      <w:numFmt w:val="bullet"/>
      <w:lvlText w:val="•"/>
      <w:lvlJc w:val="left"/>
      <w:pPr>
        <w:ind w:left="3369" w:hanging="296"/>
      </w:pPr>
      <w:rPr>
        <w:lang w:val="en-GB" w:eastAsia="en-GB" w:bidi="en-GB"/>
      </w:rPr>
    </w:lvl>
    <w:lvl w:ilvl="8" w:tplc="FF3E836C">
      <w:numFmt w:val="bullet"/>
      <w:lvlText w:val="•"/>
      <w:lvlJc w:val="left"/>
      <w:pPr>
        <w:ind w:left="3802" w:hanging="296"/>
      </w:pPr>
      <w:rPr>
        <w:lang w:val="en-GB" w:eastAsia="en-GB" w:bidi="en-GB"/>
      </w:rPr>
    </w:lvl>
  </w:abstractNum>
  <w:abstractNum w:abstractNumId="29" w15:restartNumberingAfterBreak="0">
    <w:nsid w:val="77F53910"/>
    <w:multiLevelType w:val="hybridMultilevel"/>
    <w:tmpl w:val="0B9CB1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0048428">
    <w:abstractNumId w:val="25"/>
  </w:num>
  <w:num w:numId="2" w16cid:durableId="144590093">
    <w:abstractNumId w:val="31"/>
  </w:num>
  <w:num w:numId="3" w16cid:durableId="1093939024">
    <w:abstractNumId w:val="13"/>
  </w:num>
  <w:num w:numId="4" w16cid:durableId="1559394759">
    <w:abstractNumId w:val="21"/>
  </w:num>
  <w:num w:numId="5" w16cid:durableId="1850365634">
    <w:abstractNumId w:val="5"/>
  </w:num>
  <w:num w:numId="6" w16cid:durableId="1159269031">
    <w:abstractNumId w:val="16"/>
  </w:num>
  <w:num w:numId="7" w16cid:durableId="15930885">
    <w:abstractNumId w:val="32"/>
  </w:num>
  <w:num w:numId="8" w16cid:durableId="1582987795">
    <w:abstractNumId w:val="27"/>
  </w:num>
  <w:num w:numId="9" w16cid:durableId="1475945242">
    <w:abstractNumId w:val="20"/>
  </w:num>
  <w:num w:numId="10" w16cid:durableId="1170827292">
    <w:abstractNumId w:val="11"/>
  </w:num>
  <w:num w:numId="11" w16cid:durableId="1964267652">
    <w:abstractNumId w:val="1"/>
  </w:num>
  <w:num w:numId="12" w16cid:durableId="1981885362">
    <w:abstractNumId w:val="2"/>
  </w:num>
  <w:num w:numId="13" w16cid:durableId="1291857990">
    <w:abstractNumId w:val="4"/>
  </w:num>
  <w:num w:numId="14" w16cid:durableId="781454553">
    <w:abstractNumId w:val="26"/>
  </w:num>
  <w:num w:numId="15" w16cid:durableId="26689411">
    <w:abstractNumId w:val="17"/>
  </w:num>
  <w:num w:numId="16" w16cid:durableId="634719086">
    <w:abstractNumId w:val="30"/>
  </w:num>
  <w:num w:numId="17" w16cid:durableId="1590381277">
    <w:abstractNumId w:val="12"/>
  </w:num>
  <w:num w:numId="18" w16cid:durableId="2098625190">
    <w:abstractNumId w:val="14"/>
  </w:num>
  <w:num w:numId="19" w16cid:durableId="998117931">
    <w:abstractNumId w:val="23"/>
  </w:num>
  <w:num w:numId="20" w16cid:durableId="1537347269">
    <w:abstractNumId w:val="24"/>
  </w:num>
  <w:num w:numId="21" w16cid:durableId="1657567324">
    <w:abstractNumId w:val="19"/>
  </w:num>
  <w:num w:numId="22" w16cid:durableId="1254440245">
    <w:abstractNumId w:val="22"/>
  </w:num>
  <w:num w:numId="23" w16cid:durableId="716585415">
    <w:abstractNumId w:val="6"/>
  </w:num>
  <w:num w:numId="24" w16cid:durableId="2138719923">
    <w:abstractNumId w:val="33"/>
  </w:num>
  <w:num w:numId="25" w16cid:durableId="269169213">
    <w:abstractNumId w:val="0"/>
  </w:num>
  <w:num w:numId="26" w16cid:durableId="585116853">
    <w:abstractNumId w:val="18"/>
  </w:num>
  <w:num w:numId="27" w16cid:durableId="1365984901">
    <w:abstractNumId w:val="3"/>
  </w:num>
  <w:num w:numId="28" w16cid:durableId="1965843836">
    <w:abstractNumId w:val="10"/>
  </w:num>
  <w:num w:numId="29" w16cid:durableId="1310400658">
    <w:abstractNumId w:val="9"/>
  </w:num>
  <w:num w:numId="30" w16cid:durableId="1458912810">
    <w:abstractNumId w:val="28"/>
  </w:num>
  <w:num w:numId="31" w16cid:durableId="875502118">
    <w:abstractNumId w:val="7"/>
  </w:num>
  <w:num w:numId="32" w16cid:durableId="457842481">
    <w:abstractNumId w:val="8"/>
  </w:num>
  <w:num w:numId="33" w16cid:durableId="1385568151">
    <w:abstractNumId w:val="15"/>
  </w:num>
  <w:num w:numId="34" w16cid:durableId="755397282">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446EF"/>
    <w:rsid w:val="000535AB"/>
    <w:rsid w:val="000548BE"/>
    <w:rsid w:val="00056D4D"/>
    <w:rsid w:val="0006040F"/>
    <w:rsid w:val="000730C7"/>
    <w:rsid w:val="0007660D"/>
    <w:rsid w:val="000A784F"/>
    <w:rsid w:val="000C56EC"/>
    <w:rsid w:val="000D3BFE"/>
    <w:rsid w:val="001021D6"/>
    <w:rsid w:val="00125A6C"/>
    <w:rsid w:val="001601EA"/>
    <w:rsid w:val="0018328F"/>
    <w:rsid w:val="001873BB"/>
    <w:rsid w:val="001A344B"/>
    <w:rsid w:val="001A40FE"/>
    <w:rsid w:val="001B59B7"/>
    <w:rsid w:val="001C728A"/>
    <w:rsid w:val="001D1E53"/>
    <w:rsid w:val="001D6767"/>
    <w:rsid w:val="001E6D8D"/>
    <w:rsid w:val="00207E9C"/>
    <w:rsid w:val="00213BC8"/>
    <w:rsid w:val="00214628"/>
    <w:rsid w:val="00223B9D"/>
    <w:rsid w:val="00223E30"/>
    <w:rsid w:val="002351FB"/>
    <w:rsid w:val="002507AC"/>
    <w:rsid w:val="00265D2B"/>
    <w:rsid w:val="002861C4"/>
    <w:rsid w:val="00290E67"/>
    <w:rsid w:val="00291340"/>
    <w:rsid w:val="0029321A"/>
    <w:rsid w:val="002C05EB"/>
    <w:rsid w:val="002C5BB0"/>
    <w:rsid w:val="002D0400"/>
    <w:rsid w:val="002D0A44"/>
    <w:rsid w:val="002D4066"/>
    <w:rsid w:val="00336BD4"/>
    <w:rsid w:val="00337D3F"/>
    <w:rsid w:val="00357FC8"/>
    <w:rsid w:val="003725C4"/>
    <w:rsid w:val="003916CF"/>
    <w:rsid w:val="003B3185"/>
    <w:rsid w:val="003C2C5C"/>
    <w:rsid w:val="003D50E7"/>
    <w:rsid w:val="004542F6"/>
    <w:rsid w:val="004671C7"/>
    <w:rsid w:val="00475627"/>
    <w:rsid w:val="00481C57"/>
    <w:rsid w:val="00485116"/>
    <w:rsid w:val="004B321B"/>
    <w:rsid w:val="004C120F"/>
    <w:rsid w:val="004E0E6B"/>
    <w:rsid w:val="00502C4A"/>
    <w:rsid w:val="00510BE2"/>
    <w:rsid w:val="005132A5"/>
    <w:rsid w:val="0054249D"/>
    <w:rsid w:val="00546337"/>
    <w:rsid w:val="00567EF4"/>
    <w:rsid w:val="00575037"/>
    <w:rsid w:val="0057793D"/>
    <w:rsid w:val="005804C3"/>
    <w:rsid w:val="00583C50"/>
    <w:rsid w:val="005A2388"/>
    <w:rsid w:val="005D35DB"/>
    <w:rsid w:val="005F28EF"/>
    <w:rsid w:val="005F2938"/>
    <w:rsid w:val="005F2F48"/>
    <w:rsid w:val="00615F0B"/>
    <w:rsid w:val="006262FF"/>
    <w:rsid w:val="0063606B"/>
    <w:rsid w:val="00641030"/>
    <w:rsid w:val="00641F7D"/>
    <w:rsid w:val="00645394"/>
    <w:rsid w:val="00650E0E"/>
    <w:rsid w:val="00667E6E"/>
    <w:rsid w:val="006B2D38"/>
    <w:rsid w:val="006C1382"/>
    <w:rsid w:val="006C75AB"/>
    <w:rsid w:val="006E101E"/>
    <w:rsid w:val="006E26B9"/>
    <w:rsid w:val="006E6014"/>
    <w:rsid w:val="007024CD"/>
    <w:rsid w:val="007035AF"/>
    <w:rsid w:val="0071210B"/>
    <w:rsid w:val="007272AF"/>
    <w:rsid w:val="007371BE"/>
    <w:rsid w:val="007553B5"/>
    <w:rsid w:val="00755D44"/>
    <w:rsid w:val="00761AB2"/>
    <w:rsid w:val="007B2691"/>
    <w:rsid w:val="007C214D"/>
    <w:rsid w:val="007C23E5"/>
    <w:rsid w:val="007C448B"/>
    <w:rsid w:val="007D1AB8"/>
    <w:rsid w:val="007D36C3"/>
    <w:rsid w:val="007E6114"/>
    <w:rsid w:val="00817C82"/>
    <w:rsid w:val="00827819"/>
    <w:rsid w:val="00831D2B"/>
    <w:rsid w:val="008330BC"/>
    <w:rsid w:val="00837AC5"/>
    <w:rsid w:val="00852C33"/>
    <w:rsid w:val="00861CFA"/>
    <w:rsid w:val="0086464B"/>
    <w:rsid w:val="00884A59"/>
    <w:rsid w:val="00896C5F"/>
    <w:rsid w:val="008B242E"/>
    <w:rsid w:val="008F47AD"/>
    <w:rsid w:val="008F641B"/>
    <w:rsid w:val="009113DA"/>
    <w:rsid w:val="00912BBC"/>
    <w:rsid w:val="00921725"/>
    <w:rsid w:val="009269BA"/>
    <w:rsid w:val="00930F14"/>
    <w:rsid w:val="0093773B"/>
    <w:rsid w:val="00953597"/>
    <w:rsid w:val="009777F0"/>
    <w:rsid w:val="009B6F8D"/>
    <w:rsid w:val="009C2A27"/>
    <w:rsid w:val="009C7053"/>
    <w:rsid w:val="009E727D"/>
    <w:rsid w:val="009F42BC"/>
    <w:rsid w:val="009F60DC"/>
    <w:rsid w:val="00A07676"/>
    <w:rsid w:val="00A434C4"/>
    <w:rsid w:val="00A46153"/>
    <w:rsid w:val="00A91CE2"/>
    <w:rsid w:val="00AC0566"/>
    <w:rsid w:val="00AC6535"/>
    <w:rsid w:val="00AE396F"/>
    <w:rsid w:val="00B10B83"/>
    <w:rsid w:val="00B134EA"/>
    <w:rsid w:val="00B34F20"/>
    <w:rsid w:val="00B5448A"/>
    <w:rsid w:val="00B56008"/>
    <w:rsid w:val="00B6223A"/>
    <w:rsid w:val="00B64742"/>
    <w:rsid w:val="00B7622B"/>
    <w:rsid w:val="00B81A0F"/>
    <w:rsid w:val="00B83485"/>
    <w:rsid w:val="00BA150C"/>
    <w:rsid w:val="00BB711C"/>
    <w:rsid w:val="00BC1A13"/>
    <w:rsid w:val="00BC381B"/>
    <w:rsid w:val="00BC75FD"/>
    <w:rsid w:val="00BF01DE"/>
    <w:rsid w:val="00BF34DF"/>
    <w:rsid w:val="00C1417C"/>
    <w:rsid w:val="00C274DE"/>
    <w:rsid w:val="00C76340"/>
    <w:rsid w:val="00C8386E"/>
    <w:rsid w:val="00C96FD5"/>
    <w:rsid w:val="00CA3333"/>
    <w:rsid w:val="00CB545D"/>
    <w:rsid w:val="00CC05FF"/>
    <w:rsid w:val="00CD4D98"/>
    <w:rsid w:val="00D02D89"/>
    <w:rsid w:val="00D0614F"/>
    <w:rsid w:val="00D278EC"/>
    <w:rsid w:val="00D36E00"/>
    <w:rsid w:val="00D41F02"/>
    <w:rsid w:val="00D56746"/>
    <w:rsid w:val="00D72218"/>
    <w:rsid w:val="00D72BC7"/>
    <w:rsid w:val="00DB331A"/>
    <w:rsid w:val="00DE1C5D"/>
    <w:rsid w:val="00DE7C5B"/>
    <w:rsid w:val="00E03D75"/>
    <w:rsid w:val="00E042F7"/>
    <w:rsid w:val="00E1227E"/>
    <w:rsid w:val="00E16112"/>
    <w:rsid w:val="00E27A01"/>
    <w:rsid w:val="00E74896"/>
    <w:rsid w:val="00E82BAE"/>
    <w:rsid w:val="00EA0BB3"/>
    <w:rsid w:val="00EB661C"/>
    <w:rsid w:val="00EC5384"/>
    <w:rsid w:val="00EC62AC"/>
    <w:rsid w:val="00EE5340"/>
    <w:rsid w:val="00EE5EE0"/>
    <w:rsid w:val="00EF1B58"/>
    <w:rsid w:val="00EF3815"/>
    <w:rsid w:val="00F3717D"/>
    <w:rsid w:val="00F402B1"/>
    <w:rsid w:val="00F64B80"/>
    <w:rsid w:val="00F70B64"/>
    <w:rsid w:val="00F711F3"/>
    <w:rsid w:val="00F81611"/>
    <w:rsid w:val="00FA76C1"/>
    <w:rsid w:val="00FB23F3"/>
    <w:rsid w:val="00FB2BD3"/>
    <w:rsid w:val="00FD1D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F9973"/>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A07676"/>
    <w:rPr>
      <w:rFonts w:ascii="Arial" w:eastAsia="Arial" w:hAnsi="Arial" w:cs="Arial"/>
      <w:sz w:val="32"/>
      <w:szCs w:val="32"/>
    </w:rPr>
  </w:style>
  <w:style w:type="character" w:customStyle="1" w:styleId="oypena">
    <w:name w:val="oypena"/>
    <w:basedOn w:val="DefaultParagraphFont"/>
    <w:rsid w:val="00A07676"/>
  </w:style>
  <w:style w:type="paragraph" w:customStyle="1" w:styleId="Default">
    <w:name w:val="Default"/>
    <w:rsid w:val="00223E30"/>
    <w:pPr>
      <w:widowControl/>
      <w:adjustRightInd w:val="0"/>
    </w:pPr>
    <w:rPr>
      <w:rFonts w:ascii="Arial" w:eastAsia="Times New Roman" w:hAnsi="Arial" w:cs="Arial"/>
      <w:color w:val="000000"/>
      <w:sz w:val="24"/>
      <w:szCs w:val="24"/>
      <w:lang w:val="en-GB" w:eastAsia="en-GB"/>
    </w:rPr>
  </w:style>
  <w:style w:type="paragraph" w:styleId="BalloonText">
    <w:name w:val="Balloon Text"/>
    <w:basedOn w:val="Normal"/>
    <w:link w:val="BalloonTextChar"/>
    <w:uiPriority w:val="99"/>
    <w:semiHidden/>
    <w:unhideWhenUsed/>
    <w:rsid w:val="00223E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E30"/>
    <w:rPr>
      <w:rFonts w:ascii="Segoe UI" w:eastAsia="Arial" w:hAnsi="Segoe UI" w:cs="Segoe UI"/>
      <w:sz w:val="18"/>
      <w:szCs w:val="18"/>
    </w:rPr>
  </w:style>
  <w:style w:type="paragraph" w:styleId="Revision">
    <w:name w:val="Revision"/>
    <w:hidden/>
    <w:uiPriority w:val="99"/>
    <w:semiHidden/>
    <w:rsid w:val="008B242E"/>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760192">
      <w:bodyDiv w:val="1"/>
      <w:marLeft w:val="0"/>
      <w:marRight w:val="0"/>
      <w:marTop w:val="0"/>
      <w:marBottom w:val="0"/>
      <w:divBdr>
        <w:top w:val="none" w:sz="0" w:space="0" w:color="auto"/>
        <w:left w:val="none" w:sz="0" w:space="0" w:color="auto"/>
        <w:bottom w:val="none" w:sz="0" w:space="0" w:color="auto"/>
        <w:right w:val="none" w:sz="0" w:space="0" w:color="auto"/>
      </w:divBdr>
    </w:div>
    <w:div w:id="269552560">
      <w:bodyDiv w:val="1"/>
      <w:marLeft w:val="0"/>
      <w:marRight w:val="0"/>
      <w:marTop w:val="0"/>
      <w:marBottom w:val="0"/>
      <w:divBdr>
        <w:top w:val="none" w:sz="0" w:space="0" w:color="auto"/>
        <w:left w:val="none" w:sz="0" w:space="0" w:color="auto"/>
        <w:bottom w:val="none" w:sz="0" w:space="0" w:color="auto"/>
        <w:right w:val="none" w:sz="0" w:space="0" w:color="auto"/>
      </w:divBdr>
    </w:div>
    <w:div w:id="292445611">
      <w:bodyDiv w:val="1"/>
      <w:marLeft w:val="0"/>
      <w:marRight w:val="0"/>
      <w:marTop w:val="0"/>
      <w:marBottom w:val="0"/>
      <w:divBdr>
        <w:top w:val="none" w:sz="0" w:space="0" w:color="auto"/>
        <w:left w:val="none" w:sz="0" w:space="0" w:color="auto"/>
        <w:bottom w:val="none" w:sz="0" w:space="0" w:color="auto"/>
        <w:right w:val="none" w:sz="0" w:space="0" w:color="auto"/>
      </w:divBdr>
    </w:div>
    <w:div w:id="328562082">
      <w:bodyDiv w:val="1"/>
      <w:marLeft w:val="0"/>
      <w:marRight w:val="0"/>
      <w:marTop w:val="0"/>
      <w:marBottom w:val="0"/>
      <w:divBdr>
        <w:top w:val="none" w:sz="0" w:space="0" w:color="auto"/>
        <w:left w:val="none" w:sz="0" w:space="0" w:color="auto"/>
        <w:bottom w:val="none" w:sz="0" w:space="0" w:color="auto"/>
        <w:right w:val="none" w:sz="0" w:space="0" w:color="auto"/>
      </w:divBdr>
    </w:div>
    <w:div w:id="370300432">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428283145">
      <w:bodyDiv w:val="1"/>
      <w:marLeft w:val="0"/>
      <w:marRight w:val="0"/>
      <w:marTop w:val="0"/>
      <w:marBottom w:val="0"/>
      <w:divBdr>
        <w:top w:val="none" w:sz="0" w:space="0" w:color="auto"/>
        <w:left w:val="none" w:sz="0" w:space="0" w:color="auto"/>
        <w:bottom w:val="none" w:sz="0" w:space="0" w:color="auto"/>
        <w:right w:val="none" w:sz="0" w:space="0" w:color="auto"/>
      </w:divBdr>
    </w:div>
    <w:div w:id="433940624">
      <w:bodyDiv w:val="1"/>
      <w:marLeft w:val="0"/>
      <w:marRight w:val="0"/>
      <w:marTop w:val="0"/>
      <w:marBottom w:val="0"/>
      <w:divBdr>
        <w:top w:val="none" w:sz="0" w:space="0" w:color="auto"/>
        <w:left w:val="none" w:sz="0" w:space="0" w:color="auto"/>
        <w:bottom w:val="none" w:sz="0" w:space="0" w:color="auto"/>
        <w:right w:val="none" w:sz="0" w:space="0" w:color="auto"/>
      </w:divBdr>
    </w:div>
    <w:div w:id="435907189">
      <w:bodyDiv w:val="1"/>
      <w:marLeft w:val="0"/>
      <w:marRight w:val="0"/>
      <w:marTop w:val="0"/>
      <w:marBottom w:val="0"/>
      <w:divBdr>
        <w:top w:val="none" w:sz="0" w:space="0" w:color="auto"/>
        <w:left w:val="none" w:sz="0" w:space="0" w:color="auto"/>
        <w:bottom w:val="none" w:sz="0" w:space="0" w:color="auto"/>
        <w:right w:val="none" w:sz="0" w:space="0" w:color="auto"/>
      </w:divBdr>
    </w:div>
    <w:div w:id="447436444">
      <w:bodyDiv w:val="1"/>
      <w:marLeft w:val="0"/>
      <w:marRight w:val="0"/>
      <w:marTop w:val="0"/>
      <w:marBottom w:val="0"/>
      <w:divBdr>
        <w:top w:val="none" w:sz="0" w:space="0" w:color="auto"/>
        <w:left w:val="none" w:sz="0" w:space="0" w:color="auto"/>
        <w:bottom w:val="none" w:sz="0" w:space="0" w:color="auto"/>
        <w:right w:val="none" w:sz="0" w:space="0" w:color="auto"/>
      </w:divBdr>
    </w:div>
    <w:div w:id="461778134">
      <w:bodyDiv w:val="1"/>
      <w:marLeft w:val="0"/>
      <w:marRight w:val="0"/>
      <w:marTop w:val="0"/>
      <w:marBottom w:val="0"/>
      <w:divBdr>
        <w:top w:val="none" w:sz="0" w:space="0" w:color="auto"/>
        <w:left w:val="none" w:sz="0" w:space="0" w:color="auto"/>
        <w:bottom w:val="none" w:sz="0" w:space="0" w:color="auto"/>
        <w:right w:val="none" w:sz="0" w:space="0" w:color="auto"/>
      </w:divBdr>
    </w:div>
    <w:div w:id="593828491">
      <w:bodyDiv w:val="1"/>
      <w:marLeft w:val="0"/>
      <w:marRight w:val="0"/>
      <w:marTop w:val="0"/>
      <w:marBottom w:val="0"/>
      <w:divBdr>
        <w:top w:val="none" w:sz="0" w:space="0" w:color="auto"/>
        <w:left w:val="none" w:sz="0" w:space="0" w:color="auto"/>
        <w:bottom w:val="none" w:sz="0" w:space="0" w:color="auto"/>
        <w:right w:val="none" w:sz="0" w:space="0" w:color="auto"/>
      </w:divBdr>
    </w:div>
    <w:div w:id="709694048">
      <w:bodyDiv w:val="1"/>
      <w:marLeft w:val="0"/>
      <w:marRight w:val="0"/>
      <w:marTop w:val="0"/>
      <w:marBottom w:val="0"/>
      <w:divBdr>
        <w:top w:val="none" w:sz="0" w:space="0" w:color="auto"/>
        <w:left w:val="none" w:sz="0" w:space="0" w:color="auto"/>
        <w:bottom w:val="none" w:sz="0" w:space="0" w:color="auto"/>
        <w:right w:val="none" w:sz="0" w:space="0" w:color="auto"/>
      </w:divBdr>
    </w:div>
    <w:div w:id="737437804">
      <w:bodyDiv w:val="1"/>
      <w:marLeft w:val="0"/>
      <w:marRight w:val="0"/>
      <w:marTop w:val="0"/>
      <w:marBottom w:val="0"/>
      <w:divBdr>
        <w:top w:val="none" w:sz="0" w:space="0" w:color="auto"/>
        <w:left w:val="none" w:sz="0" w:space="0" w:color="auto"/>
        <w:bottom w:val="none" w:sz="0" w:space="0" w:color="auto"/>
        <w:right w:val="none" w:sz="0" w:space="0" w:color="auto"/>
      </w:divBdr>
    </w:div>
    <w:div w:id="946698630">
      <w:bodyDiv w:val="1"/>
      <w:marLeft w:val="0"/>
      <w:marRight w:val="0"/>
      <w:marTop w:val="0"/>
      <w:marBottom w:val="0"/>
      <w:divBdr>
        <w:top w:val="none" w:sz="0" w:space="0" w:color="auto"/>
        <w:left w:val="none" w:sz="0" w:space="0" w:color="auto"/>
        <w:bottom w:val="none" w:sz="0" w:space="0" w:color="auto"/>
        <w:right w:val="none" w:sz="0" w:space="0" w:color="auto"/>
      </w:divBdr>
    </w:div>
    <w:div w:id="969477612">
      <w:bodyDiv w:val="1"/>
      <w:marLeft w:val="0"/>
      <w:marRight w:val="0"/>
      <w:marTop w:val="0"/>
      <w:marBottom w:val="0"/>
      <w:divBdr>
        <w:top w:val="none" w:sz="0" w:space="0" w:color="auto"/>
        <w:left w:val="none" w:sz="0" w:space="0" w:color="auto"/>
        <w:bottom w:val="none" w:sz="0" w:space="0" w:color="auto"/>
        <w:right w:val="none" w:sz="0" w:space="0" w:color="auto"/>
      </w:divBdr>
    </w:div>
    <w:div w:id="1024942482">
      <w:bodyDiv w:val="1"/>
      <w:marLeft w:val="0"/>
      <w:marRight w:val="0"/>
      <w:marTop w:val="0"/>
      <w:marBottom w:val="0"/>
      <w:divBdr>
        <w:top w:val="none" w:sz="0" w:space="0" w:color="auto"/>
        <w:left w:val="none" w:sz="0" w:space="0" w:color="auto"/>
        <w:bottom w:val="none" w:sz="0" w:space="0" w:color="auto"/>
        <w:right w:val="none" w:sz="0" w:space="0" w:color="auto"/>
      </w:divBdr>
    </w:div>
    <w:div w:id="1038428394">
      <w:bodyDiv w:val="1"/>
      <w:marLeft w:val="0"/>
      <w:marRight w:val="0"/>
      <w:marTop w:val="0"/>
      <w:marBottom w:val="0"/>
      <w:divBdr>
        <w:top w:val="none" w:sz="0" w:space="0" w:color="auto"/>
        <w:left w:val="none" w:sz="0" w:space="0" w:color="auto"/>
        <w:bottom w:val="none" w:sz="0" w:space="0" w:color="auto"/>
        <w:right w:val="none" w:sz="0" w:space="0" w:color="auto"/>
      </w:divBdr>
    </w:div>
    <w:div w:id="1086460960">
      <w:bodyDiv w:val="1"/>
      <w:marLeft w:val="0"/>
      <w:marRight w:val="0"/>
      <w:marTop w:val="0"/>
      <w:marBottom w:val="0"/>
      <w:divBdr>
        <w:top w:val="none" w:sz="0" w:space="0" w:color="auto"/>
        <w:left w:val="none" w:sz="0" w:space="0" w:color="auto"/>
        <w:bottom w:val="none" w:sz="0" w:space="0" w:color="auto"/>
        <w:right w:val="none" w:sz="0" w:space="0" w:color="auto"/>
      </w:divBdr>
    </w:div>
    <w:div w:id="1233585514">
      <w:bodyDiv w:val="1"/>
      <w:marLeft w:val="0"/>
      <w:marRight w:val="0"/>
      <w:marTop w:val="0"/>
      <w:marBottom w:val="0"/>
      <w:divBdr>
        <w:top w:val="none" w:sz="0" w:space="0" w:color="auto"/>
        <w:left w:val="none" w:sz="0" w:space="0" w:color="auto"/>
        <w:bottom w:val="none" w:sz="0" w:space="0" w:color="auto"/>
        <w:right w:val="none" w:sz="0" w:space="0" w:color="auto"/>
      </w:divBdr>
    </w:div>
    <w:div w:id="1237473091">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562861850">
      <w:bodyDiv w:val="1"/>
      <w:marLeft w:val="0"/>
      <w:marRight w:val="0"/>
      <w:marTop w:val="0"/>
      <w:marBottom w:val="0"/>
      <w:divBdr>
        <w:top w:val="none" w:sz="0" w:space="0" w:color="auto"/>
        <w:left w:val="none" w:sz="0" w:space="0" w:color="auto"/>
        <w:bottom w:val="none" w:sz="0" w:space="0" w:color="auto"/>
        <w:right w:val="none" w:sz="0" w:space="0" w:color="auto"/>
      </w:divBdr>
    </w:div>
    <w:div w:id="1681197951">
      <w:bodyDiv w:val="1"/>
      <w:marLeft w:val="0"/>
      <w:marRight w:val="0"/>
      <w:marTop w:val="0"/>
      <w:marBottom w:val="0"/>
      <w:divBdr>
        <w:top w:val="none" w:sz="0" w:space="0" w:color="auto"/>
        <w:left w:val="none" w:sz="0" w:space="0" w:color="auto"/>
        <w:bottom w:val="none" w:sz="0" w:space="0" w:color="auto"/>
        <w:right w:val="none" w:sz="0" w:space="0" w:color="auto"/>
      </w:divBdr>
    </w:div>
    <w:div w:id="1693720067">
      <w:bodyDiv w:val="1"/>
      <w:marLeft w:val="0"/>
      <w:marRight w:val="0"/>
      <w:marTop w:val="0"/>
      <w:marBottom w:val="0"/>
      <w:divBdr>
        <w:top w:val="none" w:sz="0" w:space="0" w:color="auto"/>
        <w:left w:val="none" w:sz="0" w:space="0" w:color="auto"/>
        <w:bottom w:val="none" w:sz="0" w:space="0" w:color="auto"/>
        <w:right w:val="none" w:sz="0" w:space="0" w:color="auto"/>
      </w:divBdr>
    </w:div>
    <w:div w:id="1844012358">
      <w:bodyDiv w:val="1"/>
      <w:marLeft w:val="0"/>
      <w:marRight w:val="0"/>
      <w:marTop w:val="0"/>
      <w:marBottom w:val="0"/>
      <w:divBdr>
        <w:top w:val="none" w:sz="0" w:space="0" w:color="auto"/>
        <w:left w:val="none" w:sz="0" w:space="0" w:color="auto"/>
        <w:bottom w:val="none" w:sz="0" w:space="0" w:color="auto"/>
        <w:right w:val="none" w:sz="0" w:space="0" w:color="auto"/>
      </w:divBdr>
    </w:div>
    <w:div w:id="1865944568">
      <w:bodyDiv w:val="1"/>
      <w:marLeft w:val="0"/>
      <w:marRight w:val="0"/>
      <w:marTop w:val="0"/>
      <w:marBottom w:val="0"/>
      <w:divBdr>
        <w:top w:val="none" w:sz="0" w:space="0" w:color="auto"/>
        <w:left w:val="none" w:sz="0" w:space="0" w:color="auto"/>
        <w:bottom w:val="none" w:sz="0" w:space="0" w:color="auto"/>
        <w:right w:val="none" w:sz="0" w:space="0" w:color="auto"/>
      </w:divBdr>
    </w:div>
    <w:div w:id="1879780898">
      <w:bodyDiv w:val="1"/>
      <w:marLeft w:val="0"/>
      <w:marRight w:val="0"/>
      <w:marTop w:val="0"/>
      <w:marBottom w:val="0"/>
      <w:divBdr>
        <w:top w:val="none" w:sz="0" w:space="0" w:color="auto"/>
        <w:left w:val="none" w:sz="0" w:space="0" w:color="auto"/>
        <w:bottom w:val="none" w:sz="0" w:space="0" w:color="auto"/>
        <w:right w:val="none" w:sz="0" w:space="0" w:color="auto"/>
      </w:divBdr>
    </w:div>
    <w:div w:id="1883636443">
      <w:bodyDiv w:val="1"/>
      <w:marLeft w:val="0"/>
      <w:marRight w:val="0"/>
      <w:marTop w:val="0"/>
      <w:marBottom w:val="0"/>
      <w:divBdr>
        <w:top w:val="none" w:sz="0" w:space="0" w:color="auto"/>
        <w:left w:val="none" w:sz="0" w:space="0" w:color="auto"/>
        <w:bottom w:val="none" w:sz="0" w:space="0" w:color="auto"/>
        <w:right w:val="none" w:sz="0" w:space="0" w:color="auto"/>
      </w:divBdr>
    </w:div>
    <w:div w:id="1931087923">
      <w:bodyDiv w:val="1"/>
      <w:marLeft w:val="0"/>
      <w:marRight w:val="0"/>
      <w:marTop w:val="0"/>
      <w:marBottom w:val="0"/>
      <w:divBdr>
        <w:top w:val="none" w:sz="0" w:space="0" w:color="auto"/>
        <w:left w:val="none" w:sz="0" w:space="0" w:color="auto"/>
        <w:bottom w:val="none" w:sz="0" w:space="0" w:color="auto"/>
        <w:right w:val="none" w:sz="0" w:space="0" w:color="auto"/>
      </w:divBdr>
    </w:div>
    <w:div w:id="1939369276">
      <w:bodyDiv w:val="1"/>
      <w:marLeft w:val="0"/>
      <w:marRight w:val="0"/>
      <w:marTop w:val="0"/>
      <w:marBottom w:val="0"/>
      <w:divBdr>
        <w:top w:val="none" w:sz="0" w:space="0" w:color="auto"/>
        <w:left w:val="none" w:sz="0" w:space="0" w:color="auto"/>
        <w:bottom w:val="none" w:sz="0" w:space="0" w:color="auto"/>
        <w:right w:val="none" w:sz="0" w:space="0" w:color="auto"/>
      </w:divBdr>
    </w:div>
    <w:div w:id="2044597076">
      <w:bodyDiv w:val="1"/>
      <w:marLeft w:val="0"/>
      <w:marRight w:val="0"/>
      <w:marTop w:val="0"/>
      <w:marBottom w:val="0"/>
      <w:divBdr>
        <w:top w:val="none" w:sz="0" w:space="0" w:color="auto"/>
        <w:left w:val="none" w:sz="0" w:space="0" w:color="auto"/>
        <w:bottom w:val="none" w:sz="0" w:space="0" w:color="auto"/>
        <w:right w:val="none" w:sz="0" w:space="0" w:color="auto"/>
      </w:divBdr>
    </w:div>
    <w:div w:id="2090039525">
      <w:bodyDiv w:val="1"/>
      <w:marLeft w:val="0"/>
      <w:marRight w:val="0"/>
      <w:marTop w:val="0"/>
      <w:marBottom w:val="0"/>
      <w:divBdr>
        <w:top w:val="none" w:sz="0" w:space="0" w:color="auto"/>
        <w:left w:val="none" w:sz="0" w:space="0" w:color="auto"/>
        <w:bottom w:val="none" w:sz="0" w:space="0" w:color="auto"/>
        <w:right w:val="none" w:sz="0" w:space="0" w:color="auto"/>
      </w:divBdr>
    </w:div>
    <w:div w:id="2098404265">
      <w:bodyDiv w:val="1"/>
      <w:marLeft w:val="0"/>
      <w:marRight w:val="0"/>
      <w:marTop w:val="0"/>
      <w:marBottom w:val="0"/>
      <w:divBdr>
        <w:top w:val="none" w:sz="0" w:space="0" w:color="auto"/>
        <w:left w:val="none" w:sz="0" w:space="0" w:color="auto"/>
        <w:bottom w:val="none" w:sz="0" w:space="0" w:color="auto"/>
        <w:right w:val="none" w:sz="0" w:space="0" w:color="auto"/>
      </w:divBdr>
    </w:div>
    <w:div w:id="2134322181">
      <w:bodyDiv w:val="1"/>
      <w:marLeft w:val="0"/>
      <w:marRight w:val="0"/>
      <w:marTop w:val="0"/>
      <w:marBottom w:val="0"/>
      <w:divBdr>
        <w:top w:val="none" w:sz="0" w:space="0" w:color="auto"/>
        <w:left w:val="none" w:sz="0" w:space="0" w:color="auto"/>
        <w:bottom w:val="none" w:sz="0" w:space="0" w:color="auto"/>
        <w:right w:val="none" w:sz="0" w:space="0" w:color="auto"/>
      </w:divBdr>
    </w:div>
    <w:div w:id="2143762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FEB0F-8DEA-4608-9912-3B600F879960}">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4</TotalTime>
  <Pages>8</Pages>
  <Words>1605</Words>
  <Characters>9150</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Lewton-Jones, Richard</cp:lastModifiedBy>
  <cp:revision>2</cp:revision>
  <cp:lastPrinted>2023-02-08T13:47:00Z</cp:lastPrinted>
  <dcterms:created xsi:type="dcterms:W3CDTF">2025-04-08T12:30:00Z</dcterms:created>
  <dcterms:modified xsi:type="dcterms:W3CDTF">2025-04-08T12:30:00Z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62e21749,3617145,549027e3</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