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EC" w:rsidRDefault="00A06FEC" w:rsidP="00A06FEC">
      <w:pPr>
        <w:spacing w:after="0"/>
        <w:jc w:val="right"/>
        <w:rPr>
          <w:sz w:val="32"/>
        </w:rPr>
      </w:pPr>
      <w:r>
        <w:rPr>
          <w:noProof/>
        </w:rPr>
        <w:drawing>
          <wp:inline distT="0" distB="0" distL="0" distR="0" wp14:anchorId="4FBDC34E" wp14:editId="4B93D451">
            <wp:extent cx="1935480" cy="563880"/>
            <wp:effectExtent l="0" t="0" r="7620" b="7620"/>
            <wp:docPr id="1" name="Picture 17" descr="cid:image003.png@01D73514.BBFB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cid:image003.png@01D73514.BBFB85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EC" w:rsidRDefault="00A06FEC" w:rsidP="00A06FEC">
      <w:pPr>
        <w:spacing w:after="0"/>
        <w:jc w:val="both"/>
        <w:rPr>
          <w:sz w:val="32"/>
        </w:rPr>
      </w:pPr>
    </w:p>
    <w:p w:rsidR="00891327" w:rsidRDefault="00A06FEC" w:rsidP="00A06FEC">
      <w:pPr>
        <w:spacing w:after="0"/>
      </w:pPr>
      <w:bookmarkStart w:id="0" w:name="_GoBack"/>
      <w:bookmarkEnd w:id="0"/>
      <w:r w:rsidRPr="00A06FEC">
        <w:rPr>
          <w:b/>
          <w:sz w:val="32"/>
        </w:rPr>
        <w:t>Job Description</w:t>
      </w:r>
      <w:r w:rsidR="007F6312">
        <w:rPr>
          <w:sz w:val="32"/>
        </w:rPr>
        <w:t xml:space="preserve"> </w:t>
      </w:r>
      <w:r w:rsidR="007F6312">
        <w:rPr>
          <w:b/>
          <w:color w:val="FFFFFF"/>
          <w:sz w:val="28"/>
        </w:rPr>
        <w:t>JOB DESCRIPTION</w:t>
      </w:r>
    </w:p>
    <w:p w:rsidR="00891327" w:rsidRDefault="007F6312">
      <w:pPr>
        <w:spacing w:after="14"/>
      </w:pPr>
      <w:r>
        <w:rPr>
          <w:sz w:val="20"/>
        </w:rPr>
        <w:t xml:space="preserve"> </w:t>
      </w:r>
    </w:p>
    <w:p w:rsidR="00891327" w:rsidRDefault="007F6312">
      <w:pPr>
        <w:tabs>
          <w:tab w:val="center" w:pos="5041"/>
        </w:tabs>
        <w:spacing w:after="0"/>
        <w:ind w:left="-15"/>
      </w:pPr>
      <w:r>
        <w:rPr>
          <w:b/>
        </w:rPr>
        <w:t xml:space="preserve">Job information as shown on organisation chart </w:t>
      </w:r>
      <w:r>
        <w:rPr>
          <w:b/>
        </w:rPr>
        <w:tab/>
        <w:t xml:space="preserve"> </w:t>
      </w:r>
    </w:p>
    <w:tbl>
      <w:tblPr>
        <w:tblStyle w:val="TableGrid"/>
        <w:tblW w:w="9357" w:type="dxa"/>
        <w:tblInd w:w="-284" w:type="dxa"/>
        <w:tblCellMar>
          <w:top w:w="4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1001"/>
        <w:gridCol w:w="1693"/>
      </w:tblGrid>
      <w:tr w:rsidR="00891327">
        <w:trPr>
          <w:trHeight w:val="1085"/>
        </w:trPr>
        <w:tc>
          <w:tcPr>
            <w:tcW w:w="354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>Job Title</w:t>
            </w:r>
            <w:r>
              <w:t xml:space="preserve">: </w:t>
            </w:r>
            <w:proofErr w:type="spellStart"/>
            <w:r>
              <w:t>Reablement</w:t>
            </w:r>
            <w:proofErr w:type="spellEnd"/>
            <w:r>
              <w:t xml:space="preserve"> worker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rPr>
                <w:b/>
              </w:rPr>
              <w:t>Service</w:t>
            </w:r>
            <w:r>
              <w:t xml:space="preserve">:  </w:t>
            </w:r>
          </w:p>
          <w:p w:rsidR="00891327" w:rsidRDefault="007F6312"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>Post No</w:t>
            </w:r>
            <w:r>
              <w:t xml:space="preserve">:  </w:t>
            </w:r>
          </w:p>
          <w:p w:rsidR="00891327" w:rsidRDefault="007F6312">
            <w:r>
              <w:rPr>
                <w:b/>
              </w:rPr>
              <w:t xml:space="preserve"> </w:t>
            </w:r>
          </w:p>
          <w:p w:rsidR="00891327" w:rsidRDefault="007F6312">
            <w:r>
              <w:rPr>
                <w:b/>
              </w:rPr>
              <w:t>Section</w:t>
            </w:r>
            <w:r>
              <w:t xml:space="preserve">: </w:t>
            </w:r>
          </w:p>
          <w:p w:rsidR="00891327" w:rsidRDefault="007F6312"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>Hoople Band</w:t>
            </w:r>
            <w:r>
              <w:t xml:space="preserve">: Hoople A2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pPr>
              <w:ind w:right="1261"/>
            </w:pPr>
            <w:r>
              <w:rPr>
                <w:b/>
              </w:rPr>
              <w:t>Location</w:t>
            </w:r>
            <w:r>
              <w:t xml:space="preserve">: ASC </w:t>
            </w:r>
          </w:p>
        </w:tc>
      </w:tr>
      <w:tr w:rsidR="00891327">
        <w:trPr>
          <w:trHeight w:val="4847"/>
        </w:trPr>
        <w:tc>
          <w:tcPr>
            <w:tcW w:w="9357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 xml:space="preserve">Organisational information: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Responsible to:  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Professionally responsible to: </w:t>
            </w:r>
            <w:r w:rsidR="00225012" w:rsidRPr="007F6312">
              <w:t xml:space="preserve">Home First </w:t>
            </w:r>
            <w:r w:rsidRPr="007F6312">
              <w:t>CQC Registered Manager</w:t>
            </w:r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rPr>
                <w:b/>
              </w:rPr>
              <w:t xml:space="preserve">Dimensions: </w:t>
            </w:r>
          </w:p>
          <w:p w:rsidR="00891327" w:rsidRDefault="007F6312">
            <w:r>
              <w:rPr>
                <w:b/>
              </w:rPr>
              <w:t xml:space="preserve"> </w:t>
            </w:r>
          </w:p>
          <w:p w:rsidR="00891327" w:rsidRDefault="007F6312">
            <w:r>
              <w:t>Responsible for:   none</w:t>
            </w:r>
            <w:r>
              <w:rPr>
                <w:i/>
              </w:rPr>
              <w:t xml:space="preserve"> </w:t>
            </w:r>
          </w:p>
          <w:p w:rsidR="00891327" w:rsidRDefault="007F6312">
            <w:r>
              <w:rPr>
                <w:b/>
              </w:rP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rPr>
                <w:b/>
              </w:rPr>
              <w:t>Key relationships/Functional links with</w:t>
            </w:r>
            <w:r>
              <w:t xml:space="preserve">: </w:t>
            </w:r>
          </w:p>
          <w:p w:rsidR="00891327" w:rsidRDefault="007F6312">
            <w:r>
              <w:rPr>
                <w:i/>
              </w:rPr>
              <w:t xml:space="preserve"> </w:t>
            </w:r>
          </w:p>
          <w:p w:rsidR="00891327" w:rsidRDefault="007F6312">
            <w:r>
              <w:t>Adult wellbeing staff in t</w:t>
            </w:r>
            <w:r w:rsidR="00225012">
              <w:t xml:space="preserve">he council, Neighbourhood teams, </w:t>
            </w:r>
            <w:r w:rsidR="00225012" w:rsidRPr="007F6312">
              <w:t>Community Brokers,</w:t>
            </w:r>
            <w:r w:rsidR="00225012">
              <w:t xml:space="preserve"> </w:t>
            </w:r>
          </w:p>
          <w:p w:rsidR="00891327" w:rsidRDefault="007F6312">
            <w:pPr>
              <w:spacing w:line="239" w:lineRule="auto"/>
            </w:pPr>
            <w:r>
              <w:t xml:space="preserve">GPs and practices, other health professionals, third sector providers, telecare services, community groups.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</w:tc>
      </w:tr>
      <w:tr w:rsidR="00891327">
        <w:trPr>
          <w:trHeight w:val="2522"/>
        </w:trPr>
        <w:tc>
          <w:tcPr>
            <w:tcW w:w="9357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 xml:space="preserve">Main Purpose of Job: </w:t>
            </w:r>
          </w:p>
          <w:p w:rsidR="00891327" w:rsidRDefault="007F6312">
            <w:pPr>
              <w:spacing w:after="60"/>
            </w:pPr>
            <w:r>
              <w:rPr>
                <w:b/>
              </w:rPr>
              <w:t xml:space="preserve"> </w:t>
            </w:r>
            <w:r w:rsidR="00DF55A7">
              <w:rPr>
                <w:b/>
              </w:rPr>
              <w:t>To:</w:t>
            </w:r>
          </w:p>
          <w:p w:rsidR="00891327" w:rsidRDefault="007F6312">
            <w:pPr>
              <w:numPr>
                <w:ilvl w:val="0"/>
                <w:numId w:val="1"/>
              </w:numPr>
              <w:spacing w:after="75" w:line="232" w:lineRule="auto"/>
              <w:ind w:hanging="360"/>
            </w:pPr>
            <w:proofErr w:type="gramStart"/>
            <w:r>
              <w:t>work</w:t>
            </w:r>
            <w:proofErr w:type="gramEnd"/>
            <w:r>
              <w:t xml:space="preserve"> within a</w:t>
            </w:r>
            <w:r w:rsidR="00DF55A7">
              <w:t xml:space="preserve"> dedicated </w:t>
            </w:r>
            <w:proofErr w:type="spellStart"/>
            <w:r w:rsidR="00DF55A7">
              <w:t>Reablement</w:t>
            </w:r>
            <w:proofErr w:type="spellEnd"/>
            <w:r w:rsidR="00DF55A7">
              <w:t xml:space="preserve"> team, to </w:t>
            </w:r>
            <w:r>
              <w:t xml:space="preserve"> enable people to utilize their own skills actively manage their own care.</w:t>
            </w:r>
            <w:r>
              <w:rPr>
                <w:sz w:val="24"/>
              </w:rPr>
              <w:t xml:space="preserve"> </w:t>
            </w:r>
          </w:p>
          <w:p w:rsidR="00891327" w:rsidRDefault="007F6312">
            <w:pPr>
              <w:numPr>
                <w:ilvl w:val="0"/>
                <w:numId w:val="1"/>
              </w:numPr>
              <w:spacing w:after="78" w:line="229" w:lineRule="auto"/>
              <w:ind w:hanging="360"/>
            </w:pPr>
            <w:proofErr w:type="gramStart"/>
            <w:r>
              <w:t>offer</w:t>
            </w:r>
            <w:proofErr w:type="gramEnd"/>
            <w:r>
              <w:t xml:space="preserve"> a highly f</w:t>
            </w:r>
            <w:r w:rsidR="00DF55A7">
              <w:t xml:space="preserve">lexible approach as part of a team </w:t>
            </w:r>
            <w:r>
              <w:t>over a seven day week, including evenings.</w:t>
            </w:r>
            <w:r>
              <w:rPr>
                <w:sz w:val="24"/>
              </w:rPr>
              <w:t xml:space="preserve"> </w:t>
            </w:r>
          </w:p>
          <w:p w:rsidR="00891327" w:rsidRDefault="00225012">
            <w:pPr>
              <w:numPr>
                <w:ilvl w:val="0"/>
                <w:numId w:val="1"/>
              </w:numPr>
              <w:spacing w:line="230" w:lineRule="auto"/>
              <w:ind w:hanging="360"/>
            </w:pPr>
            <w:proofErr w:type="gramStart"/>
            <w:r>
              <w:t>quickly</w:t>
            </w:r>
            <w:proofErr w:type="gramEnd"/>
            <w:r>
              <w:t xml:space="preserve"> and effectively </w:t>
            </w:r>
            <w:r w:rsidR="00DF55A7">
              <w:t xml:space="preserve">engage with and </w:t>
            </w:r>
            <w:r w:rsidR="007F6312">
              <w:t xml:space="preserve">develop </w:t>
            </w:r>
            <w:r w:rsidR="00DF55A7">
              <w:t>positive relationships with clients</w:t>
            </w:r>
            <w:r w:rsidR="007F6312">
              <w:t xml:space="preserve"> to maximise</w:t>
            </w:r>
            <w:r>
              <w:t xml:space="preserve"> independence and achieve</w:t>
            </w:r>
            <w:r w:rsidR="007F6312">
              <w:t xml:space="preserve"> successful outcomes.</w:t>
            </w:r>
            <w:r w:rsidR="007F6312">
              <w:rPr>
                <w:sz w:val="24"/>
              </w:rPr>
              <w:t xml:space="preserve"> </w:t>
            </w:r>
          </w:p>
          <w:p w:rsidR="00891327" w:rsidRDefault="007F6312">
            <w:r>
              <w:t xml:space="preserve"> </w:t>
            </w:r>
          </w:p>
        </w:tc>
      </w:tr>
      <w:tr w:rsidR="00891327">
        <w:trPr>
          <w:trHeight w:val="3423"/>
        </w:trPr>
        <w:tc>
          <w:tcPr>
            <w:tcW w:w="9357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 xml:space="preserve">Main Responsibilities / Accountabilities:  </w:t>
            </w:r>
          </w:p>
          <w:p w:rsidR="00891327" w:rsidRDefault="007F6312">
            <w:pPr>
              <w:spacing w:line="239" w:lineRule="auto"/>
            </w:pPr>
            <w:r>
              <w:rPr>
                <w:i/>
              </w:rPr>
              <w:t xml:space="preserve">The jobholder will be expected to complete the responsibilities / accountabilities effectively in order to deliver the key objectives of the organisation </w:t>
            </w:r>
          </w:p>
          <w:p w:rsidR="00891327" w:rsidRDefault="007F6312">
            <w:pPr>
              <w:spacing w:after="63"/>
            </w:pPr>
            <w:r>
              <w:rPr>
                <w:i/>
              </w:rPr>
              <w:t xml:space="preserve"> </w:t>
            </w:r>
          </w:p>
          <w:p w:rsidR="007F6312" w:rsidRDefault="00225012" w:rsidP="00DF55A7">
            <w:pPr>
              <w:pStyle w:val="ListParagraph"/>
              <w:numPr>
                <w:ilvl w:val="0"/>
                <w:numId w:val="6"/>
              </w:numPr>
              <w:spacing w:after="7"/>
            </w:pPr>
            <w:proofErr w:type="gramStart"/>
            <w:r>
              <w:t>ensure</w:t>
            </w:r>
            <w:proofErr w:type="gramEnd"/>
            <w:r>
              <w:t xml:space="preserve"> safe, effective a</w:t>
            </w:r>
            <w:r w:rsidR="007F6312">
              <w:t>nd supportive service provision that delivers a high-quality, individually tailor</w:t>
            </w:r>
            <w:r w:rsidR="00DF55A7">
              <w:t xml:space="preserve">ed, effective and professional </w:t>
            </w:r>
            <w:proofErr w:type="spellStart"/>
            <w:r w:rsidR="00DF55A7">
              <w:t>r</w:t>
            </w:r>
            <w:r w:rsidR="007F6312">
              <w:t>eablement</w:t>
            </w:r>
            <w:proofErr w:type="spellEnd"/>
            <w:r w:rsidR="007F6312">
              <w:t xml:space="preserve"> service. </w:t>
            </w:r>
          </w:p>
          <w:p w:rsidR="00225012" w:rsidRDefault="00225012" w:rsidP="00225012">
            <w:pPr>
              <w:numPr>
                <w:ilvl w:val="0"/>
                <w:numId w:val="2"/>
              </w:numPr>
              <w:spacing w:after="7"/>
              <w:ind w:hanging="360"/>
            </w:pPr>
            <w:r>
              <w:t>Engage quickly building a posi</w:t>
            </w:r>
            <w:r w:rsidR="00DF55A7">
              <w:t>tive alliance with clients</w:t>
            </w:r>
            <w:r>
              <w:t xml:space="preserve">. </w:t>
            </w:r>
          </w:p>
          <w:p w:rsidR="00891327" w:rsidRDefault="007F6312">
            <w:pPr>
              <w:numPr>
                <w:ilvl w:val="0"/>
                <w:numId w:val="2"/>
              </w:numPr>
              <w:spacing w:after="7"/>
              <w:ind w:hanging="360"/>
            </w:pPr>
            <w:proofErr w:type="gramStart"/>
            <w:r>
              <w:t>deliver</w:t>
            </w:r>
            <w:proofErr w:type="gramEnd"/>
            <w:r>
              <w:t xml:space="preserve"> </w:t>
            </w:r>
            <w:r w:rsidR="00225012" w:rsidRPr="007F6312">
              <w:t xml:space="preserve">agreed </w:t>
            </w:r>
            <w:r>
              <w:t xml:space="preserve">rehabilitation programs following assessment by the </w:t>
            </w:r>
            <w:proofErr w:type="spellStart"/>
            <w:r>
              <w:t>Reablement</w:t>
            </w:r>
            <w:proofErr w:type="spellEnd"/>
            <w:r>
              <w:t xml:space="preserve"> Team. </w:t>
            </w:r>
          </w:p>
          <w:p w:rsidR="00891327" w:rsidRDefault="007F6312">
            <w:pPr>
              <w:numPr>
                <w:ilvl w:val="0"/>
                <w:numId w:val="2"/>
              </w:numPr>
              <w:spacing w:after="7"/>
              <w:ind w:hanging="360"/>
            </w:pPr>
            <w:r>
              <w:t>Be flexible in your a</w:t>
            </w:r>
            <w:r w:rsidR="00DF55A7">
              <w:t>pproach to gain maximum client</w:t>
            </w:r>
            <w:r>
              <w:t xml:space="preserve"> satisfaction. </w:t>
            </w:r>
          </w:p>
          <w:p w:rsidR="00891327" w:rsidRDefault="00DF55A7" w:rsidP="00DF55A7">
            <w:pPr>
              <w:numPr>
                <w:ilvl w:val="0"/>
                <w:numId w:val="2"/>
              </w:numPr>
              <w:ind w:hanging="360"/>
            </w:pPr>
            <w:r>
              <w:t xml:space="preserve">Use strengths based and outcomes focused approaches to </w:t>
            </w:r>
            <w:r w:rsidR="00333770">
              <w:t>support</w:t>
            </w:r>
            <w:r>
              <w:t xml:space="preserve"> client</w:t>
            </w:r>
            <w:r w:rsidR="007F6312">
              <w:t xml:space="preserve">s in regaining their independence in daily living skills, including </w:t>
            </w:r>
          </w:p>
        </w:tc>
      </w:tr>
      <w:tr w:rsidR="00891327">
        <w:trPr>
          <w:trHeight w:val="7470"/>
        </w:trPr>
        <w:tc>
          <w:tcPr>
            <w:tcW w:w="9357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pPr>
              <w:spacing w:after="62"/>
              <w:ind w:left="720"/>
            </w:pPr>
            <w:proofErr w:type="gramStart"/>
            <w:r>
              <w:lastRenderedPageBreak/>
              <w:t>personal</w:t>
            </w:r>
            <w:proofErr w:type="gramEnd"/>
            <w:r>
              <w:t xml:space="preserve"> care.   </w:t>
            </w:r>
          </w:p>
          <w:p w:rsidR="00225012" w:rsidRDefault="00225012" w:rsidP="00225012">
            <w:pPr>
              <w:numPr>
                <w:ilvl w:val="0"/>
                <w:numId w:val="3"/>
              </w:numPr>
              <w:spacing w:after="87" w:line="237" w:lineRule="auto"/>
              <w:ind w:hanging="360"/>
            </w:pPr>
            <w:proofErr w:type="gramStart"/>
            <w:r>
              <w:t>demonstrate</w:t>
            </w:r>
            <w:proofErr w:type="gramEnd"/>
            <w:r>
              <w:t xml:space="preserve"> a range of mobility aids and as</w:t>
            </w:r>
            <w:r w:rsidR="00DF55A7">
              <w:t>sistive equipment in the clients</w:t>
            </w:r>
            <w:r>
              <w:t xml:space="preserve"> own homes, arranging delivery where necessary.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87" w:line="237" w:lineRule="auto"/>
              <w:ind w:hanging="360"/>
            </w:pPr>
            <w:proofErr w:type="gramStart"/>
            <w:r>
              <w:t>be</w:t>
            </w:r>
            <w:proofErr w:type="gramEnd"/>
            <w:r>
              <w:t xml:space="preserve"> involved in supervising exercising regimes and </w:t>
            </w:r>
            <w:r w:rsidR="00225012">
              <w:t>coaching</w:t>
            </w:r>
            <w:r w:rsidR="00DF55A7">
              <w:t xml:space="preserve"> clients</w:t>
            </w:r>
            <w:r>
              <w:t xml:space="preserve"> and their carers</w:t>
            </w:r>
            <w:r w:rsidR="00DF55A7">
              <w:t>’</w:t>
            </w:r>
            <w:r>
              <w:t xml:space="preserve"> in the use of aids and equipment.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87" w:line="237" w:lineRule="auto"/>
              <w:ind w:hanging="360"/>
            </w:pPr>
            <w:proofErr w:type="gramStart"/>
            <w:r>
              <w:t>practice</w:t>
            </w:r>
            <w:proofErr w:type="gramEnd"/>
            <w:r>
              <w:t xml:space="preserve"> rehabilitation in </w:t>
            </w:r>
            <w:r w:rsidR="00DF55A7">
              <w:t>client</w:t>
            </w:r>
            <w:r>
              <w:t xml:space="preserve">s’ homes.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87" w:line="237" w:lineRule="auto"/>
              <w:ind w:hanging="360"/>
            </w:pPr>
            <w:proofErr w:type="gramStart"/>
            <w:r>
              <w:t>work</w:t>
            </w:r>
            <w:proofErr w:type="gramEnd"/>
            <w:r>
              <w:t xml:space="preserve"> within the agreed procedures for moving and handling and other health and safety policies and procedures.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86" w:line="237" w:lineRule="auto"/>
              <w:ind w:hanging="360"/>
            </w:pPr>
            <w:proofErr w:type="gramStart"/>
            <w:r>
              <w:t>contribute</w:t>
            </w:r>
            <w:proofErr w:type="gramEnd"/>
            <w:r>
              <w:t xml:space="preserve"> to accurate record keeping, recording actions, interventions and incidents in the customer’s records. </w:t>
            </w:r>
          </w:p>
          <w:p w:rsidR="00891327" w:rsidRDefault="00DF55A7">
            <w:pPr>
              <w:numPr>
                <w:ilvl w:val="0"/>
                <w:numId w:val="3"/>
              </w:numPr>
              <w:spacing w:after="7"/>
              <w:ind w:hanging="360"/>
            </w:pPr>
            <w:proofErr w:type="gramStart"/>
            <w:r>
              <w:t>observe</w:t>
            </w:r>
            <w:proofErr w:type="gramEnd"/>
            <w:r>
              <w:t xml:space="preserve"> client</w:t>
            </w:r>
            <w:r w:rsidR="007F6312">
              <w:t xml:space="preserve"> confidentiality.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87" w:line="237" w:lineRule="auto"/>
              <w:ind w:hanging="360"/>
            </w:pPr>
            <w:proofErr w:type="gramStart"/>
            <w:r>
              <w:t>communicate</w:t>
            </w:r>
            <w:proofErr w:type="gramEnd"/>
            <w:r>
              <w:t xml:space="preserve"> well with the immediate team and other agencies  and attend team meetings and case conferences as required.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87" w:line="237" w:lineRule="auto"/>
              <w:ind w:hanging="360"/>
            </w:pPr>
            <w:r>
              <w:t xml:space="preserve">Contribute to the services long-term success by working jointly to develop and improve the service.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7"/>
              <w:ind w:hanging="360"/>
            </w:pPr>
            <w:r>
              <w:t xml:space="preserve">Understand the core principles of </w:t>
            </w:r>
            <w:proofErr w:type="spellStart"/>
            <w:r>
              <w:t>Reablement</w:t>
            </w:r>
            <w:proofErr w:type="spellEnd"/>
            <w:r>
              <w:t xml:space="preserve">. </w:t>
            </w:r>
          </w:p>
          <w:p w:rsidR="00891327" w:rsidRDefault="00333770">
            <w:pPr>
              <w:numPr>
                <w:ilvl w:val="0"/>
                <w:numId w:val="3"/>
              </w:numPr>
              <w:spacing w:after="7"/>
              <w:ind w:hanging="360"/>
            </w:pPr>
            <w:proofErr w:type="gramStart"/>
            <w:r>
              <w:t>travel</w:t>
            </w:r>
            <w:proofErr w:type="gramEnd"/>
            <w:r>
              <w:t xml:space="preserve"> across the coun</w:t>
            </w:r>
            <w:r w:rsidR="00DF55A7">
              <w:t>ty to meet the needs of client</w:t>
            </w:r>
            <w:r>
              <w:t>s, m</w:t>
            </w:r>
            <w:r w:rsidR="007F6312">
              <w:t>aintain</w:t>
            </w:r>
            <w:r>
              <w:t>ing</w:t>
            </w:r>
            <w:r w:rsidR="007F6312">
              <w:t xml:space="preserve"> accurate records o</w:t>
            </w:r>
            <w:r>
              <w:t>f mileage</w:t>
            </w:r>
            <w:r w:rsidR="007F6312">
              <w:t xml:space="preserve">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6"/>
              <w:ind w:hanging="360"/>
            </w:pPr>
            <w:r>
              <w:t xml:space="preserve">Co-operate with your employer and follow health and safety advice and instructions.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7"/>
              <w:ind w:hanging="360"/>
            </w:pPr>
            <w:r>
              <w:t xml:space="preserve">To participate in supervision, appraisal and objective setting. </w:t>
            </w:r>
          </w:p>
          <w:p w:rsidR="00891327" w:rsidRDefault="007F6312">
            <w:pPr>
              <w:numPr>
                <w:ilvl w:val="0"/>
                <w:numId w:val="3"/>
              </w:numPr>
              <w:spacing w:after="2" w:line="237" w:lineRule="auto"/>
              <w:ind w:hanging="360"/>
            </w:pPr>
            <w:r>
              <w:t xml:space="preserve">To attend and complete or mandatory and non-mandatory training and to practice within the guidelines set by the </w:t>
            </w:r>
            <w:proofErr w:type="spellStart"/>
            <w:r>
              <w:t>Reablement</w:t>
            </w:r>
            <w:proofErr w:type="spellEnd"/>
            <w:r>
              <w:t xml:space="preserve"> Team. </w:t>
            </w:r>
          </w:p>
          <w:p w:rsidR="00891327" w:rsidRDefault="007F6312" w:rsidP="007F6312">
            <w:r>
              <w:rPr>
                <w:i/>
              </w:rPr>
              <w:t xml:space="preserve"> </w:t>
            </w:r>
          </w:p>
        </w:tc>
      </w:tr>
      <w:tr w:rsidR="00891327">
        <w:trPr>
          <w:trHeight w:val="5113"/>
        </w:trPr>
        <w:tc>
          <w:tcPr>
            <w:tcW w:w="7665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t xml:space="preserve"> </w:t>
            </w:r>
          </w:p>
          <w:p w:rsidR="00891327" w:rsidRDefault="007F6312">
            <w:r>
              <w:rPr>
                <w:b/>
              </w:rPr>
              <w:t xml:space="preserve">Job Activities: </w:t>
            </w:r>
          </w:p>
          <w:p w:rsidR="00891327" w:rsidRDefault="007F6312">
            <w:pPr>
              <w:spacing w:after="24"/>
            </w:pPr>
            <w:r>
              <w:t xml:space="preserve"> </w:t>
            </w:r>
          </w:p>
          <w:p w:rsidR="00891327" w:rsidRDefault="00DF55A7">
            <w:pPr>
              <w:numPr>
                <w:ilvl w:val="0"/>
                <w:numId w:val="4"/>
              </w:numPr>
              <w:spacing w:after="43"/>
              <w:ind w:hanging="360"/>
            </w:pPr>
            <w:r>
              <w:t>To support clients</w:t>
            </w:r>
            <w:r w:rsidR="007F6312">
              <w:t xml:space="preserve"> in their own homes using care plans which identify their specific needs. </w:t>
            </w:r>
          </w:p>
          <w:p w:rsidR="00891327" w:rsidRDefault="007F6312">
            <w:pPr>
              <w:numPr>
                <w:ilvl w:val="0"/>
                <w:numId w:val="4"/>
              </w:numPr>
              <w:spacing w:after="46"/>
              <w:ind w:hanging="360"/>
            </w:pPr>
            <w:r>
              <w:t xml:space="preserve">To participate in various aspects of Governance, including surveys and audits as appropriate. </w:t>
            </w:r>
          </w:p>
          <w:p w:rsidR="00891327" w:rsidRDefault="007F6312">
            <w:pPr>
              <w:numPr>
                <w:ilvl w:val="0"/>
                <w:numId w:val="4"/>
              </w:numPr>
              <w:spacing w:after="46"/>
              <w:ind w:hanging="360"/>
            </w:pPr>
            <w:r>
              <w:t xml:space="preserve">To be responsible for your own Continuing Professional Development by accepting supervision, and attending mandatory training. </w:t>
            </w:r>
          </w:p>
          <w:p w:rsidR="00891327" w:rsidRDefault="007F6312">
            <w:pPr>
              <w:numPr>
                <w:ilvl w:val="0"/>
                <w:numId w:val="4"/>
              </w:numPr>
              <w:spacing w:after="46"/>
              <w:ind w:hanging="360"/>
            </w:pPr>
            <w:r>
              <w:t xml:space="preserve">To prepare for and receive an annual Appraisal, as required by the Organisation. </w:t>
            </w:r>
          </w:p>
          <w:p w:rsidR="00891327" w:rsidRDefault="007F6312">
            <w:pPr>
              <w:numPr>
                <w:ilvl w:val="0"/>
                <w:numId w:val="4"/>
              </w:numPr>
              <w:spacing w:after="47" w:line="238" w:lineRule="auto"/>
              <w:ind w:hanging="360"/>
            </w:pPr>
            <w:r>
              <w:t>To perform a variety of duties to assist the smooth running of the team, including data collection, equipment maintenance, evaluation and feedback.</w:t>
            </w:r>
            <w:r>
              <w:rPr>
                <w:b/>
              </w:rPr>
              <w:t xml:space="preserve"> </w:t>
            </w:r>
          </w:p>
          <w:p w:rsidR="00891327" w:rsidRDefault="007F6312">
            <w:pPr>
              <w:numPr>
                <w:ilvl w:val="0"/>
                <w:numId w:val="4"/>
              </w:numPr>
              <w:ind w:hanging="360"/>
            </w:pPr>
            <w:r>
              <w:t>To assist in Team / Locality administration as required.</w:t>
            </w:r>
            <w:r>
              <w:rPr>
                <w:b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 xml:space="preserve"> </w:t>
            </w:r>
          </w:p>
          <w:p w:rsidR="00891327" w:rsidRDefault="007F6312">
            <w:r>
              <w:rPr>
                <w:b/>
              </w:rPr>
              <w:t xml:space="preserve">Frequency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As required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As required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Ongoing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Ongoing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As required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</w:tc>
      </w:tr>
      <w:tr w:rsidR="00891327">
        <w:trPr>
          <w:trHeight w:val="1622"/>
        </w:trPr>
        <w:tc>
          <w:tcPr>
            <w:tcW w:w="9357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</w:tcPr>
          <w:p w:rsidR="00891327" w:rsidRDefault="007F6312">
            <w:r>
              <w:rPr>
                <w:b/>
              </w:rPr>
              <w:t xml:space="preserve">Other information: 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rPr>
                <w:u w:val="single" w:color="000000"/>
              </w:rPr>
              <w:t>Disclosure type:</w:t>
            </w:r>
            <w:r>
              <w:t xml:space="preserve">   Enhanced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  <w:p w:rsidR="00891327" w:rsidRDefault="007F6312">
            <w:r>
              <w:t xml:space="preserve"> </w:t>
            </w:r>
          </w:p>
        </w:tc>
      </w:tr>
    </w:tbl>
    <w:p w:rsidR="00891327" w:rsidRDefault="007F6312">
      <w:pPr>
        <w:spacing w:after="0"/>
        <w:jc w:val="both"/>
      </w:pPr>
      <w:r>
        <w:t xml:space="preserve"> </w:t>
      </w:r>
    </w:p>
    <w:p w:rsidR="00891327" w:rsidRDefault="007F6312">
      <w:pPr>
        <w:spacing w:after="0"/>
        <w:jc w:val="both"/>
      </w:pPr>
      <w:r>
        <w:lastRenderedPageBreak/>
        <w:t xml:space="preserve"> </w:t>
      </w:r>
    </w:p>
    <w:p w:rsidR="00891327" w:rsidRDefault="007F6312">
      <w:pPr>
        <w:spacing w:after="0"/>
      </w:pPr>
      <w:r>
        <w:t xml:space="preserve"> </w:t>
      </w:r>
    </w:p>
    <w:tbl>
      <w:tblPr>
        <w:tblStyle w:val="TableGrid"/>
        <w:tblpPr w:vertAnchor="text" w:tblpX="3780" w:tblpY="32"/>
        <w:tblOverlap w:val="never"/>
        <w:tblW w:w="3600" w:type="dxa"/>
        <w:tblInd w:w="0" w:type="dxa"/>
        <w:tblCellMar>
          <w:top w:w="87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</w:tblGrid>
      <w:tr w:rsidR="00891327">
        <w:trPr>
          <w:trHeight w:val="540"/>
        </w:trPr>
        <w:tc>
          <w:tcPr>
            <w:tcW w:w="360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91327" w:rsidRDefault="007F6312">
      <w:pPr>
        <w:spacing w:after="0"/>
        <w:ind w:left="-5" w:hanging="10"/>
      </w:pPr>
      <w:r>
        <w:rPr>
          <w:b/>
        </w:rPr>
        <w:t xml:space="preserve">Date Job Description last reviewed:    </w:t>
      </w:r>
      <w:r>
        <w:rPr>
          <w:b/>
          <w:sz w:val="20"/>
        </w:rPr>
        <w:t xml:space="preserve"> </w:t>
      </w:r>
    </w:p>
    <w:tbl>
      <w:tblPr>
        <w:tblStyle w:val="TableGrid"/>
        <w:tblpPr w:vertAnchor="page" w:horzAnchor="page" w:tblpX="1157" w:tblpY="859"/>
        <w:tblOverlap w:val="never"/>
        <w:tblW w:w="9357" w:type="dxa"/>
        <w:tblInd w:w="0" w:type="dxa"/>
        <w:tblCellMar>
          <w:top w:w="10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3260"/>
        <w:gridCol w:w="427"/>
        <w:gridCol w:w="709"/>
        <w:gridCol w:w="141"/>
        <w:gridCol w:w="2694"/>
      </w:tblGrid>
      <w:tr w:rsidR="00891327">
        <w:trPr>
          <w:trHeight w:val="403"/>
        </w:trPr>
        <w:tc>
          <w:tcPr>
            <w:tcW w:w="2127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rPr>
                <w:b/>
              </w:rPr>
              <w:t xml:space="preserve">Manager Signature: </w:t>
            </w:r>
          </w:p>
        </w:tc>
        <w:tc>
          <w:tcPr>
            <w:tcW w:w="3687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rPr>
                <w:b/>
              </w:rPr>
              <w:t xml:space="preserve">Date: </w:t>
            </w:r>
          </w:p>
        </w:tc>
        <w:tc>
          <w:tcPr>
            <w:tcW w:w="2693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t xml:space="preserve"> </w:t>
            </w:r>
          </w:p>
        </w:tc>
      </w:tr>
      <w:tr w:rsidR="00891327">
        <w:trPr>
          <w:trHeight w:val="403"/>
        </w:trPr>
        <w:tc>
          <w:tcPr>
            <w:tcW w:w="2127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rPr>
                <w:b/>
              </w:rPr>
              <w:t xml:space="preserve">Manager Name: </w:t>
            </w:r>
          </w:p>
        </w:tc>
        <w:tc>
          <w:tcPr>
            <w:tcW w:w="326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rPr>
                <w:b/>
              </w:rPr>
              <w:t xml:space="preserve">Job title: </w:t>
            </w:r>
          </w:p>
        </w:tc>
        <w:tc>
          <w:tcPr>
            <w:tcW w:w="2835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891327" w:rsidRDefault="007F6312">
            <w:r>
              <w:t xml:space="preserve"> </w:t>
            </w:r>
          </w:p>
        </w:tc>
      </w:tr>
    </w:tbl>
    <w:p w:rsidR="00891327" w:rsidRDefault="007F6312">
      <w:pPr>
        <w:spacing w:after="0"/>
      </w:pPr>
      <w:r>
        <w:rPr>
          <w:sz w:val="20"/>
        </w:rPr>
        <w:t xml:space="preserve"> </w:t>
      </w:r>
    </w:p>
    <w:p w:rsidR="00891327" w:rsidRDefault="007F6312">
      <w:pPr>
        <w:spacing w:after="0"/>
      </w:pPr>
      <w:r>
        <w:rPr>
          <w:sz w:val="20"/>
        </w:rPr>
        <w:t xml:space="preserve"> </w:t>
      </w:r>
    </w:p>
    <w:p w:rsidR="00891327" w:rsidRDefault="007F6312">
      <w:pPr>
        <w:spacing w:after="0"/>
      </w:pPr>
      <w:r>
        <w:rPr>
          <w:sz w:val="20"/>
        </w:rPr>
        <w:t xml:space="preserve"> </w:t>
      </w:r>
    </w:p>
    <w:sectPr w:rsidR="00891327">
      <w:footerReference w:type="even" r:id="rId8"/>
      <w:footerReference w:type="default" r:id="rId9"/>
      <w:footerReference w:type="first" r:id="rId10"/>
      <w:pgSz w:w="11906" w:h="16838"/>
      <w:pgMar w:top="852" w:right="4830" w:bottom="1237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A9" w:rsidRDefault="007F6312">
      <w:pPr>
        <w:spacing w:after="0" w:line="240" w:lineRule="auto"/>
      </w:pPr>
      <w:r>
        <w:separator/>
      </w:r>
    </w:p>
  </w:endnote>
  <w:endnote w:type="continuationSeparator" w:id="0">
    <w:p w:rsidR="00A06BA9" w:rsidRDefault="007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27" w:rsidRDefault="007F6312">
    <w:pPr>
      <w:tabs>
        <w:tab w:val="center" w:pos="4513"/>
        <w:tab w:val="right" w:pos="9026"/>
      </w:tabs>
      <w:spacing w:after="0"/>
      <w:ind w:right="-3389"/>
    </w:pPr>
    <w:r>
      <w:rPr>
        <w:sz w:val="20"/>
      </w:rPr>
      <w:t xml:space="preserve">HR018e Job description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v2.0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27" w:rsidRDefault="007F6312">
    <w:pPr>
      <w:tabs>
        <w:tab w:val="center" w:pos="4513"/>
        <w:tab w:val="right" w:pos="9026"/>
      </w:tabs>
      <w:spacing w:after="0"/>
      <w:ind w:right="-3389"/>
    </w:pPr>
    <w:r>
      <w:rPr>
        <w:sz w:val="20"/>
      </w:rPr>
      <w:t xml:space="preserve">HR018e Job description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06FEC" w:rsidRPr="00A06FEC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v2.0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27" w:rsidRDefault="007F6312">
    <w:pPr>
      <w:tabs>
        <w:tab w:val="center" w:pos="4513"/>
        <w:tab w:val="right" w:pos="9026"/>
      </w:tabs>
      <w:spacing w:after="0"/>
      <w:ind w:right="-3389"/>
    </w:pPr>
    <w:r>
      <w:rPr>
        <w:sz w:val="20"/>
      </w:rPr>
      <w:t xml:space="preserve">HR018e Job description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v2.0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A9" w:rsidRDefault="007F6312">
      <w:pPr>
        <w:spacing w:after="0" w:line="240" w:lineRule="auto"/>
      </w:pPr>
      <w:r>
        <w:separator/>
      </w:r>
    </w:p>
  </w:footnote>
  <w:footnote w:type="continuationSeparator" w:id="0">
    <w:p w:rsidR="00A06BA9" w:rsidRDefault="007F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C7A"/>
    <w:multiLevelType w:val="hybridMultilevel"/>
    <w:tmpl w:val="5440AF30"/>
    <w:lvl w:ilvl="0" w:tplc="5386D5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2DA0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A91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4AD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C6B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8C4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C55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CAB6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C67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0E1C"/>
    <w:multiLevelType w:val="hybridMultilevel"/>
    <w:tmpl w:val="D9341A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1D26FD"/>
    <w:multiLevelType w:val="hybridMultilevel"/>
    <w:tmpl w:val="F6B07EE4"/>
    <w:lvl w:ilvl="0" w:tplc="625CDF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26E6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C35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894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02EC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6FE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E3E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A6E8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697D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B6AE6"/>
    <w:multiLevelType w:val="hybridMultilevel"/>
    <w:tmpl w:val="A8065F1C"/>
    <w:lvl w:ilvl="0" w:tplc="1FBAA0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77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EAC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C3D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607C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699B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E7D4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409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CE3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804455"/>
    <w:multiLevelType w:val="hybridMultilevel"/>
    <w:tmpl w:val="742EABAA"/>
    <w:lvl w:ilvl="0" w:tplc="04C0B1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2F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8CA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A1A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013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4BB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E40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EAE8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4C50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9200EF"/>
    <w:multiLevelType w:val="hybridMultilevel"/>
    <w:tmpl w:val="EF3E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7"/>
    <w:rsid w:val="00225012"/>
    <w:rsid w:val="00333770"/>
    <w:rsid w:val="004B4A64"/>
    <w:rsid w:val="007F6312"/>
    <w:rsid w:val="00891327"/>
    <w:rsid w:val="00A06BA9"/>
    <w:rsid w:val="00A06FEC"/>
    <w:rsid w:val="00D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1354"/>
  <w15:docId w15:val="{FE09A06D-E6BD-4E9C-B2F7-5C45431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F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Hoople Ltd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Hoople HR</dc:creator>
  <cp:keywords/>
  <cp:lastModifiedBy>Hughes, Kelly (Hoople)</cp:lastModifiedBy>
  <cp:revision>3</cp:revision>
  <dcterms:created xsi:type="dcterms:W3CDTF">2020-07-21T13:18:00Z</dcterms:created>
  <dcterms:modified xsi:type="dcterms:W3CDTF">2021-12-17T14:34:00Z</dcterms:modified>
</cp:coreProperties>
</file>