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ACD48" w14:textId="77777777" w:rsidR="00EC5384" w:rsidRPr="00CA0B0A" w:rsidRDefault="00EC5384" w:rsidP="00290E67">
      <w:pPr>
        <w:pStyle w:val="Heading1"/>
        <w:spacing w:before="84"/>
        <w:rPr>
          <w:color w:val="A6A6A6"/>
        </w:rPr>
      </w:pPr>
    </w:p>
    <w:p w14:paraId="5FC208FD" w14:textId="77777777" w:rsidR="00EC5384" w:rsidRPr="00CA0B0A"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CellMar>
          <w:left w:w="85" w:type="dxa"/>
          <w:right w:w="85" w:type="dxa"/>
        </w:tblCellMar>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1838"/>
        <w:gridCol w:w="3009"/>
      </w:tblGrid>
      <w:tr w:rsidR="007371BE" w:rsidRPr="00CA0B0A" w14:paraId="45345E71" w14:textId="77777777" w:rsidTr="005B52F9">
        <w:trPr>
          <w:trHeight w:val="419"/>
          <w:tblHeader/>
        </w:trPr>
        <w:tc>
          <w:tcPr>
            <w:tcW w:w="1838" w:type="dxa"/>
          </w:tcPr>
          <w:p w14:paraId="31DFB6D7" w14:textId="77777777" w:rsidR="007371BE" w:rsidRPr="00CA0B0A" w:rsidRDefault="0063606B" w:rsidP="005B52F9">
            <w:pPr>
              <w:rPr>
                <w:sz w:val="24"/>
                <w:szCs w:val="24"/>
              </w:rPr>
            </w:pPr>
            <w:r w:rsidRPr="00CA0B0A">
              <w:rPr>
                <w:sz w:val="24"/>
                <w:szCs w:val="24"/>
              </w:rPr>
              <w:t>Role Structure</w:t>
            </w:r>
          </w:p>
        </w:tc>
        <w:tc>
          <w:tcPr>
            <w:tcW w:w="3009" w:type="dxa"/>
          </w:tcPr>
          <w:p w14:paraId="6E762347" w14:textId="77777777" w:rsidR="007371BE" w:rsidRPr="00CA0B0A" w:rsidRDefault="007371BE" w:rsidP="005B52F9">
            <w:pPr>
              <w:rPr>
                <w:sz w:val="24"/>
                <w:szCs w:val="24"/>
              </w:rPr>
            </w:pPr>
            <w:r w:rsidRPr="00CA0B0A">
              <w:rPr>
                <w:sz w:val="24"/>
                <w:szCs w:val="24"/>
              </w:rPr>
              <w:t xml:space="preserve">Role Details </w:t>
            </w:r>
          </w:p>
        </w:tc>
      </w:tr>
      <w:tr w:rsidR="00EC5384" w:rsidRPr="00CA0B0A" w14:paraId="11740DCD" w14:textId="77777777" w:rsidTr="005B52F9">
        <w:trPr>
          <w:trHeight w:val="705"/>
        </w:trPr>
        <w:tc>
          <w:tcPr>
            <w:tcW w:w="1838" w:type="dxa"/>
          </w:tcPr>
          <w:p w14:paraId="0517F470" w14:textId="77777777" w:rsidR="00EC5384" w:rsidRPr="00CA0B0A" w:rsidRDefault="00EC5384" w:rsidP="005B52F9">
            <w:pPr>
              <w:rPr>
                <w:sz w:val="24"/>
                <w:szCs w:val="24"/>
              </w:rPr>
            </w:pPr>
            <w:r w:rsidRPr="00CA0B0A">
              <w:rPr>
                <w:sz w:val="24"/>
                <w:szCs w:val="24"/>
              </w:rPr>
              <w:t>Directorate:</w:t>
            </w:r>
          </w:p>
        </w:tc>
        <w:tc>
          <w:tcPr>
            <w:tcW w:w="3009" w:type="dxa"/>
          </w:tcPr>
          <w:p w14:paraId="030928EF" w14:textId="77777777" w:rsidR="00EC5384" w:rsidRPr="00CA0B0A" w:rsidRDefault="00930F14" w:rsidP="005B52F9">
            <w:pPr>
              <w:rPr>
                <w:sz w:val="24"/>
                <w:szCs w:val="24"/>
              </w:rPr>
            </w:pPr>
            <w:r w:rsidRPr="00CA0B0A">
              <w:rPr>
                <w:sz w:val="24"/>
                <w:szCs w:val="24"/>
              </w:rPr>
              <w:t>Children &amp; Young People</w:t>
            </w:r>
          </w:p>
        </w:tc>
      </w:tr>
      <w:tr w:rsidR="00EC5384" w:rsidRPr="00CA0B0A" w14:paraId="5BED5D74" w14:textId="77777777" w:rsidTr="005B52F9">
        <w:trPr>
          <w:trHeight w:val="586"/>
        </w:trPr>
        <w:tc>
          <w:tcPr>
            <w:tcW w:w="1838" w:type="dxa"/>
          </w:tcPr>
          <w:p w14:paraId="2C423510" w14:textId="77777777" w:rsidR="00EC5384" w:rsidRPr="00CA0B0A" w:rsidRDefault="00EC5384" w:rsidP="005B52F9">
            <w:pPr>
              <w:rPr>
                <w:sz w:val="24"/>
                <w:szCs w:val="24"/>
              </w:rPr>
            </w:pPr>
            <w:r w:rsidRPr="00CA0B0A">
              <w:rPr>
                <w:sz w:val="24"/>
                <w:szCs w:val="24"/>
              </w:rPr>
              <w:t>Grade:</w:t>
            </w:r>
          </w:p>
        </w:tc>
        <w:tc>
          <w:tcPr>
            <w:tcW w:w="3009" w:type="dxa"/>
          </w:tcPr>
          <w:p w14:paraId="02FA6B27" w14:textId="089AC3FB" w:rsidR="00EC5384" w:rsidRPr="00CA0B0A" w:rsidRDefault="00EB2370" w:rsidP="005B52F9">
            <w:pPr>
              <w:rPr>
                <w:sz w:val="24"/>
                <w:szCs w:val="24"/>
              </w:rPr>
            </w:pPr>
            <w:r w:rsidRPr="00CA0B0A">
              <w:rPr>
                <w:sz w:val="24"/>
                <w:szCs w:val="24"/>
              </w:rPr>
              <w:t xml:space="preserve">Soulbury </w:t>
            </w:r>
            <w:r w:rsidR="00D477B6" w:rsidRPr="00CA0B0A">
              <w:rPr>
                <w:sz w:val="24"/>
                <w:szCs w:val="24"/>
              </w:rPr>
              <w:t>S</w:t>
            </w:r>
            <w:r w:rsidRPr="00CA0B0A">
              <w:rPr>
                <w:sz w:val="24"/>
                <w:szCs w:val="24"/>
              </w:rPr>
              <w:t xml:space="preserve">enior </w:t>
            </w:r>
            <w:r w:rsidR="00D477B6" w:rsidRPr="00CA0B0A">
              <w:rPr>
                <w:sz w:val="24"/>
                <w:szCs w:val="24"/>
              </w:rPr>
              <w:t xml:space="preserve">and </w:t>
            </w:r>
            <w:r w:rsidRPr="00CA0B0A">
              <w:rPr>
                <w:sz w:val="24"/>
                <w:szCs w:val="24"/>
              </w:rPr>
              <w:t>P</w:t>
            </w:r>
            <w:r w:rsidR="00D477B6" w:rsidRPr="00CA0B0A">
              <w:rPr>
                <w:sz w:val="24"/>
                <w:szCs w:val="24"/>
              </w:rPr>
              <w:t xml:space="preserve">rincipal </w:t>
            </w:r>
            <w:r w:rsidRPr="00CA0B0A">
              <w:rPr>
                <w:sz w:val="24"/>
                <w:szCs w:val="24"/>
              </w:rPr>
              <w:t>EP scale</w:t>
            </w:r>
          </w:p>
        </w:tc>
      </w:tr>
      <w:tr w:rsidR="00EC5384" w:rsidRPr="00CA0B0A" w14:paraId="7E1B8D6E" w14:textId="77777777" w:rsidTr="005B52F9">
        <w:trPr>
          <w:trHeight w:val="543"/>
        </w:trPr>
        <w:tc>
          <w:tcPr>
            <w:tcW w:w="1838" w:type="dxa"/>
          </w:tcPr>
          <w:p w14:paraId="3C272461" w14:textId="77777777" w:rsidR="00EC5384" w:rsidRPr="00CA0B0A" w:rsidRDefault="00EC5384" w:rsidP="005B52F9">
            <w:pPr>
              <w:rPr>
                <w:sz w:val="24"/>
                <w:szCs w:val="24"/>
              </w:rPr>
            </w:pPr>
            <w:r w:rsidRPr="00CA0B0A">
              <w:rPr>
                <w:sz w:val="24"/>
                <w:szCs w:val="24"/>
              </w:rPr>
              <w:t>Location:</w:t>
            </w:r>
          </w:p>
        </w:tc>
        <w:tc>
          <w:tcPr>
            <w:tcW w:w="3009" w:type="dxa"/>
          </w:tcPr>
          <w:p w14:paraId="44AB63AC" w14:textId="0E6BB28E" w:rsidR="00EC5384" w:rsidRPr="00CA0B0A" w:rsidRDefault="00EB2370" w:rsidP="005B52F9">
            <w:pPr>
              <w:rPr>
                <w:sz w:val="24"/>
                <w:szCs w:val="24"/>
              </w:rPr>
            </w:pPr>
            <w:r w:rsidRPr="00CA0B0A">
              <w:rPr>
                <w:sz w:val="24"/>
                <w:szCs w:val="24"/>
              </w:rPr>
              <w:t>Hereford</w:t>
            </w:r>
          </w:p>
        </w:tc>
      </w:tr>
      <w:tr w:rsidR="00EC5384" w:rsidRPr="00CA0B0A" w14:paraId="45056D33" w14:textId="77777777" w:rsidTr="005B52F9">
        <w:trPr>
          <w:trHeight w:val="405"/>
        </w:trPr>
        <w:tc>
          <w:tcPr>
            <w:tcW w:w="1838" w:type="dxa"/>
          </w:tcPr>
          <w:p w14:paraId="020DADE6" w14:textId="77777777" w:rsidR="00EC5384" w:rsidRPr="00CA0B0A" w:rsidRDefault="00EC5384" w:rsidP="005B52F9">
            <w:pPr>
              <w:rPr>
                <w:sz w:val="24"/>
                <w:szCs w:val="24"/>
              </w:rPr>
            </w:pPr>
            <w:r w:rsidRPr="00CA0B0A">
              <w:rPr>
                <w:sz w:val="24"/>
                <w:szCs w:val="24"/>
              </w:rPr>
              <w:t>Responsible to:</w:t>
            </w:r>
          </w:p>
        </w:tc>
        <w:tc>
          <w:tcPr>
            <w:tcW w:w="3009" w:type="dxa"/>
          </w:tcPr>
          <w:p w14:paraId="61D50A9F" w14:textId="731DE334" w:rsidR="00EC5384" w:rsidRPr="00CA0B0A" w:rsidRDefault="00EB2370" w:rsidP="005B52F9">
            <w:pPr>
              <w:rPr>
                <w:sz w:val="24"/>
                <w:szCs w:val="24"/>
              </w:rPr>
            </w:pPr>
            <w:r w:rsidRPr="00CA0B0A">
              <w:rPr>
                <w:sz w:val="24"/>
                <w:szCs w:val="24"/>
              </w:rPr>
              <w:t xml:space="preserve">Head of </w:t>
            </w:r>
            <w:r w:rsidR="00D477B6" w:rsidRPr="00CA0B0A">
              <w:rPr>
                <w:sz w:val="24"/>
                <w:szCs w:val="24"/>
              </w:rPr>
              <w:t>S</w:t>
            </w:r>
            <w:r w:rsidRPr="00CA0B0A">
              <w:rPr>
                <w:sz w:val="24"/>
                <w:szCs w:val="24"/>
              </w:rPr>
              <w:t>ervice Additional Needs</w:t>
            </w:r>
          </w:p>
        </w:tc>
      </w:tr>
    </w:tbl>
    <w:p w14:paraId="7C3B1C88" w14:textId="77777777" w:rsidR="00EC5384" w:rsidRPr="00CA0B0A" w:rsidRDefault="00CC05FF" w:rsidP="00EC5384">
      <w:pPr>
        <w:pStyle w:val="Heading1"/>
        <w:spacing w:before="84"/>
        <w:ind w:left="0" w:firstLine="720"/>
        <w:jc w:val="both"/>
      </w:pPr>
      <w:r w:rsidRPr="00CA0B0A">
        <w:t>Job</w:t>
      </w:r>
      <w:r w:rsidRPr="00CA0B0A">
        <w:rPr>
          <w:spacing w:val="-4"/>
        </w:rPr>
        <w:t xml:space="preserve"> </w:t>
      </w:r>
      <w:r w:rsidRPr="00CA0B0A">
        <w:t>Description</w:t>
      </w:r>
    </w:p>
    <w:p w14:paraId="29D41631" w14:textId="77777777" w:rsidR="005B52F9" w:rsidRPr="00CA0B0A" w:rsidRDefault="005B52F9" w:rsidP="00EC5384">
      <w:pPr>
        <w:pStyle w:val="Heading1"/>
        <w:spacing w:before="84"/>
        <w:ind w:left="0" w:firstLine="720"/>
        <w:jc w:val="both"/>
      </w:pPr>
    </w:p>
    <w:p w14:paraId="02C299E7" w14:textId="41EED35C" w:rsidR="003C2C5C" w:rsidRPr="00CA0B0A" w:rsidRDefault="00223B9D" w:rsidP="007E4393">
      <w:pPr>
        <w:pStyle w:val="Heading1"/>
        <w:spacing w:before="84"/>
        <w:ind w:left="709" w:firstLine="11"/>
        <w:jc w:val="both"/>
        <w:rPr>
          <w:b w:val="0"/>
          <w:color w:val="000000" w:themeColor="text1"/>
          <w:sz w:val="36"/>
        </w:rPr>
      </w:pPr>
      <w:r w:rsidRPr="00CA0B0A">
        <w:rPr>
          <w:color w:val="000000" w:themeColor="text1"/>
          <w:sz w:val="36"/>
        </w:rPr>
        <w:t>Job Role</w:t>
      </w:r>
      <w:r w:rsidR="003C2C5C" w:rsidRPr="00CA0B0A">
        <w:rPr>
          <w:color w:val="000000" w:themeColor="text1"/>
          <w:sz w:val="36"/>
        </w:rPr>
        <w:t xml:space="preserve">: </w:t>
      </w:r>
      <w:r w:rsidR="00EB2370" w:rsidRPr="00CA0B0A">
        <w:rPr>
          <w:color w:val="000000" w:themeColor="text1"/>
          <w:sz w:val="36"/>
        </w:rPr>
        <w:t>Principal E</w:t>
      </w:r>
      <w:r w:rsidR="007E4393" w:rsidRPr="00CA0B0A">
        <w:rPr>
          <w:color w:val="000000" w:themeColor="text1"/>
          <w:sz w:val="36"/>
        </w:rPr>
        <w:t>ducational Psychologist</w:t>
      </w:r>
    </w:p>
    <w:p w14:paraId="7E96D635" w14:textId="7D6009BD" w:rsidR="001A40FE" w:rsidRPr="00CA0B0A" w:rsidRDefault="00EB2370" w:rsidP="00EC5384">
      <w:pPr>
        <w:spacing w:before="195"/>
        <w:ind w:firstLine="720"/>
        <w:rPr>
          <w:b/>
          <w:color w:val="000000" w:themeColor="text1"/>
          <w:sz w:val="36"/>
        </w:rPr>
      </w:pPr>
      <w:r w:rsidRPr="00CA0B0A">
        <w:rPr>
          <w:b/>
          <w:color w:val="000000" w:themeColor="text1"/>
          <w:sz w:val="36"/>
        </w:rPr>
        <w:t>Additional Needs Service</w:t>
      </w:r>
    </w:p>
    <w:p w14:paraId="7BA49E4C" w14:textId="77777777" w:rsidR="001A40FE" w:rsidRPr="00CA0B0A" w:rsidRDefault="00BB711C" w:rsidP="00BB711C">
      <w:pPr>
        <w:pStyle w:val="BodyText"/>
        <w:tabs>
          <w:tab w:val="left" w:pos="1870"/>
        </w:tabs>
        <w:spacing w:before="3"/>
        <w:rPr>
          <w:b/>
          <w:color w:val="FF0000"/>
          <w:sz w:val="23"/>
        </w:rPr>
      </w:pPr>
      <w:r w:rsidRPr="00CA0B0A">
        <w:rPr>
          <w:b/>
          <w:color w:val="FF0000"/>
          <w:sz w:val="23"/>
        </w:rPr>
        <w:tab/>
      </w:r>
    </w:p>
    <w:p w14:paraId="05CA685B" w14:textId="77777777" w:rsidR="00153EFE" w:rsidRPr="00CA0B0A" w:rsidRDefault="00153EFE" w:rsidP="00BB711C">
      <w:pPr>
        <w:pStyle w:val="BodyText"/>
        <w:tabs>
          <w:tab w:val="left" w:pos="1870"/>
        </w:tabs>
        <w:spacing w:before="3"/>
        <w:rPr>
          <w:b/>
          <w:color w:val="FF0000"/>
          <w:sz w:val="23"/>
        </w:rPr>
      </w:pPr>
    </w:p>
    <w:p w14:paraId="08FC26BC" w14:textId="77777777" w:rsidR="00153EFE" w:rsidRPr="00CA0B0A" w:rsidRDefault="00153EFE" w:rsidP="00BB711C">
      <w:pPr>
        <w:pStyle w:val="BodyText"/>
        <w:tabs>
          <w:tab w:val="left" w:pos="1870"/>
        </w:tabs>
        <w:spacing w:before="3"/>
        <w:rPr>
          <w:b/>
          <w:color w:val="FF0000"/>
          <w:sz w:val="23"/>
        </w:rPr>
      </w:pPr>
    </w:p>
    <w:p w14:paraId="3C5D98B9" w14:textId="77777777" w:rsidR="001A40FE" w:rsidRPr="00CA0B0A" w:rsidRDefault="00CC05FF">
      <w:pPr>
        <w:pStyle w:val="Heading2"/>
      </w:pPr>
      <w:r w:rsidRPr="00CA0B0A">
        <w:t>Main purpose of the role</w:t>
      </w:r>
    </w:p>
    <w:p w14:paraId="6DB8C0EE" w14:textId="77777777" w:rsidR="00D41F02" w:rsidRPr="00CA0B0A" w:rsidRDefault="00D41F02">
      <w:pPr>
        <w:pStyle w:val="Heading2"/>
      </w:pPr>
    </w:p>
    <w:p w14:paraId="1C5ECA17" w14:textId="77777777" w:rsidR="00EB2370" w:rsidRPr="00CA0B0A" w:rsidRDefault="00EB2370" w:rsidP="00D477B6">
      <w:pPr>
        <w:pStyle w:val="ListParagraph"/>
        <w:widowControl/>
        <w:numPr>
          <w:ilvl w:val="0"/>
          <w:numId w:val="26"/>
        </w:numPr>
        <w:tabs>
          <w:tab w:val="left" w:pos="567"/>
        </w:tabs>
        <w:autoSpaceDE/>
        <w:autoSpaceDN/>
        <w:spacing w:after="200" w:line="276" w:lineRule="auto"/>
        <w:ind w:left="567" w:firstLine="142"/>
        <w:contextualSpacing/>
        <w:jc w:val="both"/>
        <w:rPr>
          <w:szCs w:val="24"/>
        </w:rPr>
      </w:pPr>
      <w:r w:rsidRPr="00CA0B0A">
        <w:rPr>
          <w:szCs w:val="24"/>
        </w:rPr>
        <w:t>Ensure the effective leadership and management of the Educational Psychology Team</w:t>
      </w:r>
    </w:p>
    <w:p w14:paraId="7B7B89ED" w14:textId="77777777" w:rsidR="00EB2370" w:rsidRPr="00CA0B0A" w:rsidRDefault="00EB2370" w:rsidP="00D477B6">
      <w:pPr>
        <w:pStyle w:val="ListParagraph"/>
        <w:widowControl/>
        <w:numPr>
          <w:ilvl w:val="0"/>
          <w:numId w:val="26"/>
        </w:numPr>
        <w:tabs>
          <w:tab w:val="left" w:pos="567"/>
        </w:tabs>
        <w:autoSpaceDE/>
        <w:autoSpaceDN/>
        <w:spacing w:after="200" w:line="276" w:lineRule="auto"/>
        <w:ind w:left="567" w:firstLine="142"/>
        <w:contextualSpacing/>
        <w:jc w:val="both"/>
        <w:rPr>
          <w:szCs w:val="24"/>
        </w:rPr>
      </w:pPr>
      <w:r w:rsidRPr="00CA0B0A">
        <w:rPr>
          <w:szCs w:val="24"/>
        </w:rPr>
        <w:t>Ensure the statutory duties within the remit of the post are met.</w:t>
      </w:r>
    </w:p>
    <w:p w14:paraId="7CA5FE21" w14:textId="77777777" w:rsidR="001A40FE" w:rsidRPr="00CA0B0A"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RPr="00CA0B0A" w14:paraId="1050F2B8"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07132756" w14:textId="77777777" w:rsidR="00831D2B" w:rsidRPr="00CA0B0A" w:rsidRDefault="00831D2B" w:rsidP="005F2938">
            <w:pPr>
              <w:pStyle w:val="Heading2"/>
              <w:spacing w:before="166"/>
              <w:ind w:left="0"/>
            </w:pPr>
            <w:r w:rsidRPr="00CA0B0A">
              <w:t>Key Duties and Responsibilities</w:t>
            </w:r>
          </w:p>
          <w:p w14:paraId="04D8BEBA" w14:textId="77777777" w:rsidR="00831D2B" w:rsidRPr="00CA0B0A"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A1986B1" w14:textId="77777777" w:rsidR="00831D2B" w:rsidRPr="00CA0B0A" w:rsidRDefault="00831D2B" w:rsidP="005F2938">
            <w:pPr>
              <w:pStyle w:val="Heading2"/>
              <w:spacing w:before="166"/>
              <w:ind w:left="0"/>
            </w:pPr>
            <w:r w:rsidRPr="00CA0B0A">
              <w:t>Frequency of Task</w:t>
            </w:r>
          </w:p>
        </w:tc>
      </w:tr>
      <w:tr w:rsidR="00EB2370" w:rsidRPr="00CA0B0A" w14:paraId="1B5FF818"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C7C3C16" w14:textId="61A52545" w:rsidR="00EB2370" w:rsidRPr="00CA0B0A" w:rsidRDefault="00EB2370" w:rsidP="00EB2370">
            <w:pPr>
              <w:pStyle w:val="ListParagraph"/>
              <w:numPr>
                <w:ilvl w:val="0"/>
                <w:numId w:val="22"/>
              </w:numPr>
            </w:pPr>
            <w:r w:rsidRPr="00CA0B0A">
              <w:rPr>
                <w:szCs w:val="24"/>
              </w:rPr>
              <w:t>To lead and manage a team of Educational Psychologists, ensuring the provision of high quality, inclusive service delivery for vulnerable children and young people in Herefordshire</w:t>
            </w:r>
          </w:p>
        </w:tc>
        <w:tc>
          <w:tcPr>
            <w:tcW w:w="2835" w:type="dxa"/>
            <w:tcBorders>
              <w:top w:val="single" w:sz="4" w:space="0" w:color="auto"/>
              <w:left w:val="single" w:sz="4" w:space="0" w:color="auto"/>
              <w:bottom w:val="single" w:sz="4" w:space="0" w:color="auto"/>
              <w:right w:val="single" w:sz="4" w:space="0" w:color="auto"/>
            </w:tcBorders>
          </w:tcPr>
          <w:p w14:paraId="1519D729" w14:textId="18F9FBEE" w:rsidR="00EB2370" w:rsidRPr="00CA0B0A" w:rsidRDefault="00EB2370" w:rsidP="00CA0B0A">
            <w:pPr>
              <w:pStyle w:val="ListParagraph"/>
              <w:numPr>
                <w:ilvl w:val="0"/>
                <w:numId w:val="22"/>
              </w:numPr>
              <w:ind w:left="432" w:hanging="284"/>
            </w:pPr>
            <w:r w:rsidRPr="00CA0B0A">
              <w:t>Daily</w:t>
            </w:r>
          </w:p>
        </w:tc>
      </w:tr>
      <w:tr w:rsidR="00EB2370" w:rsidRPr="00CA0B0A" w14:paraId="3043F13B"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4BBD6D09" w14:textId="1793B1A5" w:rsidR="00EB2370" w:rsidRPr="00CA0B0A" w:rsidRDefault="00EB2370" w:rsidP="00EB2370">
            <w:pPr>
              <w:pStyle w:val="ListParagraph"/>
              <w:numPr>
                <w:ilvl w:val="0"/>
                <w:numId w:val="21"/>
              </w:numPr>
            </w:pPr>
            <w:r w:rsidRPr="00CA0B0A">
              <w:rPr>
                <w:szCs w:val="24"/>
              </w:rPr>
              <w:t>To oversee planning, development and delivery of an effective Business Plan for Herefordshire Educational Psychology Service and to be responsible for ensuring that Herefordshire can provide a comprehensive and coherent service to improve outcomes for children, young people and their families.</w:t>
            </w:r>
          </w:p>
        </w:tc>
        <w:tc>
          <w:tcPr>
            <w:tcW w:w="2835" w:type="dxa"/>
            <w:tcBorders>
              <w:top w:val="single" w:sz="4" w:space="0" w:color="auto"/>
              <w:left w:val="single" w:sz="4" w:space="0" w:color="auto"/>
              <w:bottom w:val="single" w:sz="4" w:space="0" w:color="auto"/>
              <w:right w:val="single" w:sz="4" w:space="0" w:color="auto"/>
            </w:tcBorders>
          </w:tcPr>
          <w:p w14:paraId="3D0CD493" w14:textId="01194A9C" w:rsidR="00EB2370" w:rsidRPr="00CA0B0A" w:rsidRDefault="00EB2370" w:rsidP="00CA0B0A">
            <w:pPr>
              <w:pStyle w:val="ListParagraph"/>
              <w:numPr>
                <w:ilvl w:val="0"/>
                <w:numId w:val="21"/>
              </w:numPr>
              <w:ind w:left="432" w:hanging="284"/>
            </w:pPr>
            <w:r w:rsidRPr="00CA0B0A">
              <w:t>Quarterly</w:t>
            </w:r>
          </w:p>
        </w:tc>
      </w:tr>
      <w:tr w:rsidR="00EB2370" w:rsidRPr="00CA0B0A" w14:paraId="3C65464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98A3881" w14:textId="1812B7CC" w:rsidR="00EB2370" w:rsidRPr="00CA0B0A" w:rsidRDefault="00EB2370" w:rsidP="00EB2370">
            <w:pPr>
              <w:pStyle w:val="ListParagraph"/>
              <w:numPr>
                <w:ilvl w:val="0"/>
                <w:numId w:val="20"/>
              </w:numPr>
            </w:pPr>
            <w:r w:rsidRPr="00CA0B0A">
              <w:rPr>
                <w:szCs w:val="24"/>
              </w:rPr>
              <w:t>To plan, develop and deliver an effective and comprehensive traded service, which is high quality and effective, whilst remaining financially sustainable.</w:t>
            </w:r>
          </w:p>
        </w:tc>
        <w:tc>
          <w:tcPr>
            <w:tcW w:w="2835" w:type="dxa"/>
            <w:tcBorders>
              <w:top w:val="single" w:sz="4" w:space="0" w:color="auto"/>
              <w:left w:val="single" w:sz="4" w:space="0" w:color="auto"/>
              <w:bottom w:val="single" w:sz="4" w:space="0" w:color="auto"/>
              <w:right w:val="single" w:sz="4" w:space="0" w:color="auto"/>
            </w:tcBorders>
          </w:tcPr>
          <w:p w14:paraId="06A67F10" w14:textId="4078ACD6" w:rsidR="00EB2370" w:rsidRPr="00CA0B0A" w:rsidRDefault="00037889" w:rsidP="00CA0B0A">
            <w:pPr>
              <w:pStyle w:val="ListParagraph"/>
              <w:numPr>
                <w:ilvl w:val="0"/>
                <w:numId w:val="20"/>
              </w:numPr>
              <w:ind w:left="432" w:hanging="284"/>
            </w:pPr>
            <w:r w:rsidRPr="00CA0B0A">
              <w:t>Termly</w:t>
            </w:r>
          </w:p>
        </w:tc>
      </w:tr>
      <w:tr w:rsidR="00EB2370" w:rsidRPr="00CA0B0A" w14:paraId="7AE4E40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445035B" w14:textId="1C9299C8" w:rsidR="00EB2370" w:rsidRPr="00CA0B0A" w:rsidRDefault="00EB2370" w:rsidP="00EB2370">
            <w:pPr>
              <w:pStyle w:val="ListParagraph"/>
              <w:numPr>
                <w:ilvl w:val="0"/>
                <w:numId w:val="19"/>
              </w:numPr>
              <w:rPr>
                <w:color w:val="404040"/>
              </w:rPr>
            </w:pPr>
            <w:r w:rsidRPr="00CA0B0A">
              <w:rPr>
                <w:szCs w:val="24"/>
              </w:rPr>
              <w:t>To ensure that the quality and standards of services provided comply with the codes of professional ethics and competencies of the Health and Care Professions Council (HCPC) and the British Psychological Society.</w:t>
            </w:r>
          </w:p>
        </w:tc>
        <w:tc>
          <w:tcPr>
            <w:tcW w:w="2835" w:type="dxa"/>
            <w:tcBorders>
              <w:top w:val="single" w:sz="4" w:space="0" w:color="auto"/>
              <w:left w:val="single" w:sz="4" w:space="0" w:color="auto"/>
              <w:bottom w:val="single" w:sz="4" w:space="0" w:color="auto"/>
              <w:right w:val="single" w:sz="4" w:space="0" w:color="auto"/>
            </w:tcBorders>
          </w:tcPr>
          <w:p w14:paraId="369E886F" w14:textId="434E0897" w:rsidR="00EB2370" w:rsidRPr="00CA0B0A" w:rsidRDefault="00037889" w:rsidP="00CA0B0A">
            <w:pPr>
              <w:pStyle w:val="ListParagraph"/>
              <w:numPr>
                <w:ilvl w:val="0"/>
                <w:numId w:val="19"/>
              </w:numPr>
              <w:ind w:left="432" w:hanging="284"/>
              <w:rPr>
                <w:color w:val="404040"/>
              </w:rPr>
            </w:pPr>
            <w:r w:rsidRPr="00CA0B0A">
              <w:rPr>
                <w:color w:val="404040"/>
              </w:rPr>
              <w:t>Daily</w:t>
            </w:r>
          </w:p>
        </w:tc>
      </w:tr>
      <w:tr w:rsidR="00EB2370" w:rsidRPr="00CA0B0A" w14:paraId="0EEBE00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3A0C3130" w14:textId="3F22403C" w:rsidR="00EB2370" w:rsidRPr="00CA0B0A" w:rsidRDefault="00EB2370" w:rsidP="00EB2370">
            <w:pPr>
              <w:pStyle w:val="ListParagraph"/>
              <w:numPr>
                <w:ilvl w:val="0"/>
                <w:numId w:val="18"/>
              </w:numPr>
            </w:pPr>
            <w:r w:rsidRPr="00CA0B0A">
              <w:rPr>
                <w:szCs w:val="24"/>
              </w:rPr>
              <w:t>To have responsibility for the effective management and oversight of the allocated budget for the Service, including the delivery of a traded model that generates required income to ensure sustainability.</w:t>
            </w:r>
          </w:p>
        </w:tc>
        <w:tc>
          <w:tcPr>
            <w:tcW w:w="2835" w:type="dxa"/>
            <w:tcBorders>
              <w:top w:val="single" w:sz="4" w:space="0" w:color="auto"/>
              <w:left w:val="single" w:sz="4" w:space="0" w:color="auto"/>
              <w:bottom w:val="single" w:sz="4" w:space="0" w:color="auto"/>
              <w:right w:val="single" w:sz="4" w:space="0" w:color="auto"/>
            </w:tcBorders>
          </w:tcPr>
          <w:p w14:paraId="00C7E013" w14:textId="020EF62A" w:rsidR="00EB2370" w:rsidRPr="00CA0B0A" w:rsidRDefault="00037889" w:rsidP="00CA0B0A">
            <w:pPr>
              <w:pStyle w:val="ListParagraph"/>
              <w:numPr>
                <w:ilvl w:val="0"/>
                <w:numId w:val="18"/>
              </w:numPr>
              <w:ind w:left="432" w:hanging="284"/>
            </w:pPr>
            <w:r w:rsidRPr="00CA0B0A">
              <w:t>Monthly</w:t>
            </w:r>
          </w:p>
        </w:tc>
      </w:tr>
      <w:tr w:rsidR="00EB2370" w:rsidRPr="00CA0B0A" w14:paraId="32F12C30"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09FDCC41" w14:textId="20070894" w:rsidR="00EB2370" w:rsidRPr="00CA0B0A" w:rsidRDefault="00EB2370" w:rsidP="00EB2370">
            <w:pPr>
              <w:pStyle w:val="ListParagraph"/>
              <w:numPr>
                <w:ilvl w:val="0"/>
                <w:numId w:val="17"/>
              </w:numPr>
            </w:pPr>
            <w:r w:rsidRPr="00CA0B0A">
              <w:rPr>
                <w:szCs w:val="24"/>
              </w:rPr>
              <w:lastRenderedPageBreak/>
              <w:t>To have responsibility for the supervision of the professional practice of the Educational Psychology team.</w:t>
            </w:r>
          </w:p>
        </w:tc>
        <w:tc>
          <w:tcPr>
            <w:tcW w:w="2835" w:type="dxa"/>
            <w:tcBorders>
              <w:top w:val="single" w:sz="4" w:space="0" w:color="auto"/>
              <w:left w:val="single" w:sz="4" w:space="0" w:color="auto"/>
              <w:bottom w:val="single" w:sz="4" w:space="0" w:color="auto"/>
              <w:right w:val="single" w:sz="4" w:space="0" w:color="auto"/>
            </w:tcBorders>
          </w:tcPr>
          <w:p w14:paraId="68918D93" w14:textId="71680251" w:rsidR="00EB2370" w:rsidRPr="00CA0B0A" w:rsidRDefault="00037889" w:rsidP="00CA0B0A">
            <w:pPr>
              <w:pStyle w:val="ListParagraph"/>
              <w:numPr>
                <w:ilvl w:val="0"/>
                <w:numId w:val="17"/>
              </w:numPr>
              <w:ind w:left="432" w:hanging="284"/>
            </w:pPr>
            <w:r w:rsidRPr="00CA0B0A">
              <w:t>Monthly</w:t>
            </w:r>
          </w:p>
        </w:tc>
      </w:tr>
      <w:tr w:rsidR="00EB2370" w:rsidRPr="00CA0B0A" w14:paraId="47856C52"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6938FF42" w14:textId="60333B26" w:rsidR="00EB2370" w:rsidRPr="00CA0B0A" w:rsidRDefault="00EB2370" w:rsidP="00D477B6">
            <w:pPr>
              <w:pStyle w:val="ListParagraph"/>
              <w:numPr>
                <w:ilvl w:val="0"/>
                <w:numId w:val="16"/>
              </w:numPr>
              <w:ind w:hanging="334"/>
              <w:rPr>
                <w:color w:val="404040"/>
              </w:rPr>
            </w:pPr>
            <w:r w:rsidRPr="00CA0B0A">
              <w:rPr>
                <w:szCs w:val="24"/>
              </w:rPr>
              <w:t>To ensure the continuing professional development of all staff within the Service.</w:t>
            </w:r>
          </w:p>
        </w:tc>
        <w:tc>
          <w:tcPr>
            <w:tcW w:w="2835" w:type="dxa"/>
            <w:tcBorders>
              <w:top w:val="single" w:sz="4" w:space="0" w:color="auto"/>
              <w:left w:val="single" w:sz="4" w:space="0" w:color="auto"/>
              <w:bottom w:val="single" w:sz="4" w:space="0" w:color="auto"/>
              <w:right w:val="single" w:sz="4" w:space="0" w:color="auto"/>
            </w:tcBorders>
          </w:tcPr>
          <w:p w14:paraId="4AA56E4D" w14:textId="2D1C2174" w:rsidR="00EB2370" w:rsidRPr="00CA0B0A" w:rsidRDefault="00037889" w:rsidP="00CA0B0A">
            <w:pPr>
              <w:pStyle w:val="ListParagraph"/>
              <w:numPr>
                <w:ilvl w:val="0"/>
                <w:numId w:val="16"/>
              </w:numPr>
              <w:ind w:left="432" w:hanging="284"/>
              <w:rPr>
                <w:color w:val="404040"/>
              </w:rPr>
            </w:pPr>
            <w:r w:rsidRPr="00CA0B0A">
              <w:rPr>
                <w:color w:val="404040"/>
              </w:rPr>
              <w:t>Monthly</w:t>
            </w:r>
          </w:p>
        </w:tc>
      </w:tr>
      <w:tr w:rsidR="00EB2370" w:rsidRPr="00CA0B0A" w14:paraId="5F03DEBF"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6499524A" w14:textId="2870FA45" w:rsidR="00EB2370" w:rsidRPr="00CA0B0A" w:rsidRDefault="00EB2370" w:rsidP="00EB2370">
            <w:pPr>
              <w:pStyle w:val="ListParagraph"/>
              <w:numPr>
                <w:ilvl w:val="0"/>
                <w:numId w:val="15"/>
              </w:numPr>
            </w:pPr>
            <w:r w:rsidRPr="00CA0B0A">
              <w:rPr>
                <w:szCs w:val="24"/>
              </w:rPr>
              <w:t>To ensure that the Service provides effective advice and support to children, young people, families, schools, settings, Post 16 providers and other agencies.</w:t>
            </w:r>
          </w:p>
        </w:tc>
        <w:tc>
          <w:tcPr>
            <w:tcW w:w="2835" w:type="dxa"/>
            <w:tcBorders>
              <w:top w:val="single" w:sz="4" w:space="0" w:color="auto"/>
              <w:left w:val="single" w:sz="4" w:space="0" w:color="auto"/>
              <w:bottom w:val="single" w:sz="4" w:space="0" w:color="auto"/>
              <w:right w:val="single" w:sz="4" w:space="0" w:color="auto"/>
            </w:tcBorders>
          </w:tcPr>
          <w:p w14:paraId="68F6CC2E" w14:textId="2ABC9983" w:rsidR="00EB2370" w:rsidRPr="00CA0B0A" w:rsidRDefault="00037889" w:rsidP="00CA0B0A">
            <w:pPr>
              <w:pStyle w:val="ListParagraph"/>
              <w:numPr>
                <w:ilvl w:val="0"/>
                <w:numId w:val="15"/>
              </w:numPr>
              <w:ind w:left="432" w:hanging="284"/>
            </w:pPr>
            <w:r w:rsidRPr="00CA0B0A">
              <w:t>Daily</w:t>
            </w:r>
          </w:p>
        </w:tc>
      </w:tr>
      <w:tr w:rsidR="00EB2370" w:rsidRPr="00CA0B0A" w14:paraId="2AE733B6"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32851DA7" w14:textId="113DFE43" w:rsidR="00EB2370" w:rsidRPr="00CA0B0A" w:rsidRDefault="00EB2370" w:rsidP="00EB2370">
            <w:pPr>
              <w:pStyle w:val="TableParagraph"/>
              <w:numPr>
                <w:ilvl w:val="0"/>
                <w:numId w:val="24"/>
              </w:numPr>
              <w:tabs>
                <w:tab w:val="left" w:pos="723"/>
              </w:tabs>
              <w:spacing w:line="239" w:lineRule="exact"/>
              <w:rPr>
                <w:color w:val="404040"/>
              </w:rPr>
            </w:pPr>
            <w:r w:rsidRPr="00CA0B0A">
              <w:rPr>
                <w:szCs w:val="24"/>
              </w:rPr>
              <w:t>To ensure the provision of a timely and appropriate response to critical incidents and bereavements in schools.</w:t>
            </w:r>
          </w:p>
        </w:tc>
        <w:tc>
          <w:tcPr>
            <w:tcW w:w="2835" w:type="dxa"/>
            <w:tcBorders>
              <w:top w:val="single" w:sz="4" w:space="0" w:color="auto"/>
              <w:left w:val="single" w:sz="4" w:space="0" w:color="auto"/>
              <w:bottom w:val="single" w:sz="4" w:space="0" w:color="auto"/>
              <w:right w:val="single" w:sz="4" w:space="0" w:color="auto"/>
            </w:tcBorders>
          </w:tcPr>
          <w:p w14:paraId="37CF6875" w14:textId="5D3787CA" w:rsidR="00EB2370" w:rsidRPr="00CA0B0A" w:rsidRDefault="00037889" w:rsidP="00CA0B0A">
            <w:pPr>
              <w:pStyle w:val="TableParagraph"/>
              <w:numPr>
                <w:ilvl w:val="0"/>
                <w:numId w:val="24"/>
              </w:numPr>
              <w:tabs>
                <w:tab w:val="left" w:pos="723"/>
              </w:tabs>
              <w:spacing w:line="239" w:lineRule="exact"/>
              <w:ind w:left="432" w:hanging="284"/>
              <w:rPr>
                <w:color w:val="404040"/>
              </w:rPr>
            </w:pPr>
            <w:r w:rsidRPr="00CA0B0A">
              <w:rPr>
                <w:color w:val="404040"/>
              </w:rPr>
              <w:t>When required</w:t>
            </w:r>
          </w:p>
        </w:tc>
      </w:tr>
      <w:tr w:rsidR="00EB2370" w:rsidRPr="00CA0B0A" w14:paraId="6890F8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2B7937B" w14:textId="125017F9" w:rsidR="00EB2370" w:rsidRPr="00CA0B0A" w:rsidRDefault="00EB2370" w:rsidP="00EB2370">
            <w:pPr>
              <w:pStyle w:val="TableParagraph"/>
              <w:numPr>
                <w:ilvl w:val="0"/>
                <w:numId w:val="24"/>
              </w:numPr>
              <w:tabs>
                <w:tab w:val="left" w:pos="723"/>
              </w:tabs>
              <w:spacing w:line="239" w:lineRule="exact"/>
              <w:rPr>
                <w:color w:val="404040"/>
              </w:rPr>
            </w:pPr>
            <w:r w:rsidRPr="00CA0B0A">
              <w:rPr>
                <w:szCs w:val="24"/>
              </w:rPr>
              <w:t>To develop strong multi-agency and partnership working with other services, including Health and Social Care.</w:t>
            </w:r>
          </w:p>
        </w:tc>
        <w:tc>
          <w:tcPr>
            <w:tcW w:w="2835" w:type="dxa"/>
            <w:tcBorders>
              <w:top w:val="single" w:sz="4" w:space="0" w:color="auto"/>
              <w:left w:val="single" w:sz="4" w:space="0" w:color="auto"/>
              <w:bottom w:val="single" w:sz="4" w:space="0" w:color="auto"/>
              <w:right w:val="single" w:sz="4" w:space="0" w:color="auto"/>
            </w:tcBorders>
          </w:tcPr>
          <w:p w14:paraId="57A1784D" w14:textId="347D6675" w:rsidR="00EB2370" w:rsidRPr="00CA0B0A" w:rsidRDefault="00037889" w:rsidP="00CA0B0A">
            <w:pPr>
              <w:pStyle w:val="TableParagraph"/>
              <w:numPr>
                <w:ilvl w:val="0"/>
                <w:numId w:val="24"/>
              </w:numPr>
              <w:tabs>
                <w:tab w:val="left" w:pos="723"/>
              </w:tabs>
              <w:spacing w:line="239" w:lineRule="exact"/>
              <w:ind w:left="432" w:hanging="284"/>
              <w:rPr>
                <w:color w:val="404040"/>
              </w:rPr>
            </w:pPr>
            <w:r w:rsidRPr="00CA0B0A">
              <w:rPr>
                <w:color w:val="404040"/>
              </w:rPr>
              <w:t>Daily</w:t>
            </w:r>
          </w:p>
        </w:tc>
      </w:tr>
      <w:tr w:rsidR="00EB2370" w:rsidRPr="00CA0B0A" w14:paraId="26187A9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CA088AC" w14:textId="25B477D0" w:rsidR="00EB2370" w:rsidRPr="00CA0B0A" w:rsidRDefault="00EB2370" w:rsidP="00EB2370">
            <w:pPr>
              <w:pStyle w:val="TableParagraph"/>
              <w:numPr>
                <w:ilvl w:val="0"/>
                <w:numId w:val="24"/>
              </w:numPr>
              <w:tabs>
                <w:tab w:val="left" w:pos="723"/>
              </w:tabs>
              <w:spacing w:line="239" w:lineRule="exact"/>
              <w:rPr>
                <w:color w:val="404040"/>
              </w:rPr>
            </w:pPr>
            <w:r w:rsidRPr="00CA0B0A">
              <w:rPr>
                <w:szCs w:val="24"/>
              </w:rPr>
              <w:t>To be the designated Service lead for Safeguarding within the service and to promote the safety and wellbeing of children and young people.</w:t>
            </w:r>
          </w:p>
        </w:tc>
        <w:tc>
          <w:tcPr>
            <w:tcW w:w="2835" w:type="dxa"/>
            <w:tcBorders>
              <w:top w:val="single" w:sz="4" w:space="0" w:color="auto"/>
              <w:left w:val="single" w:sz="4" w:space="0" w:color="auto"/>
              <w:bottom w:val="single" w:sz="4" w:space="0" w:color="auto"/>
              <w:right w:val="single" w:sz="4" w:space="0" w:color="auto"/>
            </w:tcBorders>
          </w:tcPr>
          <w:p w14:paraId="55A7EC13" w14:textId="70B63C73" w:rsidR="00EB2370" w:rsidRPr="00CA0B0A" w:rsidRDefault="00037889" w:rsidP="00CA0B0A">
            <w:pPr>
              <w:pStyle w:val="TableParagraph"/>
              <w:numPr>
                <w:ilvl w:val="0"/>
                <w:numId w:val="24"/>
              </w:numPr>
              <w:tabs>
                <w:tab w:val="left" w:pos="723"/>
              </w:tabs>
              <w:spacing w:line="239" w:lineRule="exact"/>
              <w:ind w:left="432" w:hanging="284"/>
              <w:rPr>
                <w:color w:val="404040"/>
              </w:rPr>
            </w:pPr>
            <w:r w:rsidRPr="00CA0B0A">
              <w:rPr>
                <w:color w:val="404040"/>
              </w:rPr>
              <w:t>Daily</w:t>
            </w:r>
          </w:p>
        </w:tc>
      </w:tr>
      <w:tr w:rsidR="00EB2370" w:rsidRPr="00CA0B0A" w14:paraId="62DF555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4236C44" w14:textId="17651D90" w:rsidR="00EB2370" w:rsidRPr="00CA0B0A" w:rsidRDefault="00EB2370" w:rsidP="00EB2370">
            <w:pPr>
              <w:pStyle w:val="TableParagraph"/>
              <w:numPr>
                <w:ilvl w:val="0"/>
                <w:numId w:val="24"/>
              </w:numPr>
              <w:tabs>
                <w:tab w:val="left" w:pos="723"/>
              </w:tabs>
              <w:spacing w:line="239" w:lineRule="exact"/>
              <w:rPr>
                <w:color w:val="404040"/>
              </w:rPr>
            </w:pPr>
            <w:r w:rsidRPr="00CA0B0A">
              <w:rPr>
                <w:szCs w:val="24"/>
              </w:rPr>
              <w:t>To be responsible for the appointment of Educational Psychologists and to oversee the work of Trainee Educational Psychologists, maintaining links with the University and other providers as appropriate.</w:t>
            </w:r>
          </w:p>
        </w:tc>
        <w:tc>
          <w:tcPr>
            <w:tcW w:w="2835" w:type="dxa"/>
            <w:tcBorders>
              <w:top w:val="single" w:sz="4" w:space="0" w:color="auto"/>
              <w:left w:val="single" w:sz="4" w:space="0" w:color="auto"/>
              <w:bottom w:val="single" w:sz="4" w:space="0" w:color="auto"/>
              <w:right w:val="single" w:sz="4" w:space="0" w:color="auto"/>
            </w:tcBorders>
          </w:tcPr>
          <w:p w14:paraId="2DFD20C8" w14:textId="01F8C4BD" w:rsidR="00EB2370" w:rsidRPr="00CA0B0A" w:rsidRDefault="00037889" w:rsidP="00CA0B0A">
            <w:pPr>
              <w:pStyle w:val="TableParagraph"/>
              <w:numPr>
                <w:ilvl w:val="0"/>
                <w:numId w:val="24"/>
              </w:numPr>
              <w:tabs>
                <w:tab w:val="left" w:pos="723"/>
              </w:tabs>
              <w:spacing w:line="239" w:lineRule="exact"/>
              <w:ind w:left="432" w:hanging="284"/>
              <w:rPr>
                <w:color w:val="404040"/>
              </w:rPr>
            </w:pPr>
            <w:r w:rsidRPr="00CA0B0A">
              <w:rPr>
                <w:color w:val="404040"/>
              </w:rPr>
              <w:t>When required</w:t>
            </w:r>
          </w:p>
        </w:tc>
      </w:tr>
      <w:tr w:rsidR="00EB2370" w:rsidRPr="00CA0B0A" w14:paraId="25B4D13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CDA161E" w14:textId="606EB3D8" w:rsidR="00EB2370" w:rsidRPr="00CA0B0A" w:rsidRDefault="00EB2370" w:rsidP="00EB2370">
            <w:pPr>
              <w:pStyle w:val="TableParagraph"/>
              <w:numPr>
                <w:ilvl w:val="0"/>
                <w:numId w:val="24"/>
              </w:numPr>
              <w:tabs>
                <w:tab w:val="left" w:pos="723"/>
              </w:tabs>
              <w:spacing w:line="239" w:lineRule="exact"/>
              <w:rPr>
                <w:color w:val="404040"/>
              </w:rPr>
            </w:pPr>
            <w:r w:rsidRPr="00CA0B0A">
              <w:rPr>
                <w:szCs w:val="24"/>
              </w:rPr>
              <w:t xml:space="preserve">Maintain up to date detailed knowledge of legislation and national policy and to ensure both the </w:t>
            </w:r>
            <w:r w:rsidR="00037889" w:rsidRPr="00CA0B0A">
              <w:rPr>
                <w:szCs w:val="24"/>
              </w:rPr>
              <w:t>Senior Leadership</w:t>
            </w:r>
            <w:r w:rsidRPr="00CA0B0A">
              <w:rPr>
                <w:szCs w:val="24"/>
              </w:rPr>
              <w:t xml:space="preserve"> </w:t>
            </w:r>
            <w:r w:rsidR="00037889" w:rsidRPr="00CA0B0A">
              <w:rPr>
                <w:szCs w:val="24"/>
              </w:rPr>
              <w:t>T</w:t>
            </w:r>
            <w:r w:rsidRPr="00CA0B0A">
              <w:rPr>
                <w:szCs w:val="24"/>
              </w:rPr>
              <w:t>eam and the service are briefed on changes.</w:t>
            </w:r>
          </w:p>
        </w:tc>
        <w:tc>
          <w:tcPr>
            <w:tcW w:w="2835" w:type="dxa"/>
            <w:tcBorders>
              <w:top w:val="single" w:sz="4" w:space="0" w:color="auto"/>
              <w:left w:val="single" w:sz="4" w:space="0" w:color="auto"/>
              <w:bottom w:val="single" w:sz="4" w:space="0" w:color="auto"/>
              <w:right w:val="single" w:sz="4" w:space="0" w:color="auto"/>
            </w:tcBorders>
          </w:tcPr>
          <w:p w14:paraId="458F4E1F" w14:textId="44637447" w:rsidR="00EB2370" w:rsidRPr="00CA0B0A" w:rsidRDefault="00037889" w:rsidP="00CA0B0A">
            <w:pPr>
              <w:pStyle w:val="TableParagraph"/>
              <w:numPr>
                <w:ilvl w:val="0"/>
                <w:numId w:val="24"/>
              </w:numPr>
              <w:tabs>
                <w:tab w:val="left" w:pos="723"/>
              </w:tabs>
              <w:spacing w:line="239" w:lineRule="exact"/>
              <w:ind w:left="432" w:hanging="284"/>
              <w:rPr>
                <w:color w:val="404040"/>
              </w:rPr>
            </w:pPr>
            <w:r w:rsidRPr="00CA0B0A">
              <w:rPr>
                <w:color w:val="404040"/>
              </w:rPr>
              <w:t>Ongoing</w:t>
            </w:r>
          </w:p>
        </w:tc>
      </w:tr>
    </w:tbl>
    <w:p w14:paraId="4566C66B" w14:textId="77777777" w:rsidR="001A40FE" w:rsidRPr="00CA0B0A" w:rsidRDefault="001A40FE">
      <w:pPr>
        <w:spacing w:line="237" w:lineRule="auto"/>
        <w:sectPr w:rsidR="001A40FE" w:rsidRPr="00CA0B0A"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12D6E11F" w14:textId="77777777" w:rsidR="001A40FE" w:rsidRPr="00CA0B0A" w:rsidRDefault="00CC05FF">
      <w:pPr>
        <w:spacing w:before="55"/>
        <w:ind w:left="6011"/>
        <w:rPr>
          <w:b/>
          <w:sz w:val="48"/>
        </w:rPr>
      </w:pPr>
      <w:r w:rsidRPr="00CA0B0A">
        <w:rPr>
          <w:b/>
          <w:color w:val="A6A6A6"/>
          <w:sz w:val="48"/>
        </w:rPr>
        <w:lastRenderedPageBreak/>
        <w:t>Person Specification</w:t>
      </w:r>
    </w:p>
    <w:p w14:paraId="58872B77" w14:textId="77777777" w:rsidR="001A40FE" w:rsidRPr="00CA0B0A" w:rsidRDefault="001A40FE">
      <w:pPr>
        <w:pStyle w:val="BodyText"/>
        <w:rPr>
          <w:b/>
          <w:sz w:val="20"/>
        </w:rPr>
      </w:pPr>
    </w:p>
    <w:p w14:paraId="549B5FD4" w14:textId="77777777" w:rsidR="001A40FE" w:rsidRPr="00CA0B0A"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647"/>
        <w:gridCol w:w="2268"/>
        <w:gridCol w:w="2684"/>
      </w:tblGrid>
      <w:tr w:rsidR="001A40FE" w:rsidRPr="00CA0B0A" w14:paraId="77FC2C9B" w14:textId="77777777" w:rsidTr="007E4393">
        <w:trPr>
          <w:trHeight w:val="1130"/>
          <w:tblHeader/>
        </w:trPr>
        <w:tc>
          <w:tcPr>
            <w:tcW w:w="4647" w:type="dxa"/>
            <w:shd w:val="clear" w:color="auto" w:fill="DBE4F0"/>
          </w:tcPr>
          <w:p w14:paraId="67B81B8F" w14:textId="77777777" w:rsidR="001A40FE" w:rsidRPr="00CA0B0A" w:rsidRDefault="00CC05FF" w:rsidP="007E4393">
            <w:pPr>
              <w:pStyle w:val="TableParagraph"/>
              <w:spacing w:before="31"/>
              <w:ind w:left="110"/>
              <w:rPr>
                <w:b/>
                <w:sz w:val="24"/>
              </w:rPr>
            </w:pPr>
            <w:r w:rsidRPr="00CA0B0A">
              <w:rPr>
                <w:b/>
                <w:color w:val="404040"/>
                <w:sz w:val="24"/>
              </w:rPr>
              <w:t>Requirements</w:t>
            </w:r>
          </w:p>
        </w:tc>
        <w:tc>
          <w:tcPr>
            <w:tcW w:w="2268" w:type="dxa"/>
            <w:shd w:val="clear" w:color="auto" w:fill="DBE4F0"/>
          </w:tcPr>
          <w:p w14:paraId="1D062B19" w14:textId="77777777" w:rsidR="001A40FE" w:rsidRPr="00CA0B0A" w:rsidRDefault="00CC05FF" w:rsidP="007E4393">
            <w:pPr>
              <w:pStyle w:val="TableParagraph"/>
              <w:spacing w:before="33" w:line="232" w:lineRule="auto"/>
              <w:ind w:left="147"/>
              <w:rPr>
                <w:b/>
                <w:sz w:val="24"/>
              </w:rPr>
            </w:pPr>
            <w:r w:rsidRPr="00CA0B0A">
              <w:rPr>
                <w:b/>
                <w:color w:val="404040"/>
                <w:sz w:val="24"/>
              </w:rPr>
              <w:t>Essential or   Desirable</w:t>
            </w:r>
          </w:p>
        </w:tc>
        <w:tc>
          <w:tcPr>
            <w:tcW w:w="2684" w:type="dxa"/>
            <w:shd w:val="clear" w:color="auto" w:fill="DBE4F0"/>
          </w:tcPr>
          <w:p w14:paraId="10B01203" w14:textId="77777777" w:rsidR="001A40FE" w:rsidRPr="00CA0B0A" w:rsidRDefault="00CC05FF" w:rsidP="007E4393">
            <w:pPr>
              <w:pStyle w:val="TableParagraph"/>
              <w:spacing w:before="31"/>
              <w:ind w:left="108"/>
              <w:rPr>
                <w:b/>
                <w:sz w:val="24"/>
              </w:rPr>
            </w:pPr>
            <w:r w:rsidRPr="00CA0B0A">
              <w:rPr>
                <w:b/>
                <w:color w:val="404040"/>
                <w:sz w:val="24"/>
              </w:rPr>
              <w:t>Identified by</w:t>
            </w:r>
          </w:p>
          <w:p w14:paraId="71A3FC71" w14:textId="77777777" w:rsidR="007E4393" w:rsidRPr="00CA0B0A" w:rsidRDefault="00CC05FF" w:rsidP="007E4393">
            <w:pPr>
              <w:pStyle w:val="TableParagraph"/>
              <w:spacing w:line="260" w:lineRule="atLeast"/>
              <w:ind w:left="108"/>
              <w:rPr>
                <w:b/>
                <w:color w:val="404040"/>
                <w:spacing w:val="-3"/>
                <w:sz w:val="20"/>
              </w:rPr>
            </w:pPr>
            <w:r w:rsidRPr="00CA0B0A">
              <w:rPr>
                <w:b/>
                <w:color w:val="404040"/>
                <w:sz w:val="20"/>
              </w:rPr>
              <w:t xml:space="preserve">A – </w:t>
            </w:r>
            <w:r w:rsidRPr="00CA0B0A">
              <w:rPr>
                <w:b/>
                <w:color w:val="404040"/>
                <w:spacing w:val="-3"/>
                <w:sz w:val="20"/>
              </w:rPr>
              <w:t xml:space="preserve">Application </w:t>
            </w:r>
          </w:p>
          <w:p w14:paraId="6760647E" w14:textId="3813FB7F" w:rsidR="001A40FE" w:rsidRPr="00CA0B0A" w:rsidRDefault="00CC05FF" w:rsidP="007E4393">
            <w:pPr>
              <w:pStyle w:val="TableParagraph"/>
              <w:spacing w:line="260" w:lineRule="atLeast"/>
              <w:ind w:left="108"/>
              <w:rPr>
                <w:b/>
                <w:sz w:val="20"/>
              </w:rPr>
            </w:pPr>
            <w:r w:rsidRPr="00CA0B0A">
              <w:rPr>
                <w:b/>
                <w:color w:val="404040"/>
                <w:sz w:val="20"/>
              </w:rPr>
              <w:t>I –</w:t>
            </w:r>
            <w:r w:rsidRPr="00CA0B0A">
              <w:rPr>
                <w:b/>
                <w:color w:val="404040"/>
                <w:spacing w:val="52"/>
                <w:sz w:val="20"/>
              </w:rPr>
              <w:t xml:space="preserve"> </w:t>
            </w:r>
            <w:r w:rsidRPr="00CA0B0A">
              <w:rPr>
                <w:b/>
                <w:color w:val="404040"/>
                <w:sz w:val="20"/>
              </w:rPr>
              <w:t>Interview</w:t>
            </w:r>
          </w:p>
        </w:tc>
      </w:tr>
      <w:tr w:rsidR="001A40FE" w:rsidRPr="00CA0B0A" w14:paraId="0DD8CBE9" w14:textId="77777777">
        <w:trPr>
          <w:trHeight w:val="517"/>
        </w:trPr>
        <w:tc>
          <w:tcPr>
            <w:tcW w:w="9599" w:type="dxa"/>
            <w:gridSpan w:val="3"/>
            <w:shd w:val="clear" w:color="auto" w:fill="D9D9D9"/>
          </w:tcPr>
          <w:p w14:paraId="204839A9" w14:textId="77777777" w:rsidR="001A40FE" w:rsidRPr="00CA0B0A" w:rsidRDefault="00CC05FF">
            <w:pPr>
              <w:pStyle w:val="TableParagraph"/>
              <w:spacing w:before="139"/>
              <w:ind w:left="110"/>
              <w:rPr>
                <w:b/>
                <w:sz w:val="24"/>
                <w:szCs w:val="24"/>
              </w:rPr>
            </w:pPr>
            <w:r w:rsidRPr="00CA0B0A">
              <w:rPr>
                <w:b/>
                <w:color w:val="808080"/>
                <w:sz w:val="24"/>
                <w:szCs w:val="24"/>
              </w:rPr>
              <w:t>Qualifications and Training</w:t>
            </w:r>
          </w:p>
        </w:tc>
      </w:tr>
      <w:tr w:rsidR="00EB2370" w:rsidRPr="00CA0B0A" w14:paraId="7FB071DE" w14:textId="77777777" w:rsidTr="007E4393">
        <w:trPr>
          <w:trHeight w:val="774"/>
        </w:trPr>
        <w:tc>
          <w:tcPr>
            <w:tcW w:w="4647" w:type="dxa"/>
          </w:tcPr>
          <w:p w14:paraId="51135002" w14:textId="4F333B43" w:rsidR="00EB2370" w:rsidRPr="00CA0B0A" w:rsidRDefault="00EB2370" w:rsidP="007E4393">
            <w:pPr>
              <w:pStyle w:val="TableParagraph"/>
              <w:numPr>
                <w:ilvl w:val="0"/>
                <w:numId w:val="14"/>
              </w:numPr>
              <w:spacing w:before="1" w:line="232" w:lineRule="exact"/>
              <w:ind w:left="531"/>
              <w:rPr>
                <w:sz w:val="24"/>
                <w:szCs w:val="24"/>
              </w:rPr>
            </w:pPr>
            <w:r w:rsidRPr="00CA0B0A">
              <w:t>An Honours Degree in Psychology, which provides eligibility for Graduate Basis for Chartered (GBC) membership of the British Psychological Society (BPS).</w:t>
            </w:r>
          </w:p>
        </w:tc>
        <w:tc>
          <w:tcPr>
            <w:tcW w:w="2268" w:type="dxa"/>
          </w:tcPr>
          <w:p w14:paraId="6CF13690" w14:textId="77777777" w:rsidR="00EB2370" w:rsidRPr="00CA0B0A" w:rsidRDefault="00EB2370" w:rsidP="00EB2370">
            <w:pPr>
              <w:pStyle w:val="TableParagraph"/>
              <w:spacing w:before="21"/>
              <w:ind w:left="107"/>
              <w:rPr>
                <w:sz w:val="24"/>
                <w:szCs w:val="24"/>
              </w:rPr>
            </w:pPr>
            <w:r w:rsidRPr="00CA0B0A">
              <w:rPr>
                <w:sz w:val="24"/>
                <w:szCs w:val="24"/>
              </w:rPr>
              <w:t>Essential</w:t>
            </w:r>
          </w:p>
        </w:tc>
        <w:tc>
          <w:tcPr>
            <w:tcW w:w="2684" w:type="dxa"/>
          </w:tcPr>
          <w:p w14:paraId="7CC72A58" w14:textId="77777777" w:rsidR="00EB2370" w:rsidRPr="00CA0B0A" w:rsidRDefault="00EB2370" w:rsidP="00EB2370">
            <w:pPr>
              <w:pStyle w:val="TableParagraph"/>
              <w:spacing w:before="21"/>
              <w:ind w:left="108"/>
              <w:rPr>
                <w:sz w:val="24"/>
                <w:szCs w:val="24"/>
              </w:rPr>
            </w:pPr>
            <w:r w:rsidRPr="00CA0B0A">
              <w:rPr>
                <w:sz w:val="24"/>
                <w:szCs w:val="24"/>
              </w:rPr>
              <w:t>A, I</w:t>
            </w:r>
          </w:p>
        </w:tc>
      </w:tr>
      <w:tr w:rsidR="00EB2370" w:rsidRPr="00CA0B0A" w14:paraId="2FE0953D" w14:textId="77777777" w:rsidTr="007E4393">
        <w:trPr>
          <w:trHeight w:val="521"/>
        </w:trPr>
        <w:tc>
          <w:tcPr>
            <w:tcW w:w="4647" w:type="dxa"/>
          </w:tcPr>
          <w:p w14:paraId="2F0D5440" w14:textId="7B754DC8" w:rsidR="00EB2370" w:rsidRPr="00CA0B0A" w:rsidRDefault="00EB2370" w:rsidP="007E4393">
            <w:pPr>
              <w:pStyle w:val="TableParagraph"/>
              <w:numPr>
                <w:ilvl w:val="0"/>
                <w:numId w:val="13"/>
              </w:numPr>
              <w:tabs>
                <w:tab w:val="left" w:pos="830"/>
                <w:tab w:val="left" w:pos="831"/>
              </w:tabs>
              <w:spacing w:before="21" w:line="252" w:lineRule="exact"/>
              <w:ind w:left="531" w:right="718"/>
              <w:rPr>
                <w:sz w:val="24"/>
                <w:szCs w:val="24"/>
              </w:rPr>
            </w:pPr>
            <w:r w:rsidRPr="00CA0B0A">
              <w:t>Postgraduate training in Educational Psychology which is recognised by Health and Care Professionals Council (HCPC)</w:t>
            </w:r>
          </w:p>
        </w:tc>
        <w:tc>
          <w:tcPr>
            <w:tcW w:w="2268" w:type="dxa"/>
          </w:tcPr>
          <w:p w14:paraId="2D65E5CE" w14:textId="77777777" w:rsidR="00EB2370" w:rsidRPr="00CA0B0A" w:rsidRDefault="00EB2370" w:rsidP="00EB2370">
            <w:pPr>
              <w:pStyle w:val="TableParagraph"/>
              <w:spacing w:before="19"/>
              <w:ind w:left="107"/>
              <w:rPr>
                <w:sz w:val="24"/>
                <w:szCs w:val="24"/>
              </w:rPr>
            </w:pPr>
            <w:r w:rsidRPr="00CA0B0A">
              <w:rPr>
                <w:sz w:val="24"/>
                <w:szCs w:val="24"/>
              </w:rPr>
              <w:t>Essential</w:t>
            </w:r>
          </w:p>
        </w:tc>
        <w:tc>
          <w:tcPr>
            <w:tcW w:w="2684" w:type="dxa"/>
          </w:tcPr>
          <w:p w14:paraId="392DDF69" w14:textId="77777777" w:rsidR="00EB2370" w:rsidRPr="00CA0B0A" w:rsidRDefault="00EB2370" w:rsidP="00EB2370">
            <w:pPr>
              <w:pStyle w:val="TableParagraph"/>
              <w:spacing w:before="19"/>
              <w:ind w:left="108"/>
              <w:rPr>
                <w:sz w:val="24"/>
                <w:szCs w:val="24"/>
              </w:rPr>
            </w:pPr>
            <w:r w:rsidRPr="00CA0B0A">
              <w:rPr>
                <w:sz w:val="24"/>
                <w:szCs w:val="24"/>
              </w:rPr>
              <w:t>A, I</w:t>
            </w:r>
          </w:p>
        </w:tc>
      </w:tr>
      <w:tr w:rsidR="00EB2370" w:rsidRPr="00CA0B0A" w14:paraId="065487FC" w14:textId="77777777" w:rsidTr="007E4393">
        <w:trPr>
          <w:trHeight w:val="396"/>
        </w:trPr>
        <w:tc>
          <w:tcPr>
            <w:tcW w:w="4647" w:type="dxa"/>
          </w:tcPr>
          <w:p w14:paraId="55CA13AF" w14:textId="5E35E6B1" w:rsidR="00EB2370" w:rsidRPr="00CA0B0A" w:rsidRDefault="00EB2370" w:rsidP="007E4393">
            <w:pPr>
              <w:pStyle w:val="TableParagraph"/>
              <w:numPr>
                <w:ilvl w:val="0"/>
                <w:numId w:val="12"/>
              </w:numPr>
              <w:tabs>
                <w:tab w:val="left" w:pos="830"/>
                <w:tab w:val="left" w:pos="831"/>
              </w:tabs>
              <w:spacing w:line="267" w:lineRule="exact"/>
              <w:ind w:left="531" w:hanging="361"/>
              <w:rPr>
                <w:sz w:val="24"/>
                <w:szCs w:val="24"/>
              </w:rPr>
            </w:pPr>
            <w:r w:rsidRPr="00CA0B0A">
              <w:t>Evidence of continuing professional development relating to strategic work, maintaining a position at the leading edge of the profession and applying this within the local authority.</w:t>
            </w:r>
          </w:p>
        </w:tc>
        <w:tc>
          <w:tcPr>
            <w:tcW w:w="2268" w:type="dxa"/>
          </w:tcPr>
          <w:p w14:paraId="44620833" w14:textId="77777777" w:rsidR="00EB2370" w:rsidRPr="00CA0B0A" w:rsidRDefault="00EB2370" w:rsidP="00EB2370">
            <w:pPr>
              <w:pStyle w:val="TableParagraph"/>
              <w:spacing w:before="15"/>
              <w:ind w:left="107"/>
              <w:rPr>
                <w:sz w:val="24"/>
                <w:szCs w:val="24"/>
              </w:rPr>
            </w:pPr>
            <w:r w:rsidRPr="00CA0B0A">
              <w:rPr>
                <w:sz w:val="24"/>
                <w:szCs w:val="24"/>
              </w:rPr>
              <w:t>Essential</w:t>
            </w:r>
          </w:p>
        </w:tc>
        <w:tc>
          <w:tcPr>
            <w:tcW w:w="2684" w:type="dxa"/>
          </w:tcPr>
          <w:p w14:paraId="7FE16E61" w14:textId="77777777" w:rsidR="00EB2370" w:rsidRPr="00CA0B0A" w:rsidRDefault="00EB2370" w:rsidP="00EB2370">
            <w:pPr>
              <w:pStyle w:val="TableParagraph"/>
              <w:spacing w:before="15"/>
              <w:ind w:left="108"/>
              <w:rPr>
                <w:sz w:val="24"/>
                <w:szCs w:val="24"/>
              </w:rPr>
            </w:pPr>
            <w:r w:rsidRPr="00CA0B0A">
              <w:rPr>
                <w:sz w:val="24"/>
                <w:szCs w:val="24"/>
              </w:rPr>
              <w:t>A, I</w:t>
            </w:r>
          </w:p>
        </w:tc>
      </w:tr>
      <w:tr w:rsidR="001021D6" w:rsidRPr="00CA0B0A" w14:paraId="00230939" w14:textId="77777777" w:rsidTr="007E4393">
        <w:trPr>
          <w:trHeight w:val="550"/>
        </w:trPr>
        <w:tc>
          <w:tcPr>
            <w:tcW w:w="4647" w:type="dxa"/>
            <w:tcBorders>
              <w:bottom w:val="single" w:sz="4" w:space="0" w:color="BFBFBF" w:themeColor="background1" w:themeShade="BF"/>
            </w:tcBorders>
          </w:tcPr>
          <w:p w14:paraId="73F1950D" w14:textId="644F94B0" w:rsidR="001021D6" w:rsidRPr="00CA0B0A" w:rsidRDefault="00EB2370" w:rsidP="007E4393">
            <w:pPr>
              <w:pStyle w:val="ListParagraph"/>
              <w:widowControl/>
              <w:numPr>
                <w:ilvl w:val="0"/>
                <w:numId w:val="12"/>
              </w:numPr>
              <w:autoSpaceDE/>
              <w:autoSpaceDN/>
              <w:ind w:left="531"/>
              <w:contextualSpacing/>
            </w:pPr>
            <w:r w:rsidRPr="00CA0B0A">
              <w:t xml:space="preserve">Evidence of further professional development </w:t>
            </w:r>
          </w:p>
        </w:tc>
        <w:tc>
          <w:tcPr>
            <w:tcW w:w="2268" w:type="dxa"/>
            <w:tcBorders>
              <w:bottom w:val="single" w:sz="4" w:space="0" w:color="BFBFBF" w:themeColor="background1" w:themeShade="BF"/>
            </w:tcBorders>
          </w:tcPr>
          <w:p w14:paraId="15F01101" w14:textId="6E4F6FA6" w:rsidR="001021D6" w:rsidRPr="00CA0B0A" w:rsidRDefault="00EB2370" w:rsidP="001021D6">
            <w:pPr>
              <w:pStyle w:val="TableParagraph"/>
              <w:spacing w:before="15"/>
              <w:ind w:left="107"/>
              <w:rPr>
                <w:sz w:val="24"/>
                <w:szCs w:val="24"/>
              </w:rPr>
            </w:pPr>
            <w:r w:rsidRPr="00CA0B0A">
              <w:rPr>
                <w:sz w:val="24"/>
                <w:szCs w:val="24"/>
              </w:rPr>
              <w:t>Desirable</w:t>
            </w:r>
          </w:p>
        </w:tc>
        <w:tc>
          <w:tcPr>
            <w:tcW w:w="2684" w:type="dxa"/>
            <w:tcBorders>
              <w:bottom w:val="single" w:sz="4" w:space="0" w:color="BFBFBF" w:themeColor="background1" w:themeShade="BF"/>
            </w:tcBorders>
          </w:tcPr>
          <w:p w14:paraId="35C921D0" w14:textId="77777777" w:rsidR="001021D6" w:rsidRPr="00CA0B0A" w:rsidRDefault="001021D6" w:rsidP="001021D6">
            <w:pPr>
              <w:pStyle w:val="TableParagraph"/>
              <w:spacing w:before="15"/>
              <w:ind w:left="108"/>
              <w:rPr>
                <w:sz w:val="24"/>
                <w:szCs w:val="24"/>
              </w:rPr>
            </w:pPr>
            <w:r w:rsidRPr="00CA0B0A">
              <w:rPr>
                <w:sz w:val="24"/>
                <w:szCs w:val="24"/>
              </w:rPr>
              <w:t>A, I</w:t>
            </w:r>
          </w:p>
        </w:tc>
      </w:tr>
      <w:tr w:rsidR="00D477B6" w:rsidRPr="00CA0B0A" w14:paraId="5CB12FE2" w14:textId="77777777" w:rsidTr="007E4393">
        <w:trPr>
          <w:trHeight w:val="457"/>
        </w:trPr>
        <w:tc>
          <w:tcPr>
            <w:tcW w:w="4647" w:type="dxa"/>
            <w:tcBorders>
              <w:top w:val="single" w:sz="4" w:space="0" w:color="BFBFBF" w:themeColor="background1" w:themeShade="BF"/>
            </w:tcBorders>
          </w:tcPr>
          <w:p w14:paraId="20EFA788" w14:textId="7654536E" w:rsidR="00D477B6" w:rsidRPr="00CA0B0A" w:rsidRDefault="00D477B6" w:rsidP="007E4393">
            <w:pPr>
              <w:pStyle w:val="ListParagraph"/>
              <w:widowControl/>
              <w:numPr>
                <w:ilvl w:val="0"/>
                <w:numId w:val="12"/>
              </w:numPr>
              <w:autoSpaceDE/>
              <w:autoSpaceDN/>
              <w:ind w:left="531"/>
              <w:contextualSpacing/>
            </w:pPr>
            <w:r w:rsidRPr="00CA0B0A">
              <w:t xml:space="preserve">Management training </w:t>
            </w:r>
          </w:p>
        </w:tc>
        <w:tc>
          <w:tcPr>
            <w:tcW w:w="2268" w:type="dxa"/>
            <w:tcBorders>
              <w:top w:val="single" w:sz="4" w:space="0" w:color="BFBFBF" w:themeColor="background1" w:themeShade="BF"/>
            </w:tcBorders>
          </w:tcPr>
          <w:p w14:paraId="24FAC4FB" w14:textId="6C649417" w:rsidR="00D477B6" w:rsidRPr="00CA0B0A" w:rsidRDefault="00D477B6" w:rsidP="00D477B6">
            <w:pPr>
              <w:pStyle w:val="TableParagraph"/>
              <w:spacing w:before="15"/>
              <w:ind w:left="107"/>
              <w:rPr>
                <w:sz w:val="24"/>
                <w:szCs w:val="24"/>
              </w:rPr>
            </w:pPr>
            <w:r w:rsidRPr="00CA0B0A">
              <w:rPr>
                <w:sz w:val="24"/>
                <w:szCs w:val="24"/>
              </w:rPr>
              <w:t>Desirable</w:t>
            </w:r>
          </w:p>
        </w:tc>
        <w:tc>
          <w:tcPr>
            <w:tcW w:w="2684" w:type="dxa"/>
            <w:tcBorders>
              <w:top w:val="single" w:sz="4" w:space="0" w:color="BFBFBF" w:themeColor="background1" w:themeShade="BF"/>
            </w:tcBorders>
          </w:tcPr>
          <w:p w14:paraId="436389FB" w14:textId="69922E9D" w:rsidR="00D477B6" w:rsidRPr="00CA0B0A" w:rsidRDefault="00D477B6" w:rsidP="00D477B6">
            <w:pPr>
              <w:pStyle w:val="TableParagraph"/>
              <w:spacing w:before="15"/>
              <w:ind w:left="108"/>
              <w:rPr>
                <w:sz w:val="24"/>
                <w:szCs w:val="24"/>
              </w:rPr>
            </w:pPr>
            <w:r w:rsidRPr="00CA0B0A">
              <w:rPr>
                <w:sz w:val="24"/>
                <w:szCs w:val="24"/>
              </w:rPr>
              <w:t>A, I</w:t>
            </w:r>
          </w:p>
        </w:tc>
      </w:tr>
      <w:tr w:rsidR="001A40FE" w:rsidRPr="00CA0B0A" w14:paraId="4AF81ECC" w14:textId="77777777">
        <w:trPr>
          <w:trHeight w:val="515"/>
        </w:trPr>
        <w:tc>
          <w:tcPr>
            <w:tcW w:w="9599" w:type="dxa"/>
            <w:gridSpan w:val="3"/>
            <w:shd w:val="clear" w:color="auto" w:fill="D9D9D9"/>
          </w:tcPr>
          <w:p w14:paraId="5B258F52" w14:textId="77777777" w:rsidR="001A40FE" w:rsidRPr="00CA0B0A" w:rsidRDefault="00CC05FF">
            <w:pPr>
              <w:pStyle w:val="TableParagraph"/>
              <w:spacing w:before="134"/>
              <w:ind w:left="110"/>
              <w:rPr>
                <w:b/>
                <w:sz w:val="24"/>
                <w:szCs w:val="24"/>
              </w:rPr>
            </w:pPr>
            <w:r w:rsidRPr="00CA0B0A">
              <w:rPr>
                <w:b/>
                <w:color w:val="808080"/>
                <w:sz w:val="24"/>
                <w:szCs w:val="24"/>
              </w:rPr>
              <w:t>Experience &amp; Knowledge</w:t>
            </w:r>
          </w:p>
        </w:tc>
      </w:tr>
      <w:tr w:rsidR="009E53BF" w:rsidRPr="00CA0B0A" w14:paraId="2E51694B" w14:textId="77777777" w:rsidTr="007E4393">
        <w:trPr>
          <w:trHeight w:val="520"/>
        </w:trPr>
        <w:tc>
          <w:tcPr>
            <w:tcW w:w="4647" w:type="dxa"/>
          </w:tcPr>
          <w:p w14:paraId="2BC25074" w14:textId="32565294" w:rsidR="009E53BF" w:rsidRPr="00CA0B0A" w:rsidRDefault="009E53BF" w:rsidP="007E4393">
            <w:pPr>
              <w:pStyle w:val="TableParagraph"/>
              <w:numPr>
                <w:ilvl w:val="0"/>
                <w:numId w:val="11"/>
              </w:numPr>
              <w:tabs>
                <w:tab w:val="left" w:pos="531"/>
              </w:tabs>
              <w:spacing w:before="21" w:line="252" w:lineRule="exact"/>
              <w:ind w:left="531" w:right="288"/>
              <w:rPr>
                <w:sz w:val="24"/>
                <w:szCs w:val="24"/>
              </w:rPr>
            </w:pPr>
            <w:r w:rsidRPr="00CA0B0A">
              <w:t>Extensive experience as a Senior Educational Psychologist or as a main scale Educational Psychologist within a local authority service, working within a traded service, and leading in development and implementation of initiatives that generate traded income.</w:t>
            </w:r>
          </w:p>
        </w:tc>
        <w:tc>
          <w:tcPr>
            <w:tcW w:w="2268" w:type="dxa"/>
          </w:tcPr>
          <w:p w14:paraId="58952B89" w14:textId="77777777" w:rsidR="009E53BF" w:rsidRPr="00CA0B0A" w:rsidRDefault="009E53BF" w:rsidP="009E53BF">
            <w:pPr>
              <w:pStyle w:val="TableParagraph"/>
              <w:spacing w:before="19"/>
              <w:ind w:left="107"/>
              <w:rPr>
                <w:sz w:val="24"/>
                <w:szCs w:val="24"/>
              </w:rPr>
            </w:pPr>
            <w:r w:rsidRPr="00CA0B0A">
              <w:rPr>
                <w:sz w:val="24"/>
                <w:szCs w:val="24"/>
              </w:rPr>
              <w:t>Essential</w:t>
            </w:r>
          </w:p>
        </w:tc>
        <w:tc>
          <w:tcPr>
            <w:tcW w:w="2684" w:type="dxa"/>
          </w:tcPr>
          <w:p w14:paraId="6DB405DA" w14:textId="77777777" w:rsidR="009E53BF" w:rsidRPr="00CA0B0A" w:rsidRDefault="009E53BF" w:rsidP="009E53BF">
            <w:pPr>
              <w:pStyle w:val="TableParagraph"/>
              <w:ind w:left="108"/>
              <w:rPr>
                <w:sz w:val="24"/>
                <w:szCs w:val="24"/>
              </w:rPr>
            </w:pPr>
            <w:r w:rsidRPr="00CA0B0A">
              <w:rPr>
                <w:sz w:val="24"/>
                <w:szCs w:val="24"/>
              </w:rPr>
              <w:t>A, I</w:t>
            </w:r>
          </w:p>
        </w:tc>
      </w:tr>
      <w:tr w:rsidR="009E53BF" w:rsidRPr="00CA0B0A" w14:paraId="6F7160E0" w14:textId="77777777" w:rsidTr="007E4393">
        <w:trPr>
          <w:trHeight w:val="515"/>
        </w:trPr>
        <w:tc>
          <w:tcPr>
            <w:tcW w:w="4647" w:type="dxa"/>
          </w:tcPr>
          <w:p w14:paraId="044127B5" w14:textId="2700780C" w:rsidR="009E53BF" w:rsidRPr="00CA0B0A" w:rsidRDefault="009E53BF" w:rsidP="007E4393">
            <w:pPr>
              <w:pStyle w:val="TableParagraph"/>
              <w:numPr>
                <w:ilvl w:val="0"/>
                <w:numId w:val="10"/>
              </w:numPr>
              <w:tabs>
                <w:tab w:val="left" w:pos="531"/>
              </w:tabs>
              <w:spacing w:before="17" w:line="252" w:lineRule="exact"/>
              <w:ind w:left="531" w:right="593"/>
              <w:rPr>
                <w:sz w:val="24"/>
                <w:szCs w:val="24"/>
              </w:rPr>
            </w:pPr>
            <w:r w:rsidRPr="00CA0B0A">
              <w:t>Management experience, demonstrating the skills to lead and supervise a team of Educational Psychologists, including monitoring workload and conducting performance reviews and recent supervision of EP’s.</w:t>
            </w:r>
          </w:p>
        </w:tc>
        <w:tc>
          <w:tcPr>
            <w:tcW w:w="2268" w:type="dxa"/>
          </w:tcPr>
          <w:p w14:paraId="529D0CD7" w14:textId="77777777" w:rsidR="009E53BF" w:rsidRPr="00CA0B0A" w:rsidRDefault="009E53BF" w:rsidP="009E53BF">
            <w:pPr>
              <w:pStyle w:val="TableParagraph"/>
              <w:spacing w:before="14"/>
              <w:ind w:left="107"/>
              <w:rPr>
                <w:sz w:val="24"/>
                <w:szCs w:val="24"/>
              </w:rPr>
            </w:pPr>
            <w:r w:rsidRPr="00CA0B0A">
              <w:rPr>
                <w:sz w:val="24"/>
                <w:szCs w:val="24"/>
              </w:rPr>
              <w:t>Essential</w:t>
            </w:r>
          </w:p>
        </w:tc>
        <w:tc>
          <w:tcPr>
            <w:tcW w:w="2684" w:type="dxa"/>
          </w:tcPr>
          <w:p w14:paraId="6E0275E2" w14:textId="77777777" w:rsidR="009E53BF" w:rsidRPr="00CA0B0A" w:rsidRDefault="009E53BF" w:rsidP="009E53BF">
            <w:pPr>
              <w:pStyle w:val="TableParagraph"/>
              <w:spacing w:line="272" w:lineRule="exact"/>
              <w:ind w:left="108"/>
              <w:rPr>
                <w:sz w:val="24"/>
                <w:szCs w:val="24"/>
              </w:rPr>
            </w:pPr>
            <w:r w:rsidRPr="00CA0B0A">
              <w:rPr>
                <w:sz w:val="24"/>
                <w:szCs w:val="24"/>
              </w:rPr>
              <w:t>A, I</w:t>
            </w:r>
          </w:p>
        </w:tc>
      </w:tr>
      <w:tr w:rsidR="009E53BF" w:rsidRPr="00CA0B0A" w14:paraId="137673E4" w14:textId="77777777" w:rsidTr="007E4393">
        <w:trPr>
          <w:trHeight w:val="770"/>
        </w:trPr>
        <w:tc>
          <w:tcPr>
            <w:tcW w:w="4647" w:type="dxa"/>
          </w:tcPr>
          <w:p w14:paraId="6B9E624A" w14:textId="7A8A934E" w:rsidR="009E53BF" w:rsidRPr="00CA0B0A" w:rsidRDefault="009E53BF" w:rsidP="007E4393">
            <w:pPr>
              <w:pStyle w:val="TableParagraph"/>
              <w:numPr>
                <w:ilvl w:val="0"/>
                <w:numId w:val="9"/>
              </w:numPr>
              <w:spacing w:before="16" w:line="252" w:lineRule="exact"/>
              <w:ind w:left="531" w:right="826" w:hanging="283"/>
              <w:rPr>
                <w:sz w:val="24"/>
                <w:szCs w:val="24"/>
              </w:rPr>
            </w:pPr>
            <w:r w:rsidRPr="00CA0B0A">
              <w:t>Experience of analysis of quantitative and qualitative data, report writing and delivery of high-quality presentations to a variety of audiences.</w:t>
            </w:r>
          </w:p>
        </w:tc>
        <w:tc>
          <w:tcPr>
            <w:tcW w:w="2268" w:type="dxa"/>
          </w:tcPr>
          <w:p w14:paraId="362DA6E5" w14:textId="77777777" w:rsidR="009E53BF" w:rsidRPr="00CA0B0A" w:rsidRDefault="009E53BF" w:rsidP="009E53BF">
            <w:pPr>
              <w:pStyle w:val="TableParagraph"/>
              <w:spacing w:before="14"/>
              <w:ind w:left="107"/>
              <w:rPr>
                <w:sz w:val="24"/>
                <w:szCs w:val="24"/>
              </w:rPr>
            </w:pPr>
            <w:r w:rsidRPr="00CA0B0A">
              <w:rPr>
                <w:sz w:val="24"/>
                <w:szCs w:val="24"/>
              </w:rPr>
              <w:t>Essential</w:t>
            </w:r>
          </w:p>
        </w:tc>
        <w:tc>
          <w:tcPr>
            <w:tcW w:w="2684" w:type="dxa"/>
          </w:tcPr>
          <w:p w14:paraId="10687C55" w14:textId="77777777" w:rsidR="009E53BF" w:rsidRPr="00CA0B0A" w:rsidRDefault="009E53BF" w:rsidP="009E53BF">
            <w:pPr>
              <w:pStyle w:val="TableParagraph"/>
              <w:spacing w:line="271" w:lineRule="exact"/>
              <w:ind w:left="108"/>
              <w:rPr>
                <w:sz w:val="24"/>
                <w:szCs w:val="24"/>
              </w:rPr>
            </w:pPr>
            <w:r w:rsidRPr="00CA0B0A">
              <w:rPr>
                <w:sz w:val="24"/>
                <w:szCs w:val="24"/>
              </w:rPr>
              <w:t>A, I</w:t>
            </w:r>
          </w:p>
        </w:tc>
      </w:tr>
      <w:tr w:rsidR="009E53BF" w:rsidRPr="00CA0B0A" w14:paraId="03F96160" w14:textId="77777777" w:rsidTr="007E4393">
        <w:trPr>
          <w:trHeight w:val="770"/>
        </w:trPr>
        <w:tc>
          <w:tcPr>
            <w:tcW w:w="4647" w:type="dxa"/>
          </w:tcPr>
          <w:p w14:paraId="4248AF58" w14:textId="314222B4" w:rsidR="009E53BF" w:rsidRPr="00CA0B0A" w:rsidRDefault="009E53BF" w:rsidP="007E4393">
            <w:pPr>
              <w:pStyle w:val="TableParagraph"/>
              <w:numPr>
                <w:ilvl w:val="0"/>
                <w:numId w:val="8"/>
              </w:numPr>
              <w:spacing w:before="19" w:line="252" w:lineRule="exact"/>
              <w:ind w:left="531" w:right="226" w:hanging="283"/>
              <w:rPr>
                <w:sz w:val="24"/>
                <w:szCs w:val="24"/>
              </w:rPr>
            </w:pPr>
            <w:r w:rsidRPr="00CA0B0A">
              <w:lastRenderedPageBreak/>
              <w:t>Extensive experience of working with vulnerable children and their families across all age ranges.</w:t>
            </w:r>
          </w:p>
        </w:tc>
        <w:tc>
          <w:tcPr>
            <w:tcW w:w="2268" w:type="dxa"/>
          </w:tcPr>
          <w:p w14:paraId="797BA1AD" w14:textId="77777777" w:rsidR="009E53BF" w:rsidRPr="00CA0B0A" w:rsidRDefault="009E53BF" w:rsidP="009E53BF">
            <w:pPr>
              <w:pStyle w:val="TableParagraph"/>
              <w:spacing w:before="17"/>
              <w:ind w:left="107"/>
              <w:rPr>
                <w:sz w:val="24"/>
                <w:szCs w:val="24"/>
              </w:rPr>
            </w:pPr>
            <w:r w:rsidRPr="00CA0B0A">
              <w:rPr>
                <w:sz w:val="24"/>
                <w:szCs w:val="24"/>
              </w:rPr>
              <w:t>Essential</w:t>
            </w:r>
          </w:p>
        </w:tc>
        <w:tc>
          <w:tcPr>
            <w:tcW w:w="2684" w:type="dxa"/>
          </w:tcPr>
          <w:p w14:paraId="16F65A78" w14:textId="77777777" w:rsidR="009E53BF" w:rsidRPr="00CA0B0A" w:rsidRDefault="009E53BF" w:rsidP="009E53BF">
            <w:pPr>
              <w:pStyle w:val="TableParagraph"/>
              <w:spacing w:line="274" w:lineRule="exact"/>
              <w:ind w:left="108"/>
              <w:rPr>
                <w:sz w:val="24"/>
                <w:szCs w:val="24"/>
              </w:rPr>
            </w:pPr>
            <w:r w:rsidRPr="00CA0B0A">
              <w:rPr>
                <w:sz w:val="24"/>
                <w:szCs w:val="24"/>
              </w:rPr>
              <w:t>A, I</w:t>
            </w:r>
          </w:p>
        </w:tc>
      </w:tr>
      <w:tr w:rsidR="009E53BF" w:rsidRPr="00CA0B0A" w14:paraId="21A35BAD" w14:textId="77777777" w:rsidTr="007E4393">
        <w:trPr>
          <w:trHeight w:val="770"/>
        </w:trPr>
        <w:tc>
          <w:tcPr>
            <w:tcW w:w="4647" w:type="dxa"/>
          </w:tcPr>
          <w:p w14:paraId="6DC3B184" w14:textId="513A2789" w:rsidR="009E53BF" w:rsidRPr="00CA0B0A" w:rsidRDefault="009E53BF" w:rsidP="007E4393">
            <w:pPr>
              <w:pStyle w:val="TableParagraph"/>
              <w:numPr>
                <w:ilvl w:val="0"/>
                <w:numId w:val="8"/>
              </w:numPr>
              <w:spacing w:before="19" w:line="252" w:lineRule="exact"/>
              <w:ind w:left="531" w:right="226" w:hanging="283"/>
              <w:rPr>
                <w:sz w:val="24"/>
                <w:szCs w:val="24"/>
              </w:rPr>
            </w:pPr>
            <w:r w:rsidRPr="00CA0B0A">
              <w:t>Experience of promoting the inclusion and safeguarding of children.</w:t>
            </w:r>
          </w:p>
        </w:tc>
        <w:tc>
          <w:tcPr>
            <w:tcW w:w="2268" w:type="dxa"/>
          </w:tcPr>
          <w:p w14:paraId="077E05B9" w14:textId="448A95B9" w:rsidR="009E53BF" w:rsidRPr="00CA0B0A" w:rsidRDefault="009E53BF" w:rsidP="009E53BF">
            <w:pPr>
              <w:pStyle w:val="TableParagraph"/>
              <w:spacing w:before="17"/>
              <w:ind w:left="107"/>
              <w:rPr>
                <w:sz w:val="24"/>
                <w:szCs w:val="24"/>
              </w:rPr>
            </w:pPr>
            <w:r w:rsidRPr="00CA0B0A">
              <w:rPr>
                <w:sz w:val="24"/>
                <w:szCs w:val="24"/>
              </w:rPr>
              <w:t>Essential</w:t>
            </w:r>
          </w:p>
        </w:tc>
        <w:tc>
          <w:tcPr>
            <w:tcW w:w="2684" w:type="dxa"/>
          </w:tcPr>
          <w:p w14:paraId="08AE4BEC" w14:textId="727DEF7F" w:rsidR="009E53BF" w:rsidRPr="00CA0B0A" w:rsidRDefault="009E53BF" w:rsidP="009E53BF">
            <w:pPr>
              <w:pStyle w:val="TableParagraph"/>
              <w:spacing w:line="274" w:lineRule="exact"/>
              <w:ind w:left="108"/>
              <w:rPr>
                <w:sz w:val="24"/>
                <w:szCs w:val="24"/>
              </w:rPr>
            </w:pPr>
            <w:r w:rsidRPr="00CA0B0A">
              <w:rPr>
                <w:sz w:val="24"/>
                <w:szCs w:val="24"/>
              </w:rPr>
              <w:t>A,</w:t>
            </w:r>
            <w:r w:rsidR="00037889" w:rsidRPr="00CA0B0A">
              <w:rPr>
                <w:sz w:val="24"/>
                <w:szCs w:val="24"/>
              </w:rPr>
              <w:t xml:space="preserve"> </w:t>
            </w:r>
            <w:r w:rsidRPr="00CA0B0A">
              <w:rPr>
                <w:sz w:val="24"/>
                <w:szCs w:val="24"/>
              </w:rPr>
              <w:t>I</w:t>
            </w:r>
          </w:p>
        </w:tc>
      </w:tr>
      <w:tr w:rsidR="009E53BF" w:rsidRPr="00CA0B0A" w14:paraId="1F77A505" w14:textId="77777777" w:rsidTr="007E4393">
        <w:trPr>
          <w:trHeight w:val="770"/>
        </w:trPr>
        <w:tc>
          <w:tcPr>
            <w:tcW w:w="4647" w:type="dxa"/>
          </w:tcPr>
          <w:p w14:paraId="73CF3C3D" w14:textId="7F3EA31A" w:rsidR="009E53BF" w:rsidRPr="00CA0B0A" w:rsidRDefault="009E53BF" w:rsidP="007E4393">
            <w:pPr>
              <w:pStyle w:val="TableParagraph"/>
              <w:numPr>
                <w:ilvl w:val="0"/>
                <w:numId w:val="8"/>
              </w:numPr>
              <w:spacing w:before="19" w:line="252" w:lineRule="exact"/>
              <w:ind w:left="531" w:right="226" w:hanging="283"/>
              <w:rPr>
                <w:sz w:val="24"/>
                <w:szCs w:val="24"/>
              </w:rPr>
            </w:pPr>
            <w:r w:rsidRPr="00CA0B0A">
              <w:t>Experience of creating and maintaining effective, positive relationships with Headteachers and senior leaders within schools.</w:t>
            </w:r>
          </w:p>
        </w:tc>
        <w:tc>
          <w:tcPr>
            <w:tcW w:w="2268" w:type="dxa"/>
          </w:tcPr>
          <w:p w14:paraId="7046DBAE" w14:textId="255A977A" w:rsidR="009E53BF" w:rsidRPr="00CA0B0A" w:rsidRDefault="009E53BF" w:rsidP="009E53BF">
            <w:pPr>
              <w:pStyle w:val="TableParagraph"/>
              <w:spacing w:before="17"/>
              <w:ind w:left="107"/>
              <w:rPr>
                <w:sz w:val="24"/>
                <w:szCs w:val="24"/>
              </w:rPr>
            </w:pPr>
            <w:r w:rsidRPr="00CA0B0A">
              <w:rPr>
                <w:sz w:val="24"/>
                <w:szCs w:val="24"/>
              </w:rPr>
              <w:t>Essential</w:t>
            </w:r>
          </w:p>
        </w:tc>
        <w:tc>
          <w:tcPr>
            <w:tcW w:w="2684" w:type="dxa"/>
          </w:tcPr>
          <w:p w14:paraId="69669539" w14:textId="529FD6DD" w:rsidR="009E53BF" w:rsidRPr="00CA0B0A" w:rsidRDefault="00037889" w:rsidP="009E53BF">
            <w:pPr>
              <w:pStyle w:val="TableParagraph"/>
              <w:spacing w:line="274" w:lineRule="exact"/>
              <w:ind w:left="108"/>
              <w:rPr>
                <w:sz w:val="24"/>
                <w:szCs w:val="24"/>
              </w:rPr>
            </w:pPr>
            <w:r w:rsidRPr="00CA0B0A">
              <w:rPr>
                <w:sz w:val="24"/>
                <w:szCs w:val="24"/>
              </w:rPr>
              <w:t>A, I</w:t>
            </w:r>
          </w:p>
        </w:tc>
      </w:tr>
      <w:tr w:rsidR="009E53BF" w:rsidRPr="00CA0B0A" w14:paraId="63A7A5AF" w14:textId="77777777" w:rsidTr="007E4393">
        <w:trPr>
          <w:trHeight w:val="770"/>
        </w:trPr>
        <w:tc>
          <w:tcPr>
            <w:tcW w:w="4647" w:type="dxa"/>
          </w:tcPr>
          <w:p w14:paraId="4EE693FF" w14:textId="21041349" w:rsidR="009E53BF" w:rsidRPr="00CA0B0A" w:rsidRDefault="009E53BF" w:rsidP="007E4393">
            <w:pPr>
              <w:pStyle w:val="TableParagraph"/>
              <w:numPr>
                <w:ilvl w:val="0"/>
                <w:numId w:val="8"/>
              </w:numPr>
              <w:spacing w:before="19" w:line="252" w:lineRule="exact"/>
              <w:ind w:left="531" w:right="226" w:hanging="283"/>
              <w:rPr>
                <w:sz w:val="24"/>
                <w:szCs w:val="24"/>
              </w:rPr>
            </w:pPr>
            <w:r w:rsidRPr="00CA0B0A">
              <w:t>Experience of contributing to projects within the local authority at a strategic level and delivering on the service business plan.</w:t>
            </w:r>
          </w:p>
        </w:tc>
        <w:tc>
          <w:tcPr>
            <w:tcW w:w="2268" w:type="dxa"/>
          </w:tcPr>
          <w:p w14:paraId="7EC87214" w14:textId="701BA151" w:rsidR="009E53BF" w:rsidRPr="00CA0B0A" w:rsidRDefault="009E53BF" w:rsidP="009E53BF">
            <w:pPr>
              <w:pStyle w:val="TableParagraph"/>
              <w:spacing w:before="17"/>
              <w:ind w:left="107"/>
              <w:rPr>
                <w:sz w:val="24"/>
                <w:szCs w:val="24"/>
              </w:rPr>
            </w:pPr>
            <w:r w:rsidRPr="00CA0B0A">
              <w:rPr>
                <w:sz w:val="24"/>
                <w:szCs w:val="24"/>
              </w:rPr>
              <w:t>Essential</w:t>
            </w:r>
          </w:p>
        </w:tc>
        <w:tc>
          <w:tcPr>
            <w:tcW w:w="2684" w:type="dxa"/>
          </w:tcPr>
          <w:p w14:paraId="6ACD5E4D" w14:textId="1F95B3A0" w:rsidR="009E53BF" w:rsidRPr="00CA0B0A" w:rsidRDefault="00037889" w:rsidP="009E53BF">
            <w:pPr>
              <w:pStyle w:val="TableParagraph"/>
              <w:spacing w:line="274" w:lineRule="exact"/>
              <w:ind w:left="108"/>
              <w:rPr>
                <w:sz w:val="24"/>
                <w:szCs w:val="24"/>
              </w:rPr>
            </w:pPr>
            <w:r w:rsidRPr="00CA0B0A">
              <w:rPr>
                <w:sz w:val="24"/>
                <w:szCs w:val="24"/>
              </w:rPr>
              <w:t>A, I</w:t>
            </w:r>
          </w:p>
        </w:tc>
      </w:tr>
      <w:tr w:rsidR="00D477B6" w:rsidRPr="00CA0B0A" w14:paraId="56044521" w14:textId="77777777" w:rsidTr="007E4393">
        <w:trPr>
          <w:trHeight w:val="770"/>
        </w:trPr>
        <w:tc>
          <w:tcPr>
            <w:tcW w:w="4647" w:type="dxa"/>
          </w:tcPr>
          <w:p w14:paraId="56A24789" w14:textId="67099CB7" w:rsidR="00D477B6" w:rsidRPr="00CA0B0A" w:rsidRDefault="00D477B6" w:rsidP="007E4393">
            <w:pPr>
              <w:pStyle w:val="TableParagraph"/>
              <w:numPr>
                <w:ilvl w:val="0"/>
                <w:numId w:val="8"/>
              </w:numPr>
              <w:tabs>
                <w:tab w:val="left" w:pos="531"/>
              </w:tabs>
              <w:spacing w:before="19" w:line="252" w:lineRule="exact"/>
              <w:ind w:left="531" w:right="226" w:hanging="283"/>
            </w:pPr>
            <w:r w:rsidRPr="00CA0B0A">
              <w:t>Experience of successful collaborative and partnership working across a wide range of stakeholders.</w:t>
            </w:r>
          </w:p>
        </w:tc>
        <w:tc>
          <w:tcPr>
            <w:tcW w:w="2268" w:type="dxa"/>
          </w:tcPr>
          <w:p w14:paraId="2A9F3A79" w14:textId="76CDF397" w:rsidR="00D477B6" w:rsidRPr="00CA0B0A" w:rsidRDefault="00D477B6" w:rsidP="00D477B6">
            <w:pPr>
              <w:pStyle w:val="TableParagraph"/>
              <w:spacing w:before="17"/>
              <w:ind w:left="107"/>
              <w:rPr>
                <w:sz w:val="24"/>
                <w:szCs w:val="24"/>
              </w:rPr>
            </w:pPr>
            <w:r w:rsidRPr="00CA0B0A">
              <w:rPr>
                <w:sz w:val="24"/>
                <w:szCs w:val="24"/>
              </w:rPr>
              <w:t>Essential</w:t>
            </w:r>
          </w:p>
        </w:tc>
        <w:tc>
          <w:tcPr>
            <w:tcW w:w="2684" w:type="dxa"/>
          </w:tcPr>
          <w:p w14:paraId="3992F66B" w14:textId="25386B17" w:rsidR="00D477B6" w:rsidRPr="00CA0B0A" w:rsidRDefault="00037889" w:rsidP="00D477B6">
            <w:pPr>
              <w:pStyle w:val="TableParagraph"/>
              <w:spacing w:line="274" w:lineRule="exact"/>
              <w:ind w:left="108"/>
              <w:rPr>
                <w:sz w:val="24"/>
                <w:szCs w:val="24"/>
              </w:rPr>
            </w:pPr>
            <w:r w:rsidRPr="00CA0B0A">
              <w:rPr>
                <w:sz w:val="24"/>
                <w:szCs w:val="24"/>
              </w:rPr>
              <w:t>A, I</w:t>
            </w:r>
          </w:p>
        </w:tc>
      </w:tr>
      <w:tr w:rsidR="00D477B6" w:rsidRPr="00CA0B0A" w14:paraId="0011B305" w14:textId="77777777" w:rsidTr="007E4393">
        <w:trPr>
          <w:trHeight w:val="770"/>
        </w:trPr>
        <w:tc>
          <w:tcPr>
            <w:tcW w:w="4647" w:type="dxa"/>
          </w:tcPr>
          <w:p w14:paraId="2B93C6FB" w14:textId="76C4B654" w:rsidR="00D477B6" w:rsidRPr="00CA0B0A" w:rsidRDefault="00D477B6" w:rsidP="007E4393">
            <w:pPr>
              <w:pStyle w:val="ListParagraph"/>
              <w:widowControl/>
              <w:numPr>
                <w:ilvl w:val="0"/>
                <w:numId w:val="8"/>
              </w:numPr>
              <w:autoSpaceDE/>
              <w:ind w:left="531" w:hanging="283"/>
              <w:contextualSpacing/>
              <w:rPr>
                <w:szCs w:val="24"/>
              </w:rPr>
            </w:pPr>
            <w:r w:rsidRPr="00CA0B0A">
              <w:t>Knowledge of guidance, policy and legislation relating to Educational Psychology standards and practice requirements.</w:t>
            </w:r>
          </w:p>
        </w:tc>
        <w:tc>
          <w:tcPr>
            <w:tcW w:w="2268" w:type="dxa"/>
          </w:tcPr>
          <w:p w14:paraId="5F455B21" w14:textId="0EE0E331" w:rsidR="00D477B6" w:rsidRPr="00CA0B0A" w:rsidRDefault="00037889" w:rsidP="00D477B6">
            <w:pPr>
              <w:pStyle w:val="TableParagraph"/>
              <w:spacing w:before="17"/>
              <w:ind w:left="107"/>
              <w:rPr>
                <w:sz w:val="24"/>
                <w:szCs w:val="24"/>
              </w:rPr>
            </w:pPr>
            <w:r w:rsidRPr="00CA0B0A">
              <w:rPr>
                <w:sz w:val="24"/>
                <w:szCs w:val="24"/>
              </w:rPr>
              <w:t>Essential</w:t>
            </w:r>
          </w:p>
        </w:tc>
        <w:tc>
          <w:tcPr>
            <w:tcW w:w="2684" w:type="dxa"/>
          </w:tcPr>
          <w:p w14:paraId="02C5F9ED" w14:textId="65166C4B" w:rsidR="00D477B6" w:rsidRPr="00CA0B0A" w:rsidRDefault="00037889" w:rsidP="00D477B6">
            <w:pPr>
              <w:pStyle w:val="TableParagraph"/>
              <w:spacing w:line="274" w:lineRule="exact"/>
              <w:ind w:left="108"/>
              <w:rPr>
                <w:sz w:val="24"/>
                <w:szCs w:val="24"/>
              </w:rPr>
            </w:pPr>
            <w:r w:rsidRPr="00CA0B0A">
              <w:rPr>
                <w:sz w:val="24"/>
                <w:szCs w:val="24"/>
              </w:rPr>
              <w:t>A, I</w:t>
            </w:r>
          </w:p>
        </w:tc>
      </w:tr>
      <w:tr w:rsidR="00D477B6" w:rsidRPr="00CA0B0A" w14:paraId="626B5494" w14:textId="77777777" w:rsidTr="007E4393">
        <w:trPr>
          <w:trHeight w:val="770"/>
        </w:trPr>
        <w:tc>
          <w:tcPr>
            <w:tcW w:w="4647" w:type="dxa"/>
          </w:tcPr>
          <w:p w14:paraId="18A8000F" w14:textId="4D8951E4" w:rsidR="00D477B6" w:rsidRPr="00CA0B0A" w:rsidRDefault="00D477B6" w:rsidP="007E4393">
            <w:pPr>
              <w:pStyle w:val="TableParagraph"/>
              <w:numPr>
                <w:ilvl w:val="0"/>
                <w:numId w:val="8"/>
              </w:numPr>
              <w:tabs>
                <w:tab w:val="left" w:pos="531"/>
              </w:tabs>
              <w:spacing w:before="19" w:line="252" w:lineRule="exact"/>
              <w:ind w:left="531" w:right="226" w:hanging="283"/>
            </w:pPr>
            <w:r w:rsidRPr="00CA0B0A">
              <w:t>Detailed knowledge of SEND legislation, practices and protocols and the statutory duties associated with Educational</w:t>
            </w:r>
          </w:p>
        </w:tc>
        <w:tc>
          <w:tcPr>
            <w:tcW w:w="2268" w:type="dxa"/>
          </w:tcPr>
          <w:p w14:paraId="0016F122" w14:textId="29481FFE" w:rsidR="00D477B6" w:rsidRPr="00CA0B0A" w:rsidRDefault="00037889" w:rsidP="00D477B6">
            <w:pPr>
              <w:pStyle w:val="TableParagraph"/>
              <w:spacing w:before="17"/>
              <w:ind w:left="107"/>
              <w:rPr>
                <w:sz w:val="24"/>
                <w:szCs w:val="24"/>
              </w:rPr>
            </w:pPr>
            <w:r w:rsidRPr="00CA0B0A">
              <w:rPr>
                <w:sz w:val="24"/>
                <w:szCs w:val="24"/>
              </w:rPr>
              <w:t>Essential</w:t>
            </w:r>
          </w:p>
        </w:tc>
        <w:tc>
          <w:tcPr>
            <w:tcW w:w="2684" w:type="dxa"/>
          </w:tcPr>
          <w:p w14:paraId="0B2D42E0" w14:textId="46AA5133" w:rsidR="00D477B6" w:rsidRPr="00CA0B0A" w:rsidRDefault="00037889" w:rsidP="00D477B6">
            <w:pPr>
              <w:pStyle w:val="TableParagraph"/>
              <w:spacing w:line="274" w:lineRule="exact"/>
              <w:ind w:left="108"/>
              <w:rPr>
                <w:sz w:val="24"/>
                <w:szCs w:val="24"/>
              </w:rPr>
            </w:pPr>
            <w:r w:rsidRPr="00CA0B0A">
              <w:rPr>
                <w:sz w:val="24"/>
                <w:szCs w:val="24"/>
              </w:rPr>
              <w:t>A, I</w:t>
            </w:r>
          </w:p>
        </w:tc>
      </w:tr>
      <w:tr w:rsidR="00D477B6" w:rsidRPr="00CA0B0A" w14:paraId="314FBA6A" w14:textId="77777777" w:rsidTr="007E4393">
        <w:trPr>
          <w:trHeight w:val="770"/>
        </w:trPr>
        <w:tc>
          <w:tcPr>
            <w:tcW w:w="4647" w:type="dxa"/>
          </w:tcPr>
          <w:p w14:paraId="3822CC2A" w14:textId="796088CE" w:rsidR="00D477B6" w:rsidRPr="00CA0B0A" w:rsidRDefault="007E4393" w:rsidP="007E4393">
            <w:pPr>
              <w:pStyle w:val="TableParagraph"/>
              <w:numPr>
                <w:ilvl w:val="0"/>
                <w:numId w:val="8"/>
              </w:numPr>
              <w:tabs>
                <w:tab w:val="left" w:pos="531"/>
              </w:tabs>
              <w:spacing w:before="19" w:line="252" w:lineRule="exact"/>
              <w:ind w:left="531" w:right="226" w:hanging="283"/>
            </w:pPr>
            <w:r w:rsidRPr="00CA0B0A">
              <w:t>Knowledge of equality legislation and issues in relation to equality, diversity and inclusion</w:t>
            </w:r>
          </w:p>
        </w:tc>
        <w:tc>
          <w:tcPr>
            <w:tcW w:w="2268" w:type="dxa"/>
          </w:tcPr>
          <w:p w14:paraId="29FF46A5" w14:textId="3080A1AC" w:rsidR="00D477B6" w:rsidRPr="00CA0B0A" w:rsidRDefault="00037889" w:rsidP="00D477B6">
            <w:pPr>
              <w:pStyle w:val="TableParagraph"/>
              <w:spacing w:before="17"/>
              <w:ind w:left="107"/>
              <w:rPr>
                <w:sz w:val="24"/>
                <w:szCs w:val="24"/>
              </w:rPr>
            </w:pPr>
            <w:r w:rsidRPr="00CA0B0A">
              <w:rPr>
                <w:sz w:val="24"/>
                <w:szCs w:val="24"/>
              </w:rPr>
              <w:t>Essential</w:t>
            </w:r>
          </w:p>
        </w:tc>
        <w:tc>
          <w:tcPr>
            <w:tcW w:w="2684" w:type="dxa"/>
          </w:tcPr>
          <w:p w14:paraId="4145E42F" w14:textId="0898E3FC" w:rsidR="00D477B6" w:rsidRPr="00CA0B0A" w:rsidRDefault="00037889" w:rsidP="00D477B6">
            <w:pPr>
              <w:pStyle w:val="TableParagraph"/>
              <w:spacing w:line="274" w:lineRule="exact"/>
              <w:ind w:left="108"/>
              <w:rPr>
                <w:sz w:val="24"/>
                <w:szCs w:val="24"/>
              </w:rPr>
            </w:pPr>
            <w:r w:rsidRPr="00CA0B0A">
              <w:rPr>
                <w:sz w:val="24"/>
                <w:szCs w:val="24"/>
              </w:rPr>
              <w:t>A, I</w:t>
            </w:r>
          </w:p>
        </w:tc>
      </w:tr>
      <w:tr w:rsidR="00D477B6" w:rsidRPr="00CA0B0A" w14:paraId="10D3B593" w14:textId="77777777">
        <w:trPr>
          <w:trHeight w:val="515"/>
        </w:trPr>
        <w:tc>
          <w:tcPr>
            <w:tcW w:w="9599" w:type="dxa"/>
            <w:gridSpan w:val="3"/>
            <w:shd w:val="clear" w:color="auto" w:fill="D9D9D9"/>
          </w:tcPr>
          <w:p w14:paraId="111940B2" w14:textId="77777777" w:rsidR="00D477B6" w:rsidRPr="00CA0B0A" w:rsidRDefault="00D477B6" w:rsidP="00D477B6">
            <w:pPr>
              <w:pStyle w:val="TableParagraph"/>
              <w:spacing w:before="137"/>
              <w:ind w:left="110"/>
              <w:rPr>
                <w:b/>
                <w:sz w:val="24"/>
                <w:szCs w:val="24"/>
              </w:rPr>
            </w:pPr>
            <w:r w:rsidRPr="00CA0B0A">
              <w:rPr>
                <w:b/>
                <w:color w:val="808080"/>
                <w:sz w:val="24"/>
                <w:szCs w:val="24"/>
              </w:rPr>
              <w:t>Skills and Abilities</w:t>
            </w:r>
          </w:p>
        </w:tc>
      </w:tr>
      <w:tr w:rsidR="00D477B6" w:rsidRPr="00CA0B0A" w14:paraId="60B9239F" w14:textId="77777777" w:rsidTr="007E4393">
        <w:trPr>
          <w:trHeight w:val="520"/>
        </w:trPr>
        <w:tc>
          <w:tcPr>
            <w:tcW w:w="4647" w:type="dxa"/>
          </w:tcPr>
          <w:p w14:paraId="24E971C4" w14:textId="62BA9912" w:rsidR="00D477B6" w:rsidRPr="00CA0B0A" w:rsidRDefault="007E4393" w:rsidP="007E4393">
            <w:pPr>
              <w:pStyle w:val="ListParagraph"/>
              <w:widowControl/>
              <w:numPr>
                <w:ilvl w:val="0"/>
                <w:numId w:val="11"/>
              </w:numPr>
              <w:autoSpaceDE/>
              <w:autoSpaceDN/>
              <w:ind w:left="531" w:hanging="283"/>
              <w:contextualSpacing/>
              <w:rPr>
                <w:szCs w:val="24"/>
              </w:rPr>
            </w:pPr>
            <w:r w:rsidRPr="00CA0B0A">
              <w:t xml:space="preserve">Ability to </w:t>
            </w:r>
            <w:r w:rsidR="00037889" w:rsidRPr="00CA0B0A">
              <w:t>work</w:t>
            </w:r>
            <w:r w:rsidRPr="00CA0B0A">
              <w:t xml:space="preserve"> with others </w:t>
            </w:r>
            <w:r w:rsidR="00037889" w:rsidRPr="00CA0B0A">
              <w:t xml:space="preserve">in a team </w:t>
            </w:r>
            <w:r w:rsidRPr="00CA0B0A">
              <w:t>to achieve results and develop good working relationships.</w:t>
            </w:r>
          </w:p>
        </w:tc>
        <w:tc>
          <w:tcPr>
            <w:tcW w:w="2268" w:type="dxa"/>
          </w:tcPr>
          <w:p w14:paraId="2ABE29DF" w14:textId="77777777" w:rsidR="00D477B6" w:rsidRPr="00CA0B0A" w:rsidRDefault="00D477B6" w:rsidP="00D477B6">
            <w:pPr>
              <w:pStyle w:val="TableParagraph"/>
              <w:spacing w:before="19"/>
              <w:ind w:left="107"/>
              <w:rPr>
                <w:sz w:val="24"/>
                <w:szCs w:val="24"/>
              </w:rPr>
            </w:pPr>
            <w:r w:rsidRPr="00CA0B0A">
              <w:rPr>
                <w:sz w:val="24"/>
                <w:szCs w:val="24"/>
              </w:rPr>
              <w:t>Essential</w:t>
            </w:r>
          </w:p>
        </w:tc>
        <w:tc>
          <w:tcPr>
            <w:tcW w:w="2684" w:type="dxa"/>
          </w:tcPr>
          <w:p w14:paraId="5C59164B" w14:textId="77777777" w:rsidR="00D477B6" w:rsidRPr="00CA0B0A" w:rsidRDefault="00D477B6" w:rsidP="00D477B6">
            <w:pPr>
              <w:pStyle w:val="TableParagraph"/>
              <w:ind w:left="108"/>
              <w:rPr>
                <w:sz w:val="24"/>
                <w:szCs w:val="24"/>
              </w:rPr>
            </w:pPr>
            <w:r w:rsidRPr="00CA0B0A">
              <w:rPr>
                <w:sz w:val="24"/>
                <w:szCs w:val="24"/>
              </w:rPr>
              <w:t>A, I</w:t>
            </w:r>
          </w:p>
        </w:tc>
      </w:tr>
      <w:tr w:rsidR="00D477B6" w:rsidRPr="00CA0B0A" w14:paraId="528D953E" w14:textId="77777777" w:rsidTr="007E4393">
        <w:trPr>
          <w:trHeight w:val="515"/>
        </w:trPr>
        <w:tc>
          <w:tcPr>
            <w:tcW w:w="4647" w:type="dxa"/>
          </w:tcPr>
          <w:p w14:paraId="39986593" w14:textId="33F0671F" w:rsidR="00D477B6" w:rsidRPr="00CA0B0A" w:rsidRDefault="007E4393" w:rsidP="007E4393">
            <w:pPr>
              <w:pStyle w:val="ListParagraph"/>
              <w:widowControl/>
              <w:numPr>
                <w:ilvl w:val="0"/>
                <w:numId w:val="10"/>
              </w:numPr>
              <w:autoSpaceDE/>
              <w:autoSpaceDN/>
              <w:ind w:left="531" w:hanging="283"/>
              <w:contextualSpacing/>
              <w:rPr>
                <w:szCs w:val="24"/>
              </w:rPr>
            </w:pPr>
            <w:r w:rsidRPr="00CA0B0A">
              <w:t>Ability to take responsibility for personal organisation and achieving results.</w:t>
            </w:r>
          </w:p>
        </w:tc>
        <w:tc>
          <w:tcPr>
            <w:tcW w:w="2268" w:type="dxa"/>
          </w:tcPr>
          <w:p w14:paraId="267D97F0" w14:textId="77777777" w:rsidR="00D477B6" w:rsidRPr="00CA0B0A" w:rsidRDefault="00D477B6" w:rsidP="00D477B6">
            <w:pPr>
              <w:pStyle w:val="TableParagraph"/>
              <w:spacing w:before="14"/>
              <w:ind w:left="107"/>
              <w:rPr>
                <w:sz w:val="24"/>
                <w:szCs w:val="24"/>
              </w:rPr>
            </w:pPr>
            <w:r w:rsidRPr="00CA0B0A">
              <w:rPr>
                <w:sz w:val="24"/>
                <w:szCs w:val="24"/>
              </w:rPr>
              <w:t>Essential</w:t>
            </w:r>
          </w:p>
        </w:tc>
        <w:tc>
          <w:tcPr>
            <w:tcW w:w="2684" w:type="dxa"/>
          </w:tcPr>
          <w:p w14:paraId="3B3A9C5E" w14:textId="77777777" w:rsidR="00D477B6" w:rsidRPr="00CA0B0A" w:rsidRDefault="00D477B6" w:rsidP="00D477B6">
            <w:pPr>
              <w:pStyle w:val="TableParagraph"/>
              <w:spacing w:line="272" w:lineRule="exact"/>
              <w:ind w:left="108"/>
              <w:rPr>
                <w:sz w:val="24"/>
                <w:szCs w:val="24"/>
              </w:rPr>
            </w:pPr>
            <w:r w:rsidRPr="00CA0B0A">
              <w:rPr>
                <w:sz w:val="24"/>
                <w:szCs w:val="24"/>
              </w:rPr>
              <w:t>A, I</w:t>
            </w:r>
          </w:p>
        </w:tc>
      </w:tr>
      <w:tr w:rsidR="00D477B6" w:rsidRPr="00CA0B0A" w14:paraId="6147BC0A" w14:textId="77777777" w:rsidTr="007E4393">
        <w:trPr>
          <w:trHeight w:val="770"/>
        </w:trPr>
        <w:tc>
          <w:tcPr>
            <w:tcW w:w="4647" w:type="dxa"/>
          </w:tcPr>
          <w:p w14:paraId="1CA35639" w14:textId="591CAA20" w:rsidR="00D477B6" w:rsidRPr="00CA0B0A" w:rsidRDefault="00D477B6" w:rsidP="007E4393">
            <w:pPr>
              <w:pStyle w:val="ListParagraph"/>
              <w:widowControl/>
              <w:numPr>
                <w:ilvl w:val="0"/>
                <w:numId w:val="9"/>
              </w:numPr>
              <w:autoSpaceDE/>
              <w:autoSpaceDN/>
              <w:ind w:left="543" w:hanging="283"/>
              <w:contextualSpacing/>
              <w:rPr>
                <w:szCs w:val="24"/>
              </w:rPr>
            </w:pPr>
            <w:r w:rsidRPr="00CA0B0A">
              <w:t>Flexibility in thinking and working practice to change, adapt and work effectively in a variety of situations.</w:t>
            </w:r>
          </w:p>
        </w:tc>
        <w:tc>
          <w:tcPr>
            <w:tcW w:w="2268" w:type="dxa"/>
          </w:tcPr>
          <w:p w14:paraId="412F955C" w14:textId="77777777" w:rsidR="00D477B6" w:rsidRPr="00CA0B0A" w:rsidRDefault="00D477B6" w:rsidP="00D477B6">
            <w:pPr>
              <w:pStyle w:val="TableParagraph"/>
              <w:spacing w:before="14"/>
              <w:ind w:left="107"/>
              <w:rPr>
                <w:sz w:val="24"/>
                <w:szCs w:val="24"/>
              </w:rPr>
            </w:pPr>
            <w:r w:rsidRPr="00CA0B0A">
              <w:rPr>
                <w:sz w:val="24"/>
                <w:szCs w:val="24"/>
              </w:rPr>
              <w:t>Essential</w:t>
            </w:r>
          </w:p>
        </w:tc>
        <w:tc>
          <w:tcPr>
            <w:tcW w:w="2684" w:type="dxa"/>
          </w:tcPr>
          <w:p w14:paraId="5981BD4B" w14:textId="77777777" w:rsidR="00D477B6" w:rsidRPr="00CA0B0A" w:rsidRDefault="00D477B6" w:rsidP="00D477B6">
            <w:pPr>
              <w:pStyle w:val="TableParagraph"/>
              <w:spacing w:line="271" w:lineRule="exact"/>
              <w:ind w:left="108"/>
              <w:rPr>
                <w:sz w:val="24"/>
                <w:szCs w:val="24"/>
              </w:rPr>
            </w:pPr>
            <w:r w:rsidRPr="00CA0B0A">
              <w:rPr>
                <w:sz w:val="24"/>
                <w:szCs w:val="24"/>
              </w:rPr>
              <w:t>A, I</w:t>
            </w:r>
          </w:p>
        </w:tc>
      </w:tr>
      <w:tr w:rsidR="00D477B6" w:rsidRPr="00CA0B0A" w14:paraId="22038CBC" w14:textId="77777777" w:rsidTr="007E4393">
        <w:trPr>
          <w:trHeight w:val="770"/>
        </w:trPr>
        <w:tc>
          <w:tcPr>
            <w:tcW w:w="4647" w:type="dxa"/>
          </w:tcPr>
          <w:p w14:paraId="1805A4A6" w14:textId="4B1BB571" w:rsidR="00D477B6" w:rsidRPr="00CA0B0A" w:rsidRDefault="00D477B6" w:rsidP="007E4393">
            <w:pPr>
              <w:pStyle w:val="ListParagraph"/>
              <w:widowControl/>
              <w:numPr>
                <w:ilvl w:val="0"/>
                <w:numId w:val="8"/>
              </w:numPr>
              <w:autoSpaceDE/>
              <w:autoSpaceDN/>
              <w:ind w:left="543" w:hanging="283"/>
              <w:contextualSpacing/>
              <w:rPr>
                <w:szCs w:val="24"/>
              </w:rPr>
            </w:pPr>
            <w:r w:rsidRPr="00CA0B0A">
              <w:t>Capacity for self-improvement by developing and applying new skills and knowledge and learning from past experiences.</w:t>
            </w:r>
          </w:p>
        </w:tc>
        <w:tc>
          <w:tcPr>
            <w:tcW w:w="2268" w:type="dxa"/>
          </w:tcPr>
          <w:p w14:paraId="2B8A460E" w14:textId="77777777" w:rsidR="00D477B6" w:rsidRPr="00CA0B0A" w:rsidRDefault="00D477B6" w:rsidP="00D477B6">
            <w:pPr>
              <w:pStyle w:val="TableParagraph"/>
              <w:spacing w:before="17"/>
              <w:ind w:left="107"/>
              <w:rPr>
                <w:sz w:val="24"/>
                <w:szCs w:val="24"/>
              </w:rPr>
            </w:pPr>
            <w:r w:rsidRPr="00CA0B0A">
              <w:rPr>
                <w:sz w:val="24"/>
                <w:szCs w:val="24"/>
              </w:rPr>
              <w:t>Essential</w:t>
            </w:r>
          </w:p>
        </w:tc>
        <w:tc>
          <w:tcPr>
            <w:tcW w:w="2684" w:type="dxa"/>
          </w:tcPr>
          <w:p w14:paraId="72AE4114" w14:textId="77777777" w:rsidR="00D477B6" w:rsidRPr="00CA0B0A" w:rsidRDefault="00D477B6" w:rsidP="00D477B6">
            <w:pPr>
              <w:pStyle w:val="TableParagraph"/>
              <w:spacing w:line="274" w:lineRule="exact"/>
              <w:ind w:left="108"/>
              <w:rPr>
                <w:sz w:val="24"/>
                <w:szCs w:val="24"/>
              </w:rPr>
            </w:pPr>
            <w:r w:rsidRPr="00CA0B0A">
              <w:rPr>
                <w:sz w:val="24"/>
                <w:szCs w:val="24"/>
              </w:rPr>
              <w:t>A, I</w:t>
            </w:r>
          </w:p>
        </w:tc>
      </w:tr>
      <w:tr w:rsidR="00D477B6" w:rsidRPr="00CA0B0A" w14:paraId="74794FD8" w14:textId="77777777" w:rsidTr="007E4393">
        <w:trPr>
          <w:trHeight w:val="770"/>
        </w:trPr>
        <w:tc>
          <w:tcPr>
            <w:tcW w:w="4647" w:type="dxa"/>
          </w:tcPr>
          <w:p w14:paraId="2AB74D61" w14:textId="374EE418" w:rsidR="00D477B6" w:rsidRPr="00CA0B0A" w:rsidRDefault="00D477B6" w:rsidP="007E4393">
            <w:pPr>
              <w:pStyle w:val="ListParagraph"/>
              <w:widowControl/>
              <w:numPr>
                <w:ilvl w:val="0"/>
                <w:numId w:val="8"/>
              </w:numPr>
              <w:autoSpaceDE/>
              <w:autoSpaceDN/>
              <w:ind w:left="543" w:hanging="283"/>
              <w:contextualSpacing/>
            </w:pPr>
            <w:r w:rsidRPr="00CA0B0A">
              <w:lastRenderedPageBreak/>
              <w:t xml:space="preserve">Understanding of strategic approaches to partnership working, including joint planning  </w:t>
            </w:r>
          </w:p>
        </w:tc>
        <w:tc>
          <w:tcPr>
            <w:tcW w:w="2268" w:type="dxa"/>
          </w:tcPr>
          <w:p w14:paraId="552046A6" w14:textId="2BB7864C" w:rsidR="00D477B6" w:rsidRPr="00CA0B0A" w:rsidRDefault="00D477B6" w:rsidP="00D477B6">
            <w:pPr>
              <w:pStyle w:val="TableParagraph"/>
              <w:spacing w:before="17"/>
              <w:ind w:left="107"/>
              <w:rPr>
                <w:sz w:val="24"/>
                <w:szCs w:val="24"/>
              </w:rPr>
            </w:pPr>
            <w:r w:rsidRPr="00CA0B0A">
              <w:rPr>
                <w:sz w:val="24"/>
                <w:szCs w:val="24"/>
              </w:rPr>
              <w:t>Desirable</w:t>
            </w:r>
          </w:p>
        </w:tc>
        <w:tc>
          <w:tcPr>
            <w:tcW w:w="2684" w:type="dxa"/>
          </w:tcPr>
          <w:p w14:paraId="524321ED" w14:textId="0B1C050D" w:rsidR="00D477B6" w:rsidRPr="00CA0B0A" w:rsidRDefault="00D477B6" w:rsidP="00D477B6">
            <w:pPr>
              <w:pStyle w:val="TableParagraph"/>
              <w:spacing w:line="274" w:lineRule="exact"/>
              <w:ind w:left="108"/>
              <w:rPr>
                <w:sz w:val="24"/>
                <w:szCs w:val="24"/>
              </w:rPr>
            </w:pPr>
            <w:r w:rsidRPr="00CA0B0A">
              <w:rPr>
                <w:sz w:val="24"/>
                <w:szCs w:val="24"/>
              </w:rPr>
              <w:t>A, I</w:t>
            </w:r>
          </w:p>
        </w:tc>
      </w:tr>
      <w:tr w:rsidR="007E4393" w:rsidRPr="00CA0B0A" w14:paraId="2DD3970F" w14:textId="77777777" w:rsidTr="007E4393">
        <w:trPr>
          <w:trHeight w:val="770"/>
        </w:trPr>
        <w:tc>
          <w:tcPr>
            <w:tcW w:w="4647" w:type="dxa"/>
          </w:tcPr>
          <w:p w14:paraId="08C279B3" w14:textId="27A17E14" w:rsidR="007E4393" w:rsidRPr="00CA0B0A" w:rsidRDefault="007E4393" w:rsidP="007E4393">
            <w:pPr>
              <w:pStyle w:val="ListParagraph"/>
              <w:widowControl/>
              <w:numPr>
                <w:ilvl w:val="0"/>
                <w:numId w:val="8"/>
              </w:numPr>
              <w:autoSpaceDE/>
              <w:autoSpaceDN/>
              <w:ind w:left="543" w:hanging="283"/>
              <w:contextualSpacing/>
            </w:pPr>
            <w:r w:rsidRPr="00CA0B0A">
              <w:t>Knowledge and ability to use IT</w:t>
            </w:r>
          </w:p>
        </w:tc>
        <w:tc>
          <w:tcPr>
            <w:tcW w:w="2268" w:type="dxa"/>
          </w:tcPr>
          <w:p w14:paraId="27C389F7" w14:textId="428A357D" w:rsidR="007E4393" w:rsidRPr="00CA0B0A" w:rsidRDefault="007E4393" w:rsidP="00D477B6">
            <w:pPr>
              <w:pStyle w:val="TableParagraph"/>
              <w:spacing w:before="17"/>
              <w:ind w:left="107"/>
              <w:rPr>
                <w:sz w:val="24"/>
                <w:szCs w:val="24"/>
              </w:rPr>
            </w:pPr>
            <w:r w:rsidRPr="00CA0B0A">
              <w:rPr>
                <w:sz w:val="24"/>
                <w:szCs w:val="24"/>
              </w:rPr>
              <w:t>Essential</w:t>
            </w:r>
          </w:p>
        </w:tc>
        <w:tc>
          <w:tcPr>
            <w:tcW w:w="2684" w:type="dxa"/>
          </w:tcPr>
          <w:p w14:paraId="13909C94" w14:textId="4B32D81F" w:rsidR="007E4393" w:rsidRPr="00CA0B0A" w:rsidRDefault="007E4393" w:rsidP="00D477B6">
            <w:pPr>
              <w:pStyle w:val="TableParagraph"/>
              <w:spacing w:line="274" w:lineRule="exact"/>
              <w:ind w:left="108"/>
              <w:rPr>
                <w:sz w:val="24"/>
                <w:szCs w:val="24"/>
              </w:rPr>
            </w:pPr>
            <w:r w:rsidRPr="00CA0B0A">
              <w:rPr>
                <w:sz w:val="24"/>
                <w:szCs w:val="24"/>
              </w:rPr>
              <w:t>A</w:t>
            </w:r>
          </w:p>
        </w:tc>
      </w:tr>
      <w:tr w:rsidR="007E4393" w:rsidRPr="00CA0B0A" w14:paraId="1E34451D" w14:textId="77777777" w:rsidTr="007E4393">
        <w:trPr>
          <w:trHeight w:val="770"/>
        </w:trPr>
        <w:tc>
          <w:tcPr>
            <w:tcW w:w="9599" w:type="dxa"/>
            <w:gridSpan w:val="3"/>
            <w:shd w:val="clear" w:color="auto" w:fill="D9D9D9" w:themeFill="background1" w:themeFillShade="D9"/>
            <w:vAlign w:val="center"/>
          </w:tcPr>
          <w:p w14:paraId="4C316674" w14:textId="2BD7FAD1" w:rsidR="007E4393" w:rsidRPr="00CA0B0A" w:rsidRDefault="007E4393" w:rsidP="007E4393">
            <w:pPr>
              <w:pStyle w:val="TableParagraph"/>
              <w:spacing w:line="274" w:lineRule="exact"/>
              <w:ind w:left="108"/>
              <w:rPr>
                <w:b/>
                <w:bCs/>
                <w:sz w:val="24"/>
                <w:szCs w:val="24"/>
              </w:rPr>
            </w:pPr>
            <w:r w:rsidRPr="00CA0B0A">
              <w:rPr>
                <w:b/>
                <w:bCs/>
                <w:color w:val="808080" w:themeColor="background1" w:themeShade="80"/>
                <w:sz w:val="24"/>
                <w:szCs w:val="24"/>
              </w:rPr>
              <w:t>Essential general competencies</w:t>
            </w:r>
          </w:p>
        </w:tc>
      </w:tr>
      <w:tr w:rsidR="00D477B6" w:rsidRPr="00CA0B0A" w14:paraId="036F7A59" w14:textId="77777777" w:rsidTr="007E4393">
        <w:trPr>
          <w:trHeight w:val="770"/>
        </w:trPr>
        <w:tc>
          <w:tcPr>
            <w:tcW w:w="4647" w:type="dxa"/>
          </w:tcPr>
          <w:p w14:paraId="527F4A81" w14:textId="77777777" w:rsidR="00D477B6" w:rsidRPr="00CA0B0A" w:rsidRDefault="00D477B6" w:rsidP="007E4393">
            <w:pPr>
              <w:pStyle w:val="ListParagraph"/>
              <w:widowControl/>
              <w:numPr>
                <w:ilvl w:val="0"/>
                <w:numId w:val="8"/>
              </w:numPr>
              <w:autoSpaceDE/>
              <w:autoSpaceDN/>
              <w:ind w:left="543" w:hanging="283"/>
              <w:contextualSpacing/>
            </w:pPr>
            <w:r w:rsidRPr="00CA0B0A">
              <w:t>Be registered with the HCPC.</w:t>
            </w:r>
          </w:p>
          <w:p w14:paraId="359B1465" w14:textId="77777777" w:rsidR="00D477B6" w:rsidRPr="00CA0B0A" w:rsidRDefault="00D477B6" w:rsidP="007E4393">
            <w:pPr>
              <w:pStyle w:val="ListParagraph"/>
              <w:widowControl/>
              <w:numPr>
                <w:ilvl w:val="0"/>
                <w:numId w:val="8"/>
              </w:numPr>
              <w:autoSpaceDE/>
              <w:autoSpaceDN/>
              <w:ind w:left="543" w:hanging="283"/>
              <w:contextualSpacing/>
            </w:pPr>
            <w:r w:rsidRPr="00CA0B0A">
              <w:t>Enhanced clearance from the Disclosure and Barring Service</w:t>
            </w:r>
          </w:p>
          <w:p w14:paraId="2A5B7F23" w14:textId="2FB024C0" w:rsidR="00D477B6" w:rsidRPr="00CA0B0A" w:rsidRDefault="00D477B6" w:rsidP="007E4393">
            <w:pPr>
              <w:pStyle w:val="ListParagraph"/>
              <w:widowControl/>
              <w:numPr>
                <w:ilvl w:val="0"/>
                <w:numId w:val="8"/>
              </w:numPr>
              <w:autoSpaceDE/>
              <w:autoSpaceDN/>
              <w:ind w:left="543" w:hanging="283"/>
              <w:contextualSpacing/>
            </w:pPr>
            <w:r w:rsidRPr="00CA0B0A">
              <w:t>Capacity for independent travel</w:t>
            </w:r>
          </w:p>
        </w:tc>
        <w:tc>
          <w:tcPr>
            <w:tcW w:w="2268" w:type="dxa"/>
          </w:tcPr>
          <w:p w14:paraId="1329314B" w14:textId="290A9404" w:rsidR="00D477B6" w:rsidRPr="00CA0B0A" w:rsidRDefault="007E4393" w:rsidP="00D477B6">
            <w:pPr>
              <w:pStyle w:val="TableParagraph"/>
              <w:spacing w:before="17"/>
              <w:ind w:left="107"/>
              <w:rPr>
                <w:sz w:val="24"/>
                <w:szCs w:val="24"/>
              </w:rPr>
            </w:pPr>
            <w:r w:rsidRPr="00CA0B0A">
              <w:rPr>
                <w:sz w:val="24"/>
                <w:szCs w:val="24"/>
              </w:rPr>
              <w:t>Essential</w:t>
            </w:r>
          </w:p>
        </w:tc>
        <w:tc>
          <w:tcPr>
            <w:tcW w:w="2684" w:type="dxa"/>
          </w:tcPr>
          <w:p w14:paraId="2E54B9FA" w14:textId="55DA5CD7" w:rsidR="00D477B6" w:rsidRPr="00CA0B0A" w:rsidRDefault="00D477B6" w:rsidP="00D477B6">
            <w:pPr>
              <w:pStyle w:val="TableParagraph"/>
              <w:spacing w:line="274" w:lineRule="exact"/>
              <w:ind w:left="108"/>
              <w:rPr>
                <w:sz w:val="24"/>
                <w:szCs w:val="24"/>
              </w:rPr>
            </w:pPr>
            <w:r w:rsidRPr="00CA0B0A">
              <w:rPr>
                <w:sz w:val="24"/>
                <w:szCs w:val="24"/>
              </w:rPr>
              <w:t>A</w:t>
            </w:r>
          </w:p>
        </w:tc>
      </w:tr>
    </w:tbl>
    <w:p w14:paraId="7D3AD47F" w14:textId="77777777" w:rsidR="001A40FE" w:rsidRPr="00CA0B0A" w:rsidRDefault="001A40FE">
      <w:pPr>
        <w:rPr>
          <w:sz w:val="24"/>
        </w:rPr>
        <w:sectPr w:rsidR="001A40FE" w:rsidRPr="00CA0B0A" w:rsidSect="007C214D">
          <w:pgSz w:w="11930" w:h="16850"/>
          <w:pgMar w:top="1360" w:right="0" w:bottom="280" w:left="0" w:header="720" w:footer="0" w:gutter="0"/>
          <w:cols w:space="720"/>
          <w:docGrid w:linePitch="299"/>
        </w:sectPr>
      </w:pPr>
    </w:p>
    <w:p w14:paraId="1DC0D180" w14:textId="6AB6450C" w:rsidR="00BB3A5F" w:rsidRPr="00CA0B0A" w:rsidRDefault="00BB3A5F" w:rsidP="007E4393">
      <w:pPr>
        <w:pStyle w:val="TableParagraph"/>
        <w:tabs>
          <w:tab w:val="left" w:pos="830"/>
          <w:tab w:val="left" w:pos="831"/>
        </w:tabs>
        <w:spacing w:before="17" w:line="252" w:lineRule="exact"/>
        <w:ind w:right="548"/>
        <w:jc w:val="both"/>
        <w:rPr>
          <w:sz w:val="24"/>
        </w:rPr>
      </w:pPr>
      <w:r w:rsidRPr="00CA0B0A">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w:t>
      </w:r>
      <w:r w:rsidR="00CA0B0A" w:rsidRPr="00CA0B0A">
        <w:rPr>
          <w:sz w:val="24"/>
        </w:rPr>
        <w:t>behaviour</w:t>
      </w:r>
      <w:r w:rsidRPr="00CA0B0A">
        <w:rPr>
          <w:sz w:val="24"/>
        </w:rPr>
        <w:t>, know how to talk about it, and consent/duty to share information effectively. You will also learn about the legalities and procedures the social care staff can take.</w:t>
      </w:r>
    </w:p>
    <w:p w14:paraId="4A6F4C2F" w14:textId="36614054" w:rsidR="00037889" w:rsidRPr="00CA0B0A" w:rsidRDefault="00037889">
      <w:pPr>
        <w:rPr>
          <w:sz w:val="24"/>
        </w:rPr>
      </w:pPr>
      <w:r w:rsidRPr="00CA0B0A">
        <w:rPr>
          <w:sz w:val="24"/>
        </w:rPr>
        <w:br w:type="page"/>
      </w:r>
    </w:p>
    <w:p w14:paraId="4BED983A" w14:textId="77777777" w:rsidR="007E4393" w:rsidRPr="00CA0B0A" w:rsidRDefault="007E4393" w:rsidP="007E4393">
      <w:pPr>
        <w:pStyle w:val="TableParagraph"/>
        <w:tabs>
          <w:tab w:val="left" w:pos="830"/>
          <w:tab w:val="left" w:pos="831"/>
        </w:tabs>
        <w:spacing w:before="17" w:line="252" w:lineRule="exact"/>
        <w:ind w:right="548"/>
        <w:jc w:val="both"/>
        <w:rPr>
          <w:sz w:val="24"/>
        </w:rPr>
      </w:pPr>
    </w:p>
    <w:p w14:paraId="14FB0288" w14:textId="77777777" w:rsidR="00037889" w:rsidRPr="00CA0B0A" w:rsidRDefault="00037889" w:rsidP="007E4393">
      <w:pPr>
        <w:pStyle w:val="TableParagraph"/>
        <w:tabs>
          <w:tab w:val="left" w:pos="830"/>
          <w:tab w:val="left" w:pos="831"/>
        </w:tabs>
        <w:spacing w:before="17" w:line="252" w:lineRule="exact"/>
        <w:ind w:right="548"/>
        <w:jc w:val="both"/>
        <w:rPr>
          <w:sz w:val="24"/>
        </w:rPr>
      </w:pPr>
    </w:p>
    <w:p w14:paraId="0931E10A" w14:textId="77777777" w:rsidR="00BB3A5F" w:rsidRPr="00CA0B0A" w:rsidRDefault="00BB3A5F" w:rsidP="00BB3A5F">
      <w:pPr>
        <w:pStyle w:val="Heading2"/>
        <w:rPr>
          <w:color w:val="808080"/>
        </w:rPr>
      </w:pPr>
      <w:r w:rsidRPr="00CA0B0A">
        <w:rPr>
          <w:color w:val="808080"/>
        </w:rPr>
        <w:t>Our Values and Behaviours</w:t>
      </w:r>
    </w:p>
    <w:p w14:paraId="5992DF53" w14:textId="77777777" w:rsidR="00BB3A5F" w:rsidRPr="00CA0B0A" w:rsidRDefault="00BB3A5F" w:rsidP="00BB3A5F">
      <w:pPr>
        <w:pStyle w:val="Heading2"/>
        <w:rPr>
          <w:color w:val="808080"/>
        </w:rPr>
      </w:pPr>
    </w:p>
    <w:p w14:paraId="728E50CF" w14:textId="77777777" w:rsidR="00BB3A5F" w:rsidRPr="00CA0B0A" w:rsidRDefault="00BB3A5F" w:rsidP="00BB3A5F">
      <w:pPr>
        <w:pStyle w:val="TableParagraph"/>
        <w:tabs>
          <w:tab w:val="left" w:pos="830"/>
          <w:tab w:val="left" w:pos="831"/>
        </w:tabs>
        <w:spacing w:before="17" w:line="252" w:lineRule="exact"/>
        <w:ind w:right="548"/>
        <w:jc w:val="both"/>
        <w:rPr>
          <w:sz w:val="24"/>
          <w:szCs w:val="24"/>
        </w:rPr>
      </w:pPr>
      <w:r w:rsidRPr="00CA0B0A">
        <w:rPr>
          <w:sz w:val="24"/>
          <w:szCs w:val="24"/>
        </w:rPr>
        <w:t>The council’s THRIVE core values are our guiding principles and beliefs that shape our culture and behaviour within the council. ​They help us to achieve our Council Plan vision “do our best for Herefordshire” acting as our DNA and the “way that we do things around here”.  We expect all colleagues to a</w:t>
      </w:r>
      <w:r w:rsidRPr="00CA0B0A">
        <w:rPr>
          <w:rStyle w:val="oypena"/>
          <w:sz w:val="24"/>
          <w:szCs w:val="24"/>
        </w:rPr>
        <w:t xml:space="preserve">ct as a role model by living our values and setting an example for others. </w:t>
      </w:r>
      <w:r w:rsidRPr="00CA0B0A">
        <w:rPr>
          <w:sz w:val="24"/>
          <w:szCs w:val="24"/>
        </w:rPr>
        <w:t xml:space="preserve"> ​Our values strive to promote a thriving workforce by fostering a culture of trust, being honest and responsible, inclusive, valuing people and resources and leading with empathy. </w:t>
      </w:r>
    </w:p>
    <w:p w14:paraId="58BF1759" w14:textId="77777777" w:rsidR="00BB3A5F" w:rsidRPr="00CA0B0A" w:rsidRDefault="00BB3A5F" w:rsidP="00BB3A5F">
      <w:pPr>
        <w:pStyle w:val="TableParagraph"/>
        <w:tabs>
          <w:tab w:val="left" w:pos="830"/>
          <w:tab w:val="left" w:pos="831"/>
        </w:tabs>
        <w:spacing w:before="17" w:line="252" w:lineRule="exact"/>
        <w:ind w:right="548"/>
        <w:jc w:val="both"/>
        <w:rPr>
          <w:sz w:val="24"/>
        </w:rPr>
      </w:pPr>
    </w:p>
    <w:p w14:paraId="35EF9ECE" w14:textId="77777777" w:rsidR="00BB3A5F" w:rsidRPr="00CA0B0A" w:rsidRDefault="00BB3A5F" w:rsidP="00BB3A5F">
      <w:pPr>
        <w:shd w:val="clear" w:color="auto" w:fill="FF0066"/>
        <w:spacing w:line="273" w:lineRule="auto"/>
        <w:ind w:left="851" w:right="873"/>
        <w:rPr>
          <w:color w:val="FFFFFF" w:themeColor="background1"/>
          <w:sz w:val="24"/>
        </w:rPr>
      </w:pPr>
      <w:r w:rsidRPr="00CA0B0A">
        <w:rPr>
          <w:rFonts w:ascii="Ink Free" w:hAnsi="Ink Free"/>
          <w:b/>
          <w:bCs/>
          <w:color w:val="FFFFFF" w:themeColor="background1"/>
          <w:sz w:val="28"/>
        </w:rPr>
        <w:t xml:space="preserve">Trust - </w:t>
      </w:r>
      <w:r w:rsidRPr="00CA0B0A">
        <w:rPr>
          <w:color w:val="FFFFFF" w:themeColor="background1"/>
          <w:sz w:val="24"/>
        </w:rPr>
        <w:t>Developing and maintaining relationships based on a culture of transparency and open communication. Supported by integrity and the confidence that you are reliable and fulfil commitments.</w:t>
      </w:r>
    </w:p>
    <w:p w14:paraId="44AC06C6" w14:textId="77777777" w:rsidR="00BB3A5F" w:rsidRPr="00CA0B0A" w:rsidRDefault="00BB3A5F" w:rsidP="00BB3A5F">
      <w:pPr>
        <w:shd w:val="clear" w:color="auto" w:fill="CC3399"/>
        <w:spacing w:line="273" w:lineRule="auto"/>
        <w:ind w:left="851" w:right="873"/>
        <w:rPr>
          <w:color w:val="FFFFFF" w:themeColor="background1"/>
          <w:sz w:val="24"/>
        </w:rPr>
      </w:pPr>
      <w:r w:rsidRPr="00CA0B0A">
        <w:rPr>
          <w:rFonts w:ascii="Ink Free" w:hAnsi="Ink Free"/>
          <w:b/>
          <w:bCs/>
          <w:color w:val="FFFFFF" w:themeColor="background1"/>
          <w:sz w:val="28"/>
        </w:rPr>
        <w:t xml:space="preserve">Honesty - </w:t>
      </w:r>
      <w:r w:rsidRPr="00CA0B0A">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68CADC7" w14:textId="77777777" w:rsidR="00BB3A5F" w:rsidRPr="00CA0B0A" w:rsidRDefault="00BB3A5F" w:rsidP="00BB3A5F">
      <w:pPr>
        <w:shd w:val="clear" w:color="auto" w:fill="FFC000"/>
        <w:spacing w:line="273" w:lineRule="auto"/>
        <w:ind w:left="851" w:right="873"/>
        <w:rPr>
          <w:sz w:val="24"/>
        </w:rPr>
      </w:pPr>
      <w:r w:rsidRPr="00CA0B0A">
        <w:rPr>
          <w:rFonts w:ascii="Ink Free" w:hAnsi="Ink Free"/>
          <w:b/>
          <w:bCs/>
          <w:sz w:val="28"/>
          <w:shd w:val="clear" w:color="auto" w:fill="FFC000"/>
        </w:rPr>
        <w:t xml:space="preserve">Responsibility - </w:t>
      </w:r>
      <w:r w:rsidRPr="00CA0B0A">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CA0B0A">
        <w:rPr>
          <w:sz w:val="24"/>
        </w:rPr>
        <w:t xml:space="preserve"> to the achievement of your own, the team and council goals.</w:t>
      </w:r>
    </w:p>
    <w:p w14:paraId="2DF36896" w14:textId="77777777" w:rsidR="00BB3A5F" w:rsidRPr="00CA0B0A" w:rsidRDefault="00BB3A5F" w:rsidP="00BB3A5F">
      <w:pPr>
        <w:shd w:val="clear" w:color="auto" w:fill="00B050"/>
        <w:spacing w:line="273" w:lineRule="auto"/>
        <w:ind w:left="851" w:right="873"/>
        <w:rPr>
          <w:sz w:val="24"/>
        </w:rPr>
      </w:pPr>
      <w:r w:rsidRPr="00CA0B0A">
        <w:rPr>
          <w:rFonts w:ascii="Ink Free" w:hAnsi="Ink Free"/>
          <w:b/>
          <w:bCs/>
          <w:sz w:val="28"/>
        </w:rPr>
        <w:t xml:space="preserve">Inclusivity - </w:t>
      </w:r>
      <w:r w:rsidRPr="00CA0B0A">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E000C4B" w14:textId="77777777" w:rsidR="00BB3A5F" w:rsidRPr="00CA0B0A" w:rsidRDefault="00BB3A5F" w:rsidP="00BB3A5F">
      <w:pPr>
        <w:shd w:val="clear" w:color="auto" w:fill="008080"/>
        <w:spacing w:line="273" w:lineRule="auto"/>
        <w:ind w:left="851" w:right="873"/>
        <w:rPr>
          <w:color w:val="FFFFFF" w:themeColor="background1"/>
          <w:sz w:val="24"/>
        </w:rPr>
      </w:pPr>
      <w:r w:rsidRPr="00CA0B0A">
        <w:rPr>
          <w:rFonts w:ascii="Ink Free" w:hAnsi="Ink Free"/>
          <w:b/>
          <w:bCs/>
          <w:color w:val="FFFFFF" w:themeColor="background1"/>
          <w:sz w:val="28"/>
        </w:rPr>
        <w:t xml:space="preserve">Value - </w:t>
      </w:r>
      <w:r w:rsidRPr="00CA0B0A">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12E4963B" w14:textId="77777777" w:rsidR="00BB3A5F" w:rsidRPr="00CA0B0A" w:rsidRDefault="00BB3A5F" w:rsidP="00BB3A5F">
      <w:pPr>
        <w:shd w:val="clear" w:color="auto" w:fill="E36C0A" w:themeFill="accent6" w:themeFillShade="BF"/>
        <w:spacing w:line="273" w:lineRule="auto"/>
        <w:ind w:left="851" w:right="873"/>
        <w:rPr>
          <w:color w:val="FFFFFF" w:themeColor="background1"/>
          <w:sz w:val="24"/>
        </w:rPr>
      </w:pPr>
      <w:r w:rsidRPr="00CA0B0A">
        <w:rPr>
          <w:rFonts w:ascii="Ink Free" w:hAnsi="Ink Free"/>
          <w:b/>
          <w:bCs/>
          <w:color w:val="FFFFFF" w:themeColor="background1"/>
          <w:sz w:val="28"/>
        </w:rPr>
        <w:t xml:space="preserve">Empathy - </w:t>
      </w:r>
      <w:r w:rsidRPr="00CA0B0A">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6640802" w14:textId="77777777" w:rsidR="005F2F48" w:rsidRPr="001021D6" w:rsidRDefault="007467CE" w:rsidP="001021D6">
      <w:pPr>
        <w:pStyle w:val="TableParagraph"/>
        <w:rPr>
          <w:sz w:val="24"/>
        </w:rPr>
      </w:pPr>
      <w:r w:rsidRPr="00CA0B0A">
        <w:rPr>
          <w:sz w:val="24"/>
        </w:rPr>
        <w:t xml:space="preserve">                                                  </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93525" w14:textId="77777777" w:rsidR="009B6F8D" w:rsidRPr="00CA0B0A" w:rsidRDefault="009B6F8D" w:rsidP="003C2C5C">
      <w:r w:rsidRPr="00CA0B0A">
        <w:separator/>
      </w:r>
    </w:p>
  </w:endnote>
  <w:endnote w:type="continuationSeparator" w:id="0">
    <w:p w14:paraId="66221154" w14:textId="77777777" w:rsidR="009B6F8D" w:rsidRPr="00CA0B0A" w:rsidRDefault="009B6F8D" w:rsidP="003C2C5C">
      <w:r w:rsidRPr="00CA0B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A587" w14:textId="77777777" w:rsidR="003C2C5C" w:rsidRPr="00CA0B0A" w:rsidRDefault="00930F14">
    <w:pPr>
      <w:pStyle w:val="Footer"/>
    </w:pPr>
    <w:r w:rsidRPr="00CA0B0A">
      <w:rPr>
        <w:lang w:eastAsia="en-GB"/>
      </w:rPr>
      <w:drawing>
        <wp:inline distT="0" distB="0" distL="0" distR="0" wp14:anchorId="629EB5D3" wp14:editId="7DB25390">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D9A21" w14:textId="77777777" w:rsidR="009B6F8D" w:rsidRPr="00CA0B0A" w:rsidRDefault="009B6F8D" w:rsidP="003C2C5C">
      <w:r w:rsidRPr="00CA0B0A">
        <w:separator/>
      </w:r>
    </w:p>
  </w:footnote>
  <w:footnote w:type="continuationSeparator" w:id="0">
    <w:p w14:paraId="11AB3B7F" w14:textId="77777777" w:rsidR="009B6F8D" w:rsidRPr="00CA0B0A" w:rsidRDefault="009B6F8D" w:rsidP="003C2C5C">
      <w:r w:rsidRPr="00CA0B0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00D8" w14:textId="61905155" w:rsidR="009E53BF" w:rsidRPr="00CA0B0A" w:rsidRDefault="009E53BF">
    <w:pPr>
      <w:pStyle w:val="Header"/>
    </w:pPr>
    <w:r w:rsidRPr="00CA0B0A">
      <mc:AlternateContent>
        <mc:Choice Requires="wps">
          <w:drawing>
            <wp:anchor distT="0" distB="0" distL="0" distR="0" simplePos="0" relativeHeight="251663360" behindDoc="0" locked="0" layoutInCell="1" allowOverlap="1" wp14:anchorId="788D0849" wp14:editId="32676843">
              <wp:simplePos x="635" y="635"/>
              <wp:positionH relativeFrom="page">
                <wp:align>center</wp:align>
              </wp:positionH>
              <wp:positionV relativeFrom="page">
                <wp:align>top</wp:align>
              </wp:positionV>
              <wp:extent cx="459740" cy="345440"/>
              <wp:effectExtent l="0" t="0" r="16510" b="16510"/>
              <wp:wrapNone/>
              <wp:docPr id="12529656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5B00A6F" w14:textId="5D8D1B51" w:rsidR="009E53BF" w:rsidRPr="00CA0B0A" w:rsidRDefault="009E53BF" w:rsidP="009E53BF">
                          <w:pPr>
                            <w:rPr>
                              <w:rFonts w:ascii="Calibri" w:eastAsia="Calibri" w:hAnsi="Calibri" w:cs="Calibri"/>
                              <w:color w:val="0000FF"/>
                              <w:sz w:val="20"/>
                              <w:szCs w:val="20"/>
                            </w:rPr>
                          </w:pPr>
                          <w:r w:rsidRPr="00CA0B0A">
                            <w:rPr>
                              <w:rFonts w:ascii="Calibri" w:eastAsia="Calibri" w:hAnsi="Calibri" w:cs="Calibri"/>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D0849"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55B00A6F" w14:textId="5D8D1B51" w:rsidR="009E53BF" w:rsidRPr="00CA0B0A" w:rsidRDefault="009E53BF" w:rsidP="009E53BF">
                    <w:pPr>
                      <w:rPr>
                        <w:rFonts w:ascii="Calibri" w:eastAsia="Calibri" w:hAnsi="Calibri" w:cs="Calibri"/>
                        <w:color w:val="0000FF"/>
                        <w:sz w:val="20"/>
                        <w:szCs w:val="20"/>
                      </w:rPr>
                    </w:pPr>
                    <w:r w:rsidRPr="00CA0B0A">
                      <w:rPr>
                        <w:rFonts w:ascii="Calibri" w:eastAsia="Calibri" w:hAnsi="Calibri" w:cs="Calibri"/>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AB6C" w14:textId="574FBF42" w:rsidR="00EC5384" w:rsidRPr="00CA0B0A" w:rsidRDefault="009E53BF">
    <w:pPr>
      <w:pStyle w:val="Header"/>
    </w:pPr>
    <w:r w:rsidRPr="00CA0B0A">
      <w:rPr>
        <w:b/>
        <w:color w:val="FF0000"/>
        <w:sz w:val="23"/>
        <w:lang w:eastAsia="en-GB"/>
      </w:rPr>
      <mc:AlternateContent>
        <mc:Choice Requires="wps">
          <w:drawing>
            <wp:anchor distT="0" distB="0" distL="0" distR="0" simplePos="0" relativeHeight="251664384" behindDoc="0" locked="0" layoutInCell="1" allowOverlap="1" wp14:anchorId="29692AEF" wp14:editId="32141364">
              <wp:simplePos x="0" y="463138"/>
              <wp:positionH relativeFrom="page">
                <wp:align>center</wp:align>
              </wp:positionH>
              <wp:positionV relativeFrom="page">
                <wp:align>top</wp:align>
              </wp:positionV>
              <wp:extent cx="459740" cy="345440"/>
              <wp:effectExtent l="0" t="0" r="16510" b="16510"/>
              <wp:wrapNone/>
              <wp:docPr id="13926233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C5F730E" w14:textId="54CDC324" w:rsidR="009E53BF" w:rsidRPr="00CA0B0A" w:rsidRDefault="009E53BF" w:rsidP="009E53BF">
                          <w:pPr>
                            <w:rPr>
                              <w:rFonts w:ascii="Calibri" w:eastAsia="Calibri" w:hAnsi="Calibri" w:cs="Calibri"/>
                              <w:color w:val="0000FF"/>
                              <w:sz w:val="20"/>
                              <w:szCs w:val="20"/>
                            </w:rPr>
                          </w:pPr>
                          <w:r w:rsidRPr="00CA0B0A">
                            <w:rPr>
                              <w:rFonts w:ascii="Calibri" w:eastAsia="Calibri" w:hAnsi="Calibri" w:cs="Calibri"/>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692AEF"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5C5F730E" w14:textId="54CDC324" w:rsidR="009E53BF" w:rsidRPr="00CA0B0A" w:rsidRDefault="009E53BF" w:rsidP="009E53BF">
                    <w:pPr>
                      <w:rPr>
                        <w:rFonts w:ascii="Calibri" w:eastAsia="Calibri" w:hAnsi="Calibri" w:cs="Calibri"/>
                        <w:color w:val="0000FF"/>
                        <w:sz w:val="20"/>
                        <w:szCs w:val="20"/>
                      </w:rPr>
                    </w:pPr>
                    <w:r w:rsidRPr="00CA0B0A">
                      <w:rPr>
                        <w:rFonts w:ascii="Calibri" w:eastAsia="Calibri" w:hAnsi="Calibri" w:cs="Calibri"/>
                        <w:color w:val="0000FF"/>
                        <w:sz w:val="20"/>
                        <w:szCs w:val="20"/>
                      </w:rPr>
                      <w:t>OFFICIAL</w:t>
                    </w:r>
                  </w:p>
                </w:txbxContent>
              </v:textbox>
              <w10:wrap anchorx="page" anchory="page"/>
            </v:shape>
          </w:pict>
        </mc:Fallback>
      </mc:AlternateContent>
    </w:r>
    <w:r w:rsidR="00EC5384" w:rsidRPr="00CA0B0A">
      <w:rPr>
        <w:b/>
        <w:color w:val="FF0000"/>
        <w:sz w:val="23"/>
        <w:lang w:eastAsia="en-GB"/>
      </w:rPr>
      <w:drawing>
        <wp:anchor distT="0" distB="0" distL="114300" distR="114300" simplePos="0" relativeHeight="251661312" behindDoc="1" locked="0" layoutInCell="1" allowOverlap="1" wp14:anchorId="1ECBCDD5" wp14:editId="0BA41BE7">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sidRPr="00CA0B0A">
      <w:rPr>
        <w:lang w:eastAsia="en-GB"/>
      </w:rPr>
      <w:drawing>
        <wp:anchor distT="0" distB="0" distL="114300" distR="114300" simplePos="0" relativeHeight="251659264" behindDoc="1" locked="0" layoutInCell="1" allowOverlap="1" wp14:anchorId="31CF373F" wp14:editId="75874CEA">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F972FCB" w14:textId="77777777" w:rsidR="00AC0566" w:rsidRPr="00CA0B0A"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30EF" w14:textId="20EA25C7" w:rsidR="009E53BF" w:rsidRPr="00CA0B0A" w:rsidRDefault="009E53BF">
    <w:pPr>
      <w:pStyle w:val="Header"/>
    </w:pPr>
    <w:r w:rsidRPr="00CA0B0A">
      <mc:AlternateContent>
        <mc:Choice Requires="wps">
          <w:drawing>
            <wp:anchor distT="0" distB="0" distL="0" distR="0" simplePos="0" relativeHeight="251662336" behindDoc="0" locked="0" layoutInCell="1" allowOverlap="1" wp14:anchorId="51B8127E" wp14:editId="1FBD1310">
              <wp:simplePos x="635" y="635"/>
              <wp:positionH relativeFrom="page">
                <wp:align>center</wp:align>
              </wp:positionH>
              <wp:positionV relativeFrom="page">
                <wp:align>top</wp:align>
              </wp:positionV>
              <wp:extent cx="459740" cy="345440"/>
              <wp:effectExtent l="0" t="0" r="16510" b="16510"/>
              <wp:wrapNone/>
              <wp:docPr id="5116713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C39E07A" w14:textId="23654F0F" w:rsidR="009E53BF" w:rsidRPr="00CA0B0A" w:rsidRDefault="009E53BF" w:rsidP="009E53BF">
                          <w:pPr>
                            <w:rPr>
                              <w:rFonts w:ascii="Calibri" w:eastAsia="Calibri" w:hAnsi="Calibri" w:cs="Calibri"/>
                              <w:color w:val="0000FF"/>
                              <w:sz w:val="20"/>
                              <w:szCs w:val="20"/>
                            </w:rPr>
                          </w:pPr>
                          <w:r w:rsidRPr="00CA0B0A">
                            <w:rPr>
                              <w:rFonts w:ascii="Calibri" w:eastAsia="Calibri" w:hAnsi="Calibri" w:cs="Calibri"/>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B8127E"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0C39E07A" w14:textId="23654F0F" w:rsidR="009E53BF" w:rsidRPr="00CA0B0A" w:rsidRDefault="009E53BF" w:rsidP="009E53BF">
                    <w:pPr>
                      <w:rPr>
                        <w:rFonts w:ascii="Calibri" w:eastAsia="Calibri" w:hAnsi="Calibri" w:cs="Calibri"/>
                        <w:color w:val="0000FF"/>
                        <w:sz w:val="20"/>
                        <w:szCs w:val="20"/>
                      </w:rPr>
                    </w:pPr>
                    <w:r w:rsidRPr="00CA0B0A">
                      <w:rPr>
                        <w:rFonts w:ascii="Calibri" w:eastAsia="Calibri" w:hAnsi="Calibri" w:cs="Calibri"/>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E83694"/>
    <w:multiLevelType w:val="hybridMultilevel"/>
    <w:tmpl w:val="3764548A"/>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6" w15:restartNumberingAfterBreak="0">
    <w:nsid w:val="392A3B21"/>
    <w:multiLevelType w:val="hybridMultilevel"/>
    <w:tmpl w:val="84B0ECE6"/>
    <w:lvl w:ilvl="0" w:tplc="08090001">
      <w:start w:val="1"/>
      <w:numFmt w:val="bullet"/>
      <w:lvlText w:val=""/>
      <w:lvlJc w:val="left"/>
      <w:pPr>
        <w:ind w:left="3141" w:hanging="360"/>
      </w:pPr>
      <w:rPr>
        <w:rFonts w:ascii="Symbol" w:hAnsi="Symbol" w:hint="default"/>
      </w:rPr>
    </w:lvl>
    <w:lvl w:ilvl="1" w:tplc="08090003" w:tentative="1">
      <w:start w:val="1"/>
      <w:numFmt w:val="bullet"/>
      <w:lvlText w:val="o"/>
      <w:lvlJc w:val="left"/>
      <w:pPr>
        <w:ind w:left="3141" w:hanging="360"/>
      </w:pPr>
      <w:rPr>
        <w:rFonts w:ascii="Courier New" w:hAnsi="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3884404"/>
    <w:multiLevelType w:val="hybridMultilevel"/>
    <w:tmpl w:val="D6C27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6F8337EC"/>
    <w:multiLevelType w:val="hybridMultilevel"/>
    <w:tmpl w:val="1A12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7"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8A39B8"/>
    <w:multiLevelType w:val="hybridMultilevel"/>
    <w:tmpl w:val="3216F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634875">
    <w:abstractNumId w:val="20"/>
  </w:num>
  <w:num w:numId="2" w16cid:durableId="286082403">
    <w:abstractNumId w:val="25"/>
  </w:num>
  <w:num w:numId="3" w16cid:durableId="469636882">
    <w:abstractNumId w:val="9"/>
  </w:num>
  <w:num w:numId="4" w16cid:durableId="1860388257">
    <w:abstractNumId w:val="16"/>
  </w:num>
  <w:num w:numId="5" w16cid:durableId="35199460">
    <w:abstractNumId w:val="3"/>
  </w:num>
  <w:num w:numId="6" w16cid:durableId="1890529897">
    <w:abstractNumId w:val="11"/>
  </w:num>
  <w:num w:numId="7" w16cid:durableId="1215704270">
    <w:abstractNumId w:val="26"/>
  </w:num>
  <w:num w:numId="8" w16cid:durableId="1888105015">
    <w:abstractNumId w:val="23"/>
  </w:num>
  <w:num w:numId="9" w16cid:durableId="1187447268">
    <w:abstractNumId w:val="15"/>
  </w:num>
  <w:num w:numId="10" w16cid:durableId="660039936">
    <w:abstractNumId w:val="7"/>
  </w:num>
  <w:num w:numId="11" w16cid:durableId="370572022">
    <w:abstractNumId w:val="0"/>
  </w:num>
  <w:num w:numId="12" w16cid:durableId="1355305151">
    <w:abstractNumId w:val="1"/>
  </w:num>
  <w:num w:numId="13" w16cid:durableId="1084304322">
    <w:abstractNumId w:val="2"/>
  </w:num>
  <w:num w:numId="14" w16cid:durableId="1909611143">
    <w:abstractNumId w:val="21"/>
  </w:num>
  <w:num w:numId="15" w16cid:durableId="200024313">
    <w:abstractNumId w:val="12"/>
  </w:num>
  <w:num w:numId="16" w16cid:durableId="59602294">
    <w:abstractNumId w:val="24"/>
  </w:num>
  <w:num w:numId="17" w16cid:durableId="622805978">
    <w:abstractNumId w:val="8"/>
  </w:num>
  <w:num w:numId="18" w16cid:durableId="1773016663">
    <w:abstractNumId w:val="10"/>
  </w:num>
  <w:num w:numId="19" w16cid:durableId="1962221884">
    <w:abstractNumId w:val="18"/>
  </w:num>
  <w:num w:numId="20" w16cid:durableId="674724811">
    <w:abstractNumId w:val="19"/>
  </w:num>
  <w:num w:numId="21" w16cid:durableId="1675381411">
    <w:abstractNumId w:val="14"/>
  </w:num>
  <w:num w:numId="22" w16cid:durableId="321011073">
    <w:abstractNumId w:val="17"/>
  </w:num>
  <w:num w:numId="23" w16cid:durableId="827285552">
    <w:abstractNumId w:val="4"/>
  </w:num>
  <w:num w:numId="24" w16cid:durableId="789086024">
    <w:abstractNumId w:val="27"/>
  </w:num>
  <w:num w:numId="25" w16cid:durableId="1860508120">
    <w:abstractNumId w:val="5"/>
  </w:num>
  <w:num w:numId="26" w16cid:durableId="182325872">
    <w:abstractNumId w:val="6"/>
  </w:num>
  <w:num w:numId="27" w16cid:durableId="138379259">
    <w:abstractNumId w:val="13"/>
  </w:num>
  <w:num w:numId="28" w16cid:durableId="1779837632">
    <w:abstractNumId w:val="28"/>
  </w:num>
  <w:num w:numId="29" w16cid:durableId="396755859">
    <w:abstractNumId w:val="22"/>
  </w:num>
  <w:num w:numId="30" w16cid:durableId="878005875">
    <w:abstractNumId w:val="0"/>
    <w:lvlOverride w:ilvl="0"/>
    <w:lvlOverride w:ilvl="1"/>
    <w:lvlOverride w:ilvl="2"/>
    <w:lvlOverride w:ilvl="3"/>
    <w:lvlOverride w:ilvl="4"/>
    <w:lvlOverride w:ilvl="5"/>
    <w:lvlOverride w:ilvl="6"/>
    <w:lvlOverride w:ilvl="7"/>
    <w:lvlOverride w:ilvl="8"/>
  </w:num>
  <w:num w:numId="31" w16cid:durableId="661931582">
    <w:abstractNumId w:val="7"/>
    <w:lvlOverride w:ilvl="0"/>
    <w:lvlOverride w:ilvl="1"/>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37889"/>
    <w:rsid w:val="000535AB"/>
    <w:rsid w:val="00056D4D"/>
    <w:rsid w:val="0006040F"/>
    <w:rsid w:val="001021D6"/>
    <w:rsid w:val="00153EFE"/>
    <w:rsid w:val="001873BB"/>
    <w:rsid w:val="00187835"/>
    <w:rsid w:val="001A40FE"/>
    <w:rsid w:val="00213BC8"/>
    <w:rsid w:val="00223B9D"/>
    <w:rsid w:val="00276416"/>
    <w:rsid w:val="00290E67"/>
    <w:rsid w:val="00291340"/>
    <w:rsid w:val="002D0400"/>
    <w:rsid w:val="003018CE"/>
    <w:rsid w:val="003118FB"/>
    <w:rsid w:val="00337D3F"/>
    <w:rsid w:val="003916CF"/>
    <w:rsid w:val="003C2C5C"/>
    <w:rsid w:val="004671C7"/>
    <w:rsid w:val="004C120F"/>
    <w:rsid w:val="00510BE2"/>
    <w:rsid w:val="005B52F9"/>
    <w:rsid w:val="005F2938"/>
    <w:rsid w:val="005F2F48"/>
    <w:rsid w:val="0063606B"/>
    <w:rsid w:val="00667E6E"/>
    <w:rsid w:val="006E6014"/>
    <w:rsid w:val="007024CD"/>
    <w:rsid w:val="007035AF"/>
    <w:rsid w:val="007371BE"/>
    <w:rsid w:val="007467CE"/>
    <w:rsid w:val="00755D44"/>
    <w:rsid w:val="007C214D"/>
    <w:rsid w:val="007E4393"/>
    <w:rsid w:val="00831D2B"/>
    <w:rsid w:val="00896C5F"/>
    <w:rsid w:val="008F47AD"/>
    <w:rsid w:val="00930F14"/>
    <w:rsid w:val="009B6F8D"/>
    <w:rsid w:val="009E53BF"/>
    <w:rsid w:val="00AC0566"/>
    <w:rsid w:val="00B10B83"/>
    <w:rsid w:val="00B134EA"/>
    <w:rsid w:val="00B64742"/>
    <w:rsid w:val="00B7622B"/>
    <w:rsid w:val="00BB3A5F"/>
    <w:rsid w:val="00BB711C"/>
    <w:rsid w:val="00BF34DF"/>
    <w:rsid w:val="00CA0B0A"/>
    <w:rsid w:val="00CC05FF"/>
    <w:rsid w:val="00D02D89"/>
    <w:rsid w:val="00D41F02"/>
    <w:rsid w:val="00D477B6"/>
    <w:rsid w:val="00D62FB7"/>
    <w:rsid w:val="00E03D75"/>
    <w:rsid w:val="00E74896"/>
    <w:rsid w:val="00EB2370"/>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EFA8E7"/>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lang w:val="en-GB"/>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BB3A5F"/>
    <w:rPr>
      <w:rFonts w:ascii="Arial" w:eastAsia="Arial" w:hAnsi="Arial" w:cs="Arial"/>
      <w:sz w:val="32"/>
      <w:szCs w:val="32"/>
    </w:rPr>
  </w:style>
  <w:style w:type="character" w:customStyle="1" w:styleId="oypena">
    <w:name w:val="oypena"/>
    <w:basedOn w:val="DefaultParagraphFont"/>
    <w:rsid w:val="00BB3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88775">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11790545">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865AB-7F36-408C-BAD7-38FA556BE931}">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12</TotalTime>
  <Pages>6</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Jones, Hilary</cp:lastModifiedBy>
  <cp:revision>6</cp:revision>
  <cp:lastPrinted>2023-02-08T13:47:00Z</cp:lastPrinted>
  <dcterms:created xsi:type="dcterms:W3CDTF">2025-05-29T10:38:00Z</dcterms:created>
  <dcterms:modified xsi:type="dcterms:W3CDTF">2025-05-29T10:44:00Z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1e7f7c09,4aaebce6,84cf982</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