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EF68" w14:textId="77777777" w:rsidR="00EC5384" w:rsidRDefault="00EC5384" w:rsidP="00290E67">
      <w:pPr>
        <w:pStyle w:val="Heading1"/>
        <w:spacing w:before="84"/>
        <w:rPr>
          <w:color w:val="A6A6A6"/>
        </w:rPr>
      </w:pPr>
    </w:p>
    <w:p w14:paraId="2633EF69"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2633EF6C" w14:textId="77777777" w:rsidTr="007371BE">
        <w:trPr>
          <w:trHeight w:val="419"/>
          <w:tblHeader/>
        </w:trPr>
        <w:tc>
          <w:tcPr>
            <w:tcW w:w="2138" w:type="dxa"/>
          </w:tcPr>
          <w:p w14:paraId="2633EF6A" w14:textId="77777777" w:rsidR="007371BE" w:rsidRPr="007371BE" w:rsidRDefault="0063606B" w:rsidP="007371BE">
            <w:pPr>
              <w:pStyle w:val="BodyText"/>
            </w:pPr>
            <w:r w:rsidRPr="00831D2B">
              <w:t>Role Structure</w:t>
            </w:r>
          </w:p>
        </w:tc>
        <w:tc>
          <w:tcPr>
            <w:tcW w:w="2709" w:type="dxa"/>
          </w:tcPr>
          <w:p w14:paraId="2633EF6B" w14:textId="77777777" w:rsidR="007371BE" w:rsidRPr="007371BE" w:rsidRDefault="007371BE" w:rsidP="007371BE">
            <w:pPr>
              <w:pStyle w:val="BodyText"/>
            </w:pPr>
            <w:r w:rsidRPr="007371BE">
              <w:t xml:space="preserve">Role Details </w:t>
            </w:r>
          </w:p>
        </w:tc>
      </w:tr>
      <w:tr w:rsidR="00EC5384" w14:paraId="2633EF6F" w14:textId="77777777" w:rsidTr="007371BE">
        <w:trPr>
          <w:trHeight w:val="419"/>
        </w:trPr>
        <w:tc>
          <w:tcPr>
            <w:tcW w:w="2138" w:type="dxa"/>
          </w:tcPr>
          <w:p w14:paraId="2633EF6D"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2633EF6E" w14:textId="77777777" w:rsidR="00EC5384" w:rsidRPr="007371BE" w:rsidRDefault="000535AB" w:rsidP="004671C7">
            <w:pPr>
              <w:pStyle w:val="TableParagraph"/>
              <w:spacing w:line="268" w:lineRule="exact"/>
              <w:ind w:left="0"/>
              <w:rPr>
                <w:sz w:val="24"/>
              </w:rPr>
            </w:pPr>
            <w:r>
              <w:rPr>
                <w:sz w:val="24"/>
              </w:rPr>
              <w:t xml:space="preserve">Economy &amp; Environment </w:t>
            </w:r>
          </w:p>
        </w:tc>
      </w:tr>
      <w:tr w:rsidR="00EC5384" w14:paraId="2633EF72" w14:textId="77777777" w:rsidTr="007371BE">
        <w:trPr>
          <w:trHeight w:val="557"/>
        </w:trPr>
        <w:tc>
          <w:tcPr>
            <w:tcW w:w="2138" w:type="dxa"/>
          </w:tcPr>
          <w:p w14:paraId="2633EF70"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2633EF71" w14:textId="0C1493AB" w:rsidR="00EC5384" w:rsidRPr="00DD39D9" w:rsidRDefault="00EC5384" w:rsidP="00EC5384">
            <w:pPr>
              <w:pStyle w:val="TableParagraph"/>
              <w:spacing w:before="143"/>
              <w:ind w:left="0"/>
              <w:rPr>
                <w:color w:val="000000" w:themeColor="text1"/>
                <w:sz w:val="24"/>
              </w:rPr>
            </w:pPr>
            <w:r w:rsidRPr="00DD39D9">
              <w:rPr>
                <w:color w:val="000000" w:themeColor="text1"/>
                <w:sz w:val="24"/>
              </w:rPr>
              <w:t>HC</w:t>
            </w:r>
            <w:r w:rsidR="00FE71E1">
              <w:rPr>
                <w:color w:val="000000" w:themeColor="text1"/>
                <w:sz w:val="24"/>
              </w:rPr>
              <w:t>0</w:t>
            </w:r>
            <w:r w:rsidR="004D45C0">
              <w:rPr>
                <w:color w:val="000000" w:themeColor="text1"/>
                <w:sz w:val="24"/>
              </w:rPr>
              <w:t>7</w:t>
            </w:r>
          </w:p>
        </w:tc>
      </w:tr>
      <w:tr w:rsidR="00EC5384" w14:paraId="2633EF75" w14:textId="77777777" w:rsidTr="007371BE">
        <w:trPr>
          <w:trHeight w:val="543"/>
        </w:trPr>
        <w:tc>
          <w:tcPr>
            <w:tcW w:w="2138" w:type="dxa"/>
          </w:tcPr>
          <w:p w14:paraId="2633EF73"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2633EF74" w14:textId="0452EBA0" w:rsidR="00EC5384" w:rsidRPr="00DD39D9" w:rsidRDefault="00DD39D9" w:rsidP="00EC5384">
            <w:pPr>
              <w:pStyle w:val="TableParagraph"/>
              <w:spacing w:before="130"/>
              <w:ind w:left="0"/>
              <w:rPr>
                <w:color w:val="000000" w:themeColor="text1"/>
                <w:sz w:val="24"/>
              </w:rPr>
            </w:pPr>
            <w:r w:rsidRPr="00DD39D9">
              <w:rPr>
                <w:color w:val="000000" w:themeColor="text1"/>
                <w:sz w:val="24"/>
              </w:rPr>
              <w:t>Plough Lane, Hereford</w:t>
            </w:r>
          </w:p>
        </w:tc>
      </w:tr>
      <w:tr w:rsidR="00DD39D9" w:rsidRPr="00DD39D9" w14:paraId="2633EF78" w14:textId="77777777" w:rsidTr="007371BE">
        <w:trPr>
          <w:trHeight w:val="405"/>
        </w:trPr>
        <w:tc>
          <w:tcPr>
            <w:tcW w:w="2138" w:type="dxa"/>
          </w:tcPr>
          <w:p w14:paraId="2633EF76" w14:textId="77777777" w:rsidR="00EC5384" w:rsidRPr="00DD39D9" w:rsidRDefault="00EC5384" w:rsidP="00EC5384">
            <w:pPr>
              <w:pStyle w:val="TableParagraph"/>
              <w:spacing w:before="129" w:line="256" w:lineRule="exact"/>
              <w:ind w:left="200"/>
              <w:rPr>
                <w:color w:val="000000" w:themeColor="text1"/>
                <w:sz w:val="24"/>
              </w:rPr>
            </w:pPr>
            <w:r w:rsidRPr="00DD39D9">
              <w:rPr>
                <w:color w:val="000000" w:themeColor="text1"/>
                <w:sz w:val="24"/>
              </w:rPr>
              <w:t>Responsible to:</w:t>
            </w:r>
          </w:p>
        </w:tc>
        <w:tc>
          <w:tcPr>
            <w:tcW w:w="2709" w:type="dxa"/>
          </w:tcPr>
          <w:p w14:paraId="11410F9C" w14:textId="77777777" w:rsidR="00EC5384" w:rsidRDefault="00C41FCD" w:rsidP="00EC5384">
            <w:pPr>
              <w:pStyle w:val="TableParagraph"/>
              <w:spacing w:before="129" w:line="256" w:lineRule="exact"/>
              <w:ind w:left="0"/>
              <w:rPr>
                <w:color w:val="000000" w:themeColor="text1"/>
                <w:sz w:val="24"/>
              </w:rPr>
            </w:pPr>
            <w:r>
              <w:rPr>
                <w:color w:val="000000" w:themeColor="text1"/>
                <w:sz w:val="24"/>
              </w:rPr>
              <w:t xml:space="preserve">Principle </w:t>
            </w:r>
            <w:r w:rsidR="00DD39D9" w:rsidRPr="00DD39D9">
              <w:rPr>
                <w:color w:val="000000" w:themeColor="text1"/>
                <w:sz w:val="24"/>
              </w:rPr>
              <w:t xml:space="preserve">Building Control </w:t>
            </w:r>
            <w:r>
              <w:rPr>
                <w:color w:val="000000" w:themeColor="text1"/>
                <w:sz w:val="24"/>
              </w:rPr>
              <w:t>Surveyor</w:t>
            </w:r>
          </w:p>
          <w:p w14:paraId="2633EF77" w14:textId="184174B8" w:rsidR="00CF3BB3" w:rsidRPr="00DD39D9" w:rsidRDefault="00CF3BB3" w:rsidP="00EC5384">
            <w:pPr>
              <w:pStyle w:val="TableParagraph"/>
              <w:spacing w:before="129" w:line="256" w:lineRule="exact"/>
              <w:ind w:left="0"/>
              <w:rPr>
                <w:color w:val="000000" w:themeColor="text1"/>
                <w:sz w:val="24"/>
              </w:rPr>
            </w:pPr>
          </w:p>
        </w:tc>
      </w:tr>
    </w:tbl>
    <w:p w14:paraId="2633EF79" w14:textId="77777777" w:rsidR="00EC5384" w:rsidRPr="00DD39D9" w:rsidRDefault="00CC05FF" w:rsidP="00EC5384">
      <w:pPr>
        <w:pStyle w:val="Heading1"/>
        <w:spacing w:before="84"/>
        <w:ind w:left="0" w:firstLine="720"/>
        <w:jc w:val="both"/>
        <w:rPr>
          <w:color w:val="000000" w:themeColor="text1"/>
        </w:rPr>
      </w:pPr>
      <w:r w:rsidRPr="00DD39D9">
        <w:rPr>
          <w:color w:val="000000" w:themeColor="text1"/>
        </w:rPr>
        <w:t>Job</w:t>
      </w:r>
      <w:r w:rsidRPr="00DD39D9">
        <w:rPr>
          <w:color w:val="000000" w:themeColor="text1"/>
          <w:spacing w:val="-4"/>
        </w:rPr>
        <w:t xml:space="preserve"> </w:t>
      </w:r>
      <w:r w:rsidRPr="00DD39D9">
        <w:rPr>
          <w:color w:val="000000" w:themeColor="text1"/>
        </w:rPr>
        <w:t>Description</w:t>
      </w:r>
    </w:p>
    <w:p w14:paraId="60CA48FD" w14:textId="77777777" w:rsidR="0088709C" w:rsidRDefault="00223B9D" w:rsidP="0088709C">
      <w:pPr>
        <w:pStyle w:val="Heading1"/>
        <w:spacing w:before="84"/>
        <w:ind w:left="720"/>
        <w:rPr>
          <w:color w:val="000000" w:themeColor="text1"/>
          <w:sz w:val="36"/>
        </w:rPr>
      </w:pPr>
      <w:r w:rsidRPr="00DD39D9">
        <w:rPr>
          <w:color w:val="000000" w:themeColor="text1"/>
          <w:sz w:val="36"/>
        </w:rPr>
        <w:t>Job Role</w:t>
      </w:r>
      <w:r w:rsidR="003C2C5C" w:rsidRPr="00DD39D9">
        <w:rPr>
          <w:color w:val="000000" w:themeColor="text1"/>
          <w:sz w:val="36"/>
        </w:rPr>
        <w:t xml:space="preserve">: </w:t>
      </w:r>
      <w:r w:rsidR="00047A88" w:rsidRPr="00047A88">
        <w:rPr>
          <w:color w:val="000000" w:themeColor="text1"/>
          <w:sz w:val="36"/>
        </w:rPr>
        <w:t xml:space="preserve">Dangerous </w:t>
      </w:r>
    </w:p>
    <w:p w14:paraId="2633EF7A" w14:textId="44851464" w:rsidR="003C2C5C" w:rsidRPr="00DD39D9" w:rsidRDefault="00047A88" w:rsidP="0088709C">
      <w:pPr>
        <w:pStyle w:val="Heading1"/>
        <w:spacing w:before="84"/>
        <w:ind w:left="720"/>
        <w:rPr>
          <w:b w:val="0"/>
          <w:color w:val="000000" w:themeColor="text1"/>
          <w:sz w:val="36"/>
        </w:rPr>
      </w:pPr>
      <w:r w:rsidRPr="00047A88">
        <w:rPr>
          <w:color w:val="000000" w:themeColor="text1"/>
          <w:sz w:val="36"/>
        </w:rPr>
        <w:t>Structures</w:t>
      </w:r>
      <w:r w:rsidR="0088709C">
        <w:rPr>
          <w:color w:val="000000" w:themeColor="text1"/>
          <w:sz w:val="36"/>
        </w:rPr>
        <w:t xml:space="preserve"> &amp; </w:t>
      </w:r>
      <w:r w:rsidRPr="00047A88">
        <w:rPr>
          <w:color w:val="000000" w:themeColor="text1"/>
          <w:sz w:val="36"/>
        </w:rPr>
        <w:t>Enforcement Officer (Non-RBI Status)</w:t>
      </w:r>
    </w:p>
    <w:p w14:paraId="2633EF7B" w14:textId="189B63A1" w:rsidR="001A40FE" w:rsidRPr="00DD39D9" w:rsidRDefault="00223B9D" w:rsidP="00EC5384">
      <w:pPr>
        <w:spacing w:before="195"/>
        <w:ind w:firstLine="720"/>
        <w:rPr>
          <w:b/>
          <w:color w:val="000000" w:themeColor="text1"/>
          <w:sz w:val="36"/>
        </w:rPr>
      </w:pPr>
      <w:r w:rsidRPr="00DD39D9">
        <w:rPr>
          <w:b/>
          <w:color w:val="000000" w:themeColor="text1"/>
          <w:sz w:val="36"/>
        </w:rPr>
        <w:t>Service</w:t>
      </w:r>
      <w:r w:rsidR="00DD39D9" w:rsidRPr="00DD39D9">
        <w:rPr>
          <w:b/>
          <w:color w:val="000000" w:themeColor="text1"/>
          <w:sz w:val="36"/>
        </w:rPr>
        <w:t>: Building Control</w:t>
      </w:r>
    </w:p>
    <w:p w14:paraId="2633EF7C"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2633EF7D" w14:textId="77777777" w:rsidR="001A40FE" w:rsidRDefault="001A40FE">
      <w:pPr>
        <w:pStyle w:val="BodyText"/>
        <w:rPr>
          <w:b/>
          <w:sz w:val="20"/>
        </w:rPr>
      </w:pPr>
    </w:p>
    <w:p w14:paraId="2633EF7E" w14:textId="77777777" w:rsidR="001A40FE" w:rsidRDefault="001A40FE">
      <w:pPr>
        <w:pStyle w:val="BodyText"/>
        <w:spacing w:before="3"/>
        <w:rPr>
          <w:b/>
          <w:sz w:val="20"/>
        </w:rPr>
      </w:pPr>
    </w:p>
    <w:p w14:paraId="2633EF7F" w14:textId="77777777" w:rsidR="001A40FE" w:rsidRPr="007371BE" w:rsidRDefault="00CC05FF">
      <w:pPr>
        <w:pStyle w:val="Heading2"/>
      </w:pPr>
      <w:r w:rsidRPr="007371BE">
        <w:t>Main purpose of the role</w:t>
      </w:r>
    </w:p>
    <w:p w14:paraId="2633EF80" w14:textId="77777777" w:rsidR="00D41F02" w:rsidRDefault="00D41F02">
      <w:pPr>
        <w:pStyle w:val="Heading2"/>
      </w:pPr>
    </w:p>
    <w:p w14:paraId="0FAF6771" w14:textId="0446C97B" w:rsidR="004E3542" w:rsidRPr="00B94898" w:rsidRDefault="00024C5C" w:rsidP="00024C5C">
      <w:pPr>
        <w:pStyle w:val="BodyText"/>
        <w:spacing w:before="7" w:after="1"/>
        <w:ind w:left="720"/>
        <w:rPr>
          <w:bCs/>
          <w:sz w:val="24"/>
          <w:szCs w:val="24"/>
        </w:rPr>
      </w:pPr>
      <w:r w:rsidRPr="00B94898">
        <w:rPr>
          <w:bCs/>
          <w:sz w:val="24"/>
          <w:szCs w:val="24"/>
        </w:rPr>
        <w:t xml:space="preserve">The </w:t>
      </w:r>
      <w:r w:rsidR="00814551" w:rsidRPr="00B94898">
        <w:rPr>
          <w:bCs/>
          <w:sz w:val="24"/>
          <w:szCs w:val="24"/>
        </w:rPr>
        <w:t xml:space="preserve">Dangerous Structures &amp; Enforcement Officer (Non-RBI Status) </w:t>
      </w:r>
      <w:r w:rsidRPr="00B94898">
        <w:rPr>
          <w:bCs/>
          <w:sz w:val="24"/>
          <w:szCs w:val="24"/>
        </w:rPr>
        <w:t xml:space="preserve">will support the </w:t>
      </w:r>
      <w:r w:rsidR="00BD4261" w:rsidRPr="00B94898">
        <w:rPr>
          <w:bCs/>
          <w:sz w:val="24"/>
          <w:szCs w:val="24"/>
        </w:rPr>
        <w:t>building control team</w:t>
      </w:r>
      <w:r w:rsidR="004E3542" w:rsidRPr="00B94898">
        <w:rPr>
          <w:bCs/>
          <w:sz w:val="24"/>
          <w:szCs w:val="24"/>
        </w:rPr>
        <w:t xml:space="preserve"> and the council’s legal department.</w:t>
      </w:r>
    </w:p>
    <w:p w14:paraId="1DA8D773" w14:textId="77777777" w:rsidR="007307BE" w:rsidRPr="00B94898" w:rsidRDefault="007307BE" w:rsidP="00024C5C">
      <w:pPr>
        <w:pStyle w:val="BodyText"/>
        <w:spacing w:before="7" w:after="1"/>
        <w:ind w:left="720"/>
        <w:rPr>
          <w:bCs/>
          <w:sz w:val="24"/>
          <w:szCs w:val="24"/>
        </w:rPr>
      </w:pPr>
    </w:p>
    <w:p w14:paraId="01287DFD" w14:textId="2816D79F" w:rsidR="003701AE" w:rsidRPr="00B94898" w:rsidRDefault="007307BE" w:rsidP="0088709C">
      <w:pPr>
        <w:pStyle w:val="BodyText"/>
        <w:spacing w:before="7" w:after="1"/>
        <w:ind w:left="720"/>
        <w:rPr>
          <w:bCs/>
          <w:sz w:val="24"/>
          <w:szCs w:val="24"/>
        </w:rPr>
      </w:pPr>
      <w:r w:rsidRPr="00B94898">
        <w:rPr>
          <w:bCs/>
          <w:sz w:val="24"/>
          <w:szCs w:val="24"/>
        </w:rPr>
        <w:t xml:space="preserve">This role plays a key part in ensuring the Local Authority meets its obligations under the Building </w:t>
      </w:r>
      <w:r w:rsidR="0088709C" w:rsidRPr="00B94898">
        <w:rPr>
          <w:bCs/>
          <w:sz w:val="24"/>
          <w:szCs w:val="24"/>
        </w:rPr>
        <w:t>Act and</w:t>
      </w:r>
      <w:r w:rsidRPr="00B94898">
        <w:rPr>
          <w:bCs/>
          <w:sz w:val="24"/>
          <w:szCs w:val="24"/>
        </w:rPr>
        <w:t xml:space="preserve"> contributes to the wider goals of improving building </w:t>
      </w:r>
      <w:r w:rsidR="003701AE" w:rsidRPr="00B94898">
        <w:rPr>
          <w:bCs/>
          <w:sz w:val="24"/>
          <w:szCs w:val="24"/>
        </w:rPr>
        <w:t>regulation compliance</w:t>
      </w:r>
      <w:r w:rsidRPr="00B94898">
        <w:rPr>
          <w:bCs/>
          <w:sz w:val="24"/>
          <w:szCs w:val="24"/>
        </w:rPr>
        <w:t xml:space="preserve"> and </w:t>
      </w:r>
      <w:r w:rsidR="00C24425" w:rsidRPr="00B94898">
        <w:rPr>
          <w:bCs/>
          <w:sz w:val="24"/>
          <w:szCs w:val="24"/>
        </w:rPr>
        <w:t>helping</w:t>
      </w:r>
      <w:r w:rsidRPr="00B94898">
        <w:rPr>
          <w:bCs/>
          <w:sz w:val="24"/>
          <w:szCs w:val="24"/>
        </w:rPr>
        <w:t xml:space="preserve"> keep our residents safe. </w:t>
      </w:r>
    </w:p>
    <w:p w14:paraId="5CAFB644" w14:textId="77777777" w:rsidR="004525CB" w:rsidRPr="00B94898" w:rsidRDefault="004525CB" w:rsidP="007307BE">
      <w:pPr>
        <w:pStyle w:val="BodyText"/>
        <w:spacing w:before="7" w:after="1"/>
        <w:ind w:left="720"/>
        <w:rPr>
          <w:bCs/>
          <w:sz w:val="24"/>
          <w:szCs w:val="24"/>
        </w:rPr>
      </w:pPr>
    </w:p>
    <w:p w14:paraId="0D4213C6" w14:textId="7436E00F" w:rsidR="003701AE" w:rsidRPr="00B94898" w:rsidRDefault="004525CB" w:rsidP="007307BE">
      <w:pPr>
        <w:pStyle w:val="BodyText"/>
        <w:spacing w:before="7" w:after="1"/>
        <w:ind w:left="720"/>
        <w:rPr>
          <w:bCs/>
          <w:sz w:val="24"/>
          <w:szCs w:val="24"/>
        </w:rPr>
      </w:pPr>
      <w:r w:rsidRPr="00B94898">
        <w:rPr>
          <w:bCs/>
          <w:sz w:val="24"/>
          <w:szCs w:val="24"/>
        </w:rPr>
        <w:t xml:space="preserve">The Dangerous Structures &amp; Enforcement Officer is responsible for ensuring public safety by identifying, inspecting, and managing structures deemed dangerous or unsafe, and enforcing compliance with the Building Regulations and the Building Act 1984. This role involves a mix of emergency </w:t>
      </w:r>
      <w:r w:rsidR="0088709C" w:rsidRPr="00B94898">
        <w:rPr>
          <w:bCs/>
          <w:sz w:val="24"/>
          <w:szCs w:val="24"/>
        </w:rPr>
        <w:t>responses</w:t>
      </w:r>
      <w:r w:rsidRPr="00B94898">
        <w:rPr>
          <w:bCs/>
          <w:sz w:val="24"/>
          <w:szCs w:val="24"/>
        </w:rPr>
        <w:t xml:space="preserve">, technical </w:t>
      </w:r>
      <w:r w:rsidR="0088709C" w:rsidRPr="00B94898">
        <w:rPr>
          <w:bCs/>
          <w:sz w:val="24"/>
          <w:szCs w:val="24"/>
        </w:rPr>
        <w:t>assessments</w:t>
      </w:r>
      <w:r w:rsidRPr="00B94898">
        <w:rPr>
          <w:bCs/>
          <w:sz w:val="24"/>
          <w:szCs w:val="24"/>
        </w:rPr>
        <w:t>, and formal legal action.</w:t>
      </w:r>
    </w:p>
    <w:p w14:paraId="28B1BE43" w14:textId="77777777" w:rsidR="004525CB" w:rsidRPr="00B94898" w:rsidRDefault="004525CB" w:rsidP="007307BE">
      <w:pPr>
        <w:pStyle w:val="BodyText"/>
        <w:spacing w:before="7" w:after="1"/>
        <w:ind w:left="720"/>
        <w:rPr>
          <w:bCs/>
          <w:sz w:val="24"/>
          <w:szCs w:val="24"/>
        </w:rPr>
      </w:pPr>
    </w:p>
    <w:p w14:paraId="04F7A94A" w14:textId="412A9461" w:rsidR="007307BE" w:rsidRPr="00B94898" w:rsidRDefault="007307BE" w:rsidP="0088709C">
      <w:pPr>
        <w:pStyle w:val="BodyText"/>
        <w:spacing w:before="7" w:after="1"/>
        <w:ind w:left="720"/>
        <w:rPr>
          <w:bCs/>
          <w:sz w:val="24"/>
          <w:szCs w:val="24"/>
        </w:rPr>
      </w:pPr>
      <w:r w:rsidRPr="00B94898">
        <w:rPr>
          <w:bCs/>
          <w:sz w:val="24"/>
          <w:szCs w:val="24"/>
        </w:rPr>
        <w:t xml:space="preserve">The postholder will support continuous improvement through feedback, collaboration, and process </w:t>
      </w:r>
    </w:p>
    <w:p w14:paraId="6D8092D2" w14:textId="28D9A8B9" w:rsidR="00DD39D9" w:rsidRDefault="0088709C" w:rsidP="007307BE">
      <w:pPr>
        <w:pStyle w:val="BodyText"/>
        <w:spacing w:before="7" w:after="1"/>
        <w:ind w:left="720"/>
        <w:rPr>
          <w:sz w:val="26"/>
        </w:rPr>
      </w:pPr>
      <w:r>
        <w:rPr>
          <w:bCs/>
          <w:sz w:val="24"/>
          <w:szCs w:val="24"/>
        </w:rPr>
        <w:t>r</w:t>
      </w:r>
      <w:r w:rsidR="007307BE" w:rsidRPr="00B94898">
        <w:rPr>
          <w:bCs/>
          <w:sz w:val="24"/>
          <w:szCs w:val="24"/>
        </w:rPr>
        <w:t>efinement</w:t>
      </w:r>
      <w:r>
        <w:rPr>
          <w:bCs/>
          <w:sz w:val="24"/>
          <w:szCs w:val="24"/>
        </w:rPr>
        <w:t>.</w:t>
      </w:r>
      <w:r w:rsidR="00024C5C" w:rsidRPr="00024C5C">
        <w:rPr>
          <w:b/>
          <w:sz w:val="24"/>
          <w:szCs w:val="24"/>
        </w:rPr>
        <w:cr/>
      </w: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2633EF86"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2633EF83" w14:textId="77777777" w:rsidR="00831D2B" w:rsidRPr="007371BE" w:rsidRDefault="00831D2B" w:rsidP="005F2938">
            <w:pPr>
              <w:pStyle w:val="Heading2"/>
              <w:spacing w:before="166"/>
              <w:ind w:left="0"/>
            </w:pPr>
            <w:r w:rsidRPr="007371BE">
              <w:t>Key Duties and Responsibilities</w:t>
            </w:r>
          </w:p>
          <w:p w14:paraId="2633EF84"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2633EF85" w14:textId="77777777" w:rsidR="00831D2B" w:rsidRPr="007371BE" w:rsidRDefault="00831D2B" w:rsidP="005F2938">
            <w:pPr>
              <w:pStyle w:val="Heading2"/>
              <w:spacing w:before="166"/>
              <w:ind w:left="0"/>
            </w:pPr>
            <w:r>
              <w:t>Frequency of Task</w:t>
            </w:r>
          </w:p>
        </w:tc>
      </w:tr>
      <w:tr w:rsidR="00831D2B" w14:paraId="2633EF89"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08395508" w14:textId="77777777" w:rsidR="00831D2B" w:rsidRDefault="00975125" w:rsidP="00223B9D">
            <w:pPr>
              <w:pStyle w:val="ListParagraph"/>
              <w:numPr>
                <w:ilvl w:val="0"/>
                <w:numId w:val="22"/>
              </w:numPr>
            </w:pPr>
            <w:r w:rsidRPr="00975125">
              <w:t>Responding to Dangerous Structure Incidents: Attend reported incidents of dangerous structures (e.g., fire-damaged buildings, unstable walls, structures damaged by vehicle impact or extreme weather) on site, during normal working hours.</w:t>
            </w:r>
          </w:p>
          <w:p w14:paraId="2633EF87" w14:textId="3DE1D26F" w:rsidR="0088709C" w:rsidRDefault="0088709C" w:rsidP="0088709C">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2633EF88" w14:textId="77777777" w:rsidR="00831D2B" w:rsidRDefault="00831D2B" w:rsidP="00223B9D">
            <w:pPr>
              <w:pStyle w:val="ListParagraph"/>
              <w:numPr>
                <w:ilvl w:val="0"/>
                <w:numId w:val="22"/>
              </w:numPr>
            </w:pPr>
            <w:r>
              <w:t xml:space="preserve">Daily </w:t>
            </w:r>
          </w:p>
        </w:tc>
      </w:tr>
      <w:tr w:rsidR="00837F5F" w14:paraId="5D0F9139"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46531A9E" w14:textId="2F0D4323" w:rsidR="0088709C" w:rsidRPr="00837F5F" w:rsidRDefault="00565FC4" w:rsidP="0088709C">
            <w:pPr>
              <w:pStyle w:val="ListParagraph"/>
              <w:numPr>
                <w:ilvl w:val="0"/>
                <w:numId w:val="22"/>
              </w:numPr>
            </w:pPr>
            <w:r w:rsidRPr="00565FC4">
              <w:t>Site Inspections and Risk Assessment: Conduct thorough site inspections to assess the nature and extent of the danger. Carry out risk assessments prior to entering sites and use appropriate Personal Protective Equipment (PPE).</w:t>
            </w:r>
          </w:p>
        </w:tc>
        <w:tc>
          <w:tcPr>
            <w:tcW w:w="2835" w:type="dxa"/>
            <w:tcBorders>
              <w:top w:val="single" w:sz="4" w:space="0" w:color="auto"/>
              <w:left w:val="single" w:sz="4" w:space="0" w:color="auto"/>
              <w:bottom w:val="single" w:sz="4" w:space="0" w:color="auto"/>
              <w:right w:val="single" w:sz="4" w:space="0" w:color="auto"/>
            </w:tcBorders>
          </w:tcPr>
          <w:p w14:paraId="7D310812" w14:textId="2FFA1719" w:rsidR="00837F5F" w:rsidRDefault="00837F5F" w:rsidP="00223B9D">
            <w:pPr>
              <w:pStyle w:val="ListParagraph"/>
              <w:numPr>
                <w:ilvl w:val="0"/>
                <w:numId w:val="22"/>
              </w:numPr>
            </w:pPr>
            <w:r w:rsidRPr="00837F5F">
              <w:t>Daily</w:t>
            </w:r>
          </w:p>
        </w:tc>
      </w:tr>
      <w:tr w:rsidR="00C921E3" w14:paraId="00F094C7"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594DAA72" w14:textId="77777777" w:rsidR="00C921E3" w:rsidRDefault="00565FC4" w:rsidP="00565FC4">
            <w:pPr>
              <w:pStyle w:val="ListParagraph"/>
              <w:numPr>
                <w:ilvl w:val="0"/>
                <w:numId w:val="22"/>
              </w:numPr>
            </w:pPr>
            <w:r w:rsidRPr="00565FC4">
              <w:lastRenderedPageBreak/>
              <w:t>Public Safety Measures: Determine and arrange immediate actions to remove the danger and safeguard the public, which may involve cordoning off the area, closing a street, or arranging for emergency contractors to carry out remedial works or demolition.</w:t>
            </w:r>
          </w:p>
          <w:p w14:paraId="170ECBE7" w14:textId="7C6BC401" w:rsidR="0088709C" w:rsidRPr="008A79A0" w:rsidRDefault="0088709C" w:rsidP="0088709C">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2DB12BF8" w14:textId="6656E4C9" w:rsidR="00C921E3" w:rsidRPr="00837F5F" w:rsidRDefault="00B96193" w:rsidP="00223B9D">
            <w:pPr>
              <w:pStyle w:val="ListParagraph"/>
              <w:numPr>
                <w:ilvl w:val="0"/>
                <w:numId w:val="22"/>
              </w:numPr>
            </w:pPr>
            <w:r w:rsidRPr="00B96193">
              <w:t>Daily</w:t>
            </w:r>
          </w:p>
        </w:tc>
      </w:tr>
      <w:tr w:rsidR="00C921E3" w14:paraId="2633EF8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33B5BC37" w14:textId="77777777" w:rsidR="00C921E3" w:rsidRDefault="003424D3" w:rsidP="00E47D37">
            <w:pPr>
              <w:pStyle w:val="ListParagraph"/>
              <w:numPr>
                <w:ilvl w:val="0"/>
                <w:numId w:val="26"/>
              </w:numPr>
            </w:pPr>
            <w:r w:rsidRPr="003424D3">
              <w:t>Enforcement Action: Identify property owners and serve statutory notices requiring them to make the structure safe within a specified period. If owners fail to comply, or in cases of immediate danger, authorise necessary works and initiate legal action to recover costs from the owner.</w:t>
            </w:r>
          </w:p>
          <w:p w14:paraId="2633EF8D" w14:textId="6DC557C9" w:rsidR="0088709C" w:rsidRDefault="0088709C" w:rsidP="0088709C">
            <w:pPr>
              <w:pStyle w:val="ListParagraph"/>
              <w:ind w:left="720"/>
            </w:pPr>
          </w:p>
        </w:tc>
        <w:tc>
          <w:tcPr>
            <w:tcW w:w="2835" w:type="dxa"/>
            <w:tcBorders>
              <w:top w:val="single" w:sz="4" w:space="0" w:color="auto"/>
              <w:left w:val="single" w:sz="4" w:space="0" w:color="auto"/>
              <w:bottom w:val="single" w:sz="4" w:space="0" w:color="auto"/>
              <w:right w:val="single" w:sz="4" w:space="0" w:color="auto"/>
            </w:tcBorders>
          </w:tcPr>
          <w:p w14:paraId="2633EF8E" w14:textId="6B1CB9ED" w:rsidR="00C921E3" w:rsidRDefault="007307BE" w:rsidP="00C921E3">
            <w:pPr>
              <w:pStyle w:val="ListParagraph"/>
              <w:numPr>
                <w:ilvl w:val="0"/>
                <w:numId w:val="20"/>
              </w:numPr>
            </w:pPr>
            <w:r w:rsidRPr="00B96193">
              <w:t>Daily</w:t>
            </w:r>
          </w:p>
        </w:tc>
      </w:tr>
      <w:tr w:rsidR="00C921E3" w14:paraId="2633EF92"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18FC2C29" w14:textId="21ABCA90" w:rsidR="00C921E3" w:rsidRDefault="003424D3" w:rsidP="00C921E3">
            <w:pPr>
              <w:pStyle w:val="ListParagraph"/>
              <w:numPr>
                <w:ilvl w:val="0"/>
                <w:numId w:val="19"/>
              </w:numPr>
              <w:rPr>
                <w:color w:val="404040"/>
              </w:rPr>
            </w:pPr>
            <w:r w:rsidRPr="003424D3">
              <w:rPr>
                <w:color w:val="404040"/>
              </w:rPr>
              <w:t xml:space="preserve">Investigation and Compliance: Investigate allegations of non-compliance with the Building Regulations and other allied legislation. This can include unauthorised building work or illegal </w:t>
            </w:r>
            <w:r w:rsidR="00C24425" w:rsidRPr="003424D3">
              <w:rPr>
                <w:color w:val="404040"/>
              </w:rPr>
              <w:t>work</w:t>
            </w:r>
            <w:r w:rsidRPr="003424D3">
              <w:rPr>
                <w:color w:val="404040"/>
              </w:rPr>
              <w:t>.</w:t>
            </w:r>
          </w:p>
          <w:p w14:paraId="2633EF90" w14:textId="4D13424F" w:rsidR="0088709C" w:rsidRPr="003C2C5C" w:rsidRDefault="0088709C" w:rsidP="0088709C">
            <w:pPr>
              <w:pStyle w:val="ListParagraph"/>
              <w:ind w:left="722"/>
              <w:rPr>
                <w:color w:val="404040"/>
              </w:rPr>
            </w:pPr>
          </w:p>
        </w:tc>
        <w:tc>
          <w:tcPr>
            <w:tcW w:w="2835" w:type="dxa"/>
            <w:tcBorders>
              <w:top w:val="single" w:sz="4" w:space="0" w:color="auto"/>
              <w:left w:val="single" w:sz="4" w:space="0" w:color="auto"/>
              <w:bottom w:val="single" w:sz="4" w:space="0" w:color="auto"/>
              <w:right w:val="single" w:sz="4" w:space="0" w:color="auto"/>
            </w:tcBorders>
          </w:tcPr>
          <w:p w14:paraId="2633EF91" w14:textId="027007CC" w:rsidR="00C921E3" w:rsidRPr="003C2C5C" w:rsidRDefault="007307BE" w:rsidP="00C921E3">
            <w:pPr>
              <w:pStyle w:val="ListParagraph"/>
              <w:numPr>
                <w:ilvl w:val="0"/>
                <w:numId w:val="19"/>
              </w:numPr>
              <w:rPr>
                <w:color w:val="404040"/>
              </w:rPr>
            </w:pPr>
            <w:r w:rsidRPr="00B96193">
              <w:t>Daily</w:t>
            </w:r>
          </w:p>
        </w:tc>
      </w:tr>
      <w:tr w:rsidR="00C921E3" w14:paraId="2633EF95" w14:textId="77777777" w:rsidTr="00831D2B">
        <w:trPr>
          <w:trHeight w:val="833"/>
        </w:trPr>
        <w:tc>
          <w:tcPr>
            <w:tcW w:w="7478" w:type="dxa"/>
            <w:tcBorders>
              <w:top w:val="single" w:sz="4" w:space="0" w:color="auto"/>
              <w:left w:val="single" w:sz="4" w:space="0" w:color="auto"/>
              <w:bottom w:val="single" w:sz="4" w:space="0" w:color="auto"/>
              <w:right w:val="single" w:sz="4" w:space="0" w:color="auto"/>
            </w:tcBorders>
          </w:tcPr>
          <w:p w14:paraId="5ABA9AFA" w14:textId="77777777" w:rsidR="00C921E3" w:rsidRDefault="003424D3" w:rsidP="00C921E3">
            <w:pPr>
              <w:pStyle w:val="ListParagraph"/>
              <w:numPr>
                <w:ilvl w:val="0"/>
                <w:numId w:val="18"/>
              </w:numPr>
            </w:pPr>
            <w:r w:rsidRPr="003424D3">
              <w:t>Evidence Gathering and Legal Proceedings: Procure evidence of non-compliance, maintain accurate records and documentation (including photographic evidence), and potentially give evidence in court or at tribunals if enforcement action leads to prosecution.</w:t>
            </w:r>
          </w:p>
          <w:p w14:paraId="2633EF93" w14:textId="26B09D8D" w:rsidR="0088709C" w:rsidRDefault="0088709C" w:rsidP="0088709C">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2633EF94" w14:textId="3F78EDD0" w:rsidR="00C921E3" w:rsidRDefault="007307BE" w:rsidP="00C921E3">
            <w:pPr>
              <w:pStyle w:val="ListParagraph"/>
              <w:numPr>
                <w:ilvl w:val="0"/>
                <w:numId w:val="18"/>
              </w:numPr>
            </w:pPr>
            <w:r w:rsidRPr="00B96193">
              <w:t>Daily</w:t>
            </w:r>
          </w:p>
        </w:tc>
      </w:tr>
      <w:tr w:rsidR="00C921E3" w14:paraId="2633EF98"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5C314BAB" w14:textId="77777777" w:rsidR="00C921E3" w:rsidRDefault="006C10A9" w:rsidP="00C921E3">
            <w:pPr>
              <w:pStyle w:val="ListParagraph"/>
              <w:numPr>
                <w:ilvl w:val="0"/>
                <w:numId w:val="17"/>
              </w:numPr>
            </w:pPr>
            <w:r w:rsidRPr="006C10A9">
              <w:t>Advisory Role: Provide specialist and procedural advice to members of the public, building owners, agents, and other professionals regarding dangerous structures and enforcement procedures.</w:t>
            </w:r>
          </w:p>
          <w:p w14:paraId="2633EF96" w14:textId="10B1D05A" w:rsidR="0088709C" w:rsidRDefault="0088709C" w:rsidP="0088709C">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2633EF97" w14:textId="70D4BD55" w:rsidR="00C921E3" w:rsidRDefault="007307BE" w:rsidP="00C921E3">
            <w:pPr>
              <w:pStyle w:val="ListParagraph"/>
              <w:numPr>
                <w:ilvl w:val="0"/>
                <w:numId w:val="17"/>
              </w:numPr>
            </w:pPr>
            <w:r w:rsidRPr="00B96193">
              <w:t>Daily</w:t>
            </w:r>
          </w:p>
        </w:tc>
      </w:tr>
      <w:tr w:rsidR="00F313C6" w14:paraId="24C99168"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697C8F50" w14:textId="77777777" w:rsidR="00F313C6" w:rsidRDefault="006C10A9" w:rsidP="00C921E3">
            <w:pPr>
              <w:pStyle w:val="ListParagraph"/>
              <w:numPr>
                <w:ilvl w:val="0"/>
                <w:numId w:val="17"/>
              </w:numPr>
            </w:pPr>
            <w:r w:rsidRPr="006C10A9">
              <w:t>Liaison and Coordination: Work closely and maintain effective liaison with emergency services (police, fire service), other local authority departments (planning, environmental health), and external contractors.</w:t>
            </w:r>
          </w:p>
          <w:p w14:paraId="2F5A9EC2" w14:textId="6A08E2EA" w:rsidR="0088709C" w:rsidRPr="00F313C6" w:rsidRDefault="0088709C" w:rsidP="0088709C">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4289352B" w14:textId="6BF568CF" w:rsidR="00F313C6" w:rsidRDefault="007307BE" w:rsidP="00C921E3">
            <w:pPr>
              <w:pStyle w:val="ListParagraph"/>
              <w:numPr>
                <w:ilvl w:val="0"/>
                <w:numId w:val="17"/>
              </w:numPr>
            </w:pPr>
            <w:r w:rsidRPr="00B96193">
              <w:t>Daily</w:t>
            </w:r>
          </w:p>
        </w:tc>
      </w:tr>
      <w:tr w:rsidR="00CD5E48" w14:paraId="51E8F495" w14:textId="77777777" w:rsidTr="00831D2B">
        <w:trPr>
          <w:trHeight w:val="884"/>
        </w:trPr>
        <w:tc>
          <w:tcPr>
            <w:tcW w:w="7478" w:type="dxa"/>
            <w:tcBorders>
              <w:top w:val="single" w:sz="4" w:space="0" w:color="auto"/>
              <w:left w:val="single" w:sz="4" w:space="0" w:color="auto"/>
              <w:bottom w:val="single" w:sz="4" w:space="0" w:color="auto"/>
              <w:right w:val="single" w:sz="4" w:space="0" w:color="auto"/>
            </w:tcBorders>
          </w:tcPr>
          <w:p w14:paraId="214EFB6E" w14:textId="77777777" w:rsidR="00CD5E48" w:rsidRDefault="000D7713" w:rsidP="00C921E3">
            <w:pPr>
              <w:pStyle w:val="ListParagraph"/>
              <w:numPr>
                <w:ilvl w:val="0"/>
                <w:numId w:val="17"/>
              </w:numPr>
            </w:pPr>
            <w:r w:rsidRPr="000D7713">
              <w:t>Demolition Control: Assist with the administration and inspection of proposed demolition works, ensuring compliance with conditions specified in demolition notices.</w:t>
            </w:r>
          </w:p>
          <w:p w14:paraId="403D0A9D" w14:textId="15D5ABB6" w:rsidR="0088709C" w:rsidRPr="00CD5E48" w:rsidRDefault="0088709C" w:rsidP="0088709C">
            <w:pPr>
              <w:pStyle w:val="ListParagraph"/>
              <w:ind w:left="722"/>
            </w:pPr>
          </w:p>
        </w:tc>
        <w:tc>
          <w:tcPr>
            <w:tcW w:w="2835" w:type="dxa"/>
            <w:tcBorders>
              <w:top w:val="single" w:sz="4" w:space="0" w:color="auto"/>
              <w:left w:val="single" w:sz="4" w:space="0" w:color="auto"/>
              <w:bottom w:val="single" w:sz="4" w:space="0" w:color="auto"/>
              <w:right w:val="single" w:sz="4" w:space="0" w:color="auto"/>
            </w:tcBorders>
          </w:tcPr>
          <w:p w14:paraId="00CCF53E" w14:textId="0A073459" w:rsidR="00CD5E48" w:rsidRDefault="007307BE" w:rsidP="00C921E3">
            <w:pPr>
              <w:pStyle w:val="ListParagraph"/>
              <w:numPr>
                <w:ilvl w:val="0"/>
                <w:numId w:val="17"/>
              </w:numPr>
            </w:pPr>
            <w:r w:rsidRPr="00B96193">
              <w:t>Daily</w:t>
            </w:r>
          </w:p>
        </w:tc>
      </w:tr>
    </w:tbl>
    <w:p w14:paraId="2633EFC6" w14:textId="77777777" w:rsidR="001A40FE" w:rsidRDefault="001A40FE">
      <w:pPr>
        <w:spacing w:line="237" w:lineRule="auto"/>
        <w:sectPr w:rsidR="001A40FE" w:rsidSect="007C214D">
          <w:headerReference w:type="even" r:id="rId11"/>
          <w:headerReference w:type="default" r:id="rId12"/>
          <w:footerReference w:type="default" r:id="rId13"/>
          <w:headerReference w:type="first" r:id="rId14"/>
          <w:pgSz w:w="11930" w:h="16850"/>
          <w:pgMar w:top="1100" w:right="0" w:bottom="280" w:left="0" w:header="720" w:footer="0" w:gutter="0"/>
          <w:cols w:space="720"/>
          <w:docGrid w:linePitch="299"/>
        </w:sectPr>
      </w:pPr>
    </w:p>
    <w:p w14:paraId="2633EFC7" w14:textId="77777777" w:rsidR="001A40FE" w:rsidRDefault="00CC05FF">
      <w:pPr>
        <w:spacing w:before="55"/>
        <w:ind w:left="6011"/>
        <w:rPr>
          <w:b/>
          <w:sz w:val="48"/>
        </w:rPr>
      </w:pPr>
      <w:r>
        <w:rPr>
          <w:b/>
          <w:color w:val="A6A6A6"/>
          <w:sz w:val="48"/>
        </w:rPr>
        <w:lastRenderedPageBreak/>
        <w:t>Person Specification</w:t>
      </w:r>
    </w:p>
    <w:p w14:paraId="2633EFC8" w14:textId="77777777" w:rsidR="001A40FE" w:rsidRDefault="001A40FE">
      <w:pPr>
        <w:pStyle w:val="BodyText"/>
        <w:rPr>
          <w:b/>
          <w:sz w:val="20"/>
        </w:rPr>
      </w:pPr>
    </w:p>
    <w:p w14:paraId="2633EFC9"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2633EFCF" w14:textId="77777777" w:rsidTr="007371BE">
        <w:trPr>
          <w:trHeight w:val="1130"/>
          <w:tblHeader/>
        </w:trPr>
        <w:tc>
          <w:tcPr>
            <w:tcW w:w="4275" w:type="dxa"/>
            <w:shd w:val="clear" w:color="auto" w:fill="DBE4F0"/>
          </w:tcPr>
          <w:p w14:paraId="2633EFCA"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2633EFCB"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2633EFCC" w14:textId="77777777" w:rsidR="001A40FE" w:rsidRDefault="00CC05FF">
            <w:pPr>
              <w:pStyle w:val="TableParagraph"/>
              <w:spacing w:before="31"/>
              <w:ind w:left="108"/>
              <w:rPr>
                <w:b/>
                <w:sz w:val="24"/>
              </w:rPr>
            </w:pPr>
            <w:r>
              <w:rPr>
                <w:b/>
                <w:color w:val="404040"/>
                <w:sz w:val="24"/>
              </w:rPr>
              <w:t>Identified by</w:t>
            </w:r>
          </w:p>
          <w:p w14:paraId="2633EFCD" w14:textId="77777777" w:rsidR="001A40FE" w:rsidRDefault="001A40FE">
            <w:pPr>
              <w:pStyle w:val="TableParagraph"/>
              <w:spacing w:before="4"/>
              <w:ind w:left="0"/>
              <w:rPr>
                <w:b/>
                <w:sz w:val="26"/>
              </w:rPr>
            </w:pPr>
          </w:p>
          <w:p w14:paraId="2633EFCE"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2633EFD1" w14:textId="77777777">
        <w:trPr>
          <w:trHeight w:val="517"/>
        </w:trPr>
        <w:tc>
          <w:tcPr>
            <w:tcW w:w="9599" w:type="dxa"/>
            <w:gridSpan w:val="3"/>
            <w:shd w:val="clear" w:color="auto" w:fill="D9D9D9"/>
          </w:tcPr>
          <w:p w14:paraId="2633EFD0"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2633EFD5" w14:textId="77777777">
        <w:trPr>
          <w:trHeight w:val="774"/>
        </w:trPr>
        <w:tc>
          <w:tcPr>
            <w:tcW w:w="4275" w:type="dxa"/>
          </w:tcPr>
          <w:p w14:paraId="2633EFD2" w14:textId="04E9830C" w:rsidR="001A40FE" w:rsidRPr="007C214D" w:rsidRDefault="00702E4B" w:rsidP="00291340">
            <w:pPr>
              <w:pStyle w:val="TableParagraph"/>
              <w:numPr>
                <w:ilvl w:val="0"/>
                <w:numId w:val="14"/>
              </w:numPr>
              <w:spacing w:before="1" w:line="232" w:lineRule="exact"/>
              <w:rPr>
                <w:sz w:val="24"/>
                <w:szCs w:val="24"/>
              </w:rPr>
            </w:pPr>
            <w:r w:rsidRPr="00702E4B">
              <w:rPr>
                <w:sz w:val="24"/>
                <w:szCs w:val="24"/>
              </w:rPr>
              <w:t>Relevant qualifications in building control, construction, or a related field (e.g., HNC/HND or degree).</w:t>
            </w:r>
          </w:p>
        </w:tc>
        <w:tc>
          <w:tcPr>
            <w:tcW w:w="2280" w:type="dxa"/>
          </w:tcPr>
          <w:p w14:paraId="2633EFD3"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2633EFD4"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03354D" w:rsidRPr="007C214D" w14:paraId="389E3055" w14:textId="77777777">
        <w:trPr>
          <w:trHeight w:val="774"/>
        </w:trPr>
        <w:tc>
          <w:tcPr>
            <w:tcW w:w="4275" w:type="dxa"/>
          </w:tcPr>
          <w:p w14:paraId="0AA7FB4C" w14:textId="4D1478AF" w:rsidR="0003354D" w:rsidRPr="00702E4B" w:rsidRDefault="0003354D" w:rsidP="00291340">
            <w:pPr>
              <w:pStyle w:val="TableParagraph"/>
              <w:numPr>
                <w:ilvl w:val="0"/>
                <w:numId w:val="14"/>
              </w:numPr>
              <w:spacing w:before="1" w:line="232" w:lineRule="exact"/>
              <w:rPr>
                <w:sz w:val="24"/>
                <w:szCs w:val="24"/>
              </w:rPr>
            </w:pPr>
            <w:r>
              <w:rPr>
                <w:sz w:val="24"/>
                <w:szCs w:val="24"/>
              </w:rPr>
              <w:t>GCSE in English and Math at grade 4 and above</w:t>
            </w:r>
          </w:p>
        </w:tc>
        <w:tc>
          <w:tcPr>
            <w:tcW w:w="2280" w:type="dxa"/>
          </w:tcPr>
          <w:p w14:paraId="69605BE3" w14:textId="2ED3B223" w:rsidR="0003354D" w:rsidRPr="007C214D" w:rsidRDefault="0003354D">
            <w:pPr>
              <w:pStyle w:val="TableParagraph"/>
              <w:spacing w:before="21"/>
              <w:ind w:left="107"/>
              <w:rPr>
                <w:sz w:val="24"/>
                <w:szCs w:val="24"/>
              </w:rPr>
            </w:pPr>
            <w:r w:rsidRPr="007C214D">
              <w:rPr>
                <w:sz w:val="24"/>
                <w:szCs w:val="24"/>
              </w:rPr>
              <w:t>Essential</w:t>
            </w:r>
          </w:p>
        </w:tc>
        <w:tc>
          <w:tcPr>
            <w:tcW w:w="3044" w:type="dxa"/>
          </w:tcPr>
          <w:p w14:paraId="30B20608" w14:textId="4B55B12A" w:rsidR="0003354D" w:rsidRPr="007C214D" w:rsidRDefault="0003354D">
            <w:pPr>
              <w:pStyle w:val="TableParagraph"/>
              <w:spacing w:before="21"/>
              <w:ind w:left="108"/>
              <w:rPr>
                <w:sz w:val="24"/>
                <w:szCs w:val="24"/>
              </w:rPr>
            </w:pPr>
            <w:r w:rsidRPr="007C214D">
              <w:rPr>
                <w:sz w:val="24"/>
                <w:szCs w:val="24"/>
              </w:rPr>
              <w:t>A</w:t>
            </w:r>
            <w:r>
              <w:rPr>
                <w:sz w:val="24"/>
                <w:szCs w:val="24"/>
              </w:rPr>
              <w:t>, I</w:t>
            </w:r>
          </w:p>
        </w:tc>
      </w:tr>
      <w:tr w:rsidR="005507B0" w:rsidRPr="007C214D" w14:paraId="5F5AE6EF" w14:textId="77777777">
        <w:trPr>
          <w:trHeight w:val="396"/>
        </w:trPr>
        <w:tc>
          <w:tcPr>
            <w:tcW w:w="4275" w:type="dxa"/>
          </w:tcPr>
          <w:p w14:paraId="57FA0C43" w14:textId="1AE410DC" w:rsidR="005507B0" w:rsidRPr="00710637" w:rsidRDefault="005507B0" w:rsidP="001021D6">
            <w:pPr>
              <w:pStyle w:val="TableParagraph"/>
              <w:numPr>
                <w:ilvl w:val="0"/>
                <w:numId w:val="12"/>
              </w:numPr>
              <w:tabs>
                <w:tab w:val="left" w:pos="830"/>
                <w:tab w:val="left" w:pos="831"/>
              </w:tabs>
              <w:spacing w:line="267" w:lineRule="exact"/>
              <w:ind w:hanging="361"/>
              <w:rPr>
                <w:sz w:val="24"/>
                <w:szCs w:val="24"/>
              </w:rPr>
            </w:pPr>
            <w:r w:rsidRPr="005507B0">
              <w:rPr>
                <w:sz w:val="24"/>
                <w:szCs w:val="24"/>
              </w:rPr>
              <w:t>Competent IT skills, including use of Microsoft Office, email, and specific industry software/databases.</w:t>
            </w:r>
          </w:p>
        </w:tc>
        <w:tc>
          <w:tcPr>
            <w:tcW w:w="2280" w:type="dxa"/>
          </w:tcPr>
          <w:p w14:paraId="2EB550AA" w14:textId="2E3B575D" w:rsidR="005507B0" w:rsidRPr="007C214D" w:rsidRDefault="0003354D" w:rsidP="001021D6">
            <w:pPr>
              <w:pStyle w:val="TableParagraph"/>
              <w:spacing w:before="15"/>
              <w:ind w:left="107"/>
              <w:rPr>
                <w:sz w:val="24"/>
                <w:szCs w:val="24"/>
              </w:rPr>
            </w:pPr>
            <w:r w:rsidRPr="007C214D">
              <w:rPr>
                <w:sz w:val="24"/>
                <w:szCs w:val="24"/>
              </w:rPr>
              <w:t>Essential</w:t>
            </w:r>
          </w:p>
        </w:tc>
        <w:tc>
          <w:tcPr>
            <w:tcW w:w="3044" w:type="dxa"/>
          </w:tcPr>
          <w:p w14:paraId="7CE459ED" w14:textId="317A6A9B" w:rsidR="005507B0" w:rsidRPr="007C214D" w:rsidRDefault="0003354D" w:rsidP="001021D6">
            <w:pPr>
              <w:pStyle w:val="TableParagraph"/>
              <w:spacing w:before="15"/>
              <w:ind w:left="108"/>
              <w:rPr>
                <w:sz w:val="24"/>
                <w:szCs w:val="24"/>
              </w:rPr>
            </w:pPr>
            <w:r w:rsidRPr="007C214D">
              <w:rPr>
                <w:sz w:val="24"/>
                <w:szCs w:val="24"/>
              </w:rPr>
              <w:t>A</w:t>
            </w:r>
            <w:r>
              <w:rPr>
                <w:sz w:val="24"/>
                <w:szCs w:val="24"/>
              </w:rPr>
              <w:t>, I</w:t>
            </w:r>
          </w:p>
        </w:tc>
      </w:tr>
      <w:tr w:rsidR="001A40FE" w:rsidRPr="007C214D" w14:paraId="2633EFE3" w14:textId="77777777">
        <w:trPr>
          <w:trHeight w:val="515"/>
        </w:trPr>
        <w:tc>
          <w:tcPr>
            <w:tcW w:w="9599" w:type="dxa"/>
            <w:gridSpan w:val="3"/>
            <w:shd w:val="clear" w:color="auto" w:fill="D9D9D9"/>
          </w:tcPr>
          <w:p w14:paraId="2633EFE2"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E444C9" w:rsidRPr="007C214D" w14:paraId="503EF751" w14:textId="77777777">
        <w:trPr>
          <w:trHeight w:val="520"/>
        </w:trPr>
        <w:tc>
          <w:tcPr>
            <w:tcW w:w="4275" w:type="dxa"/>
          </w:tcPr>
          <w:p w14:paraId="61D84D0E" w14:textId="5B12A2D5" w:rsidR="00E444C9" w:rsidRPr="00EB597D" w:rsidRDefault="00DC09B0" w:rsidP="00291340">
            <w:pPr>
              <w:pStyle w:val="TableParagraph"/>
              <w:numPr>
                <w:ilvl w:val="0"/>
                <w:numId w:val="11"/>
              </w:numPr>
              <w:tabs>
                <w:tab w:val="left" w:pos="830"/>
                <w:tab w:val="left" w:pos="831"/>
              </w:tabs>
              <w:spacing w:before="21" w:line="252" w:lineRule="exact"/>
              <w:ind w:right="288"/>
              <w:rPr>
                <w:sz w:val="24"/>
                <w:szCs w:val="24"/>
              </w:rPr>
            </w:pPr>
            <w:r w:rsidRPr="00DC09B0">
              <w:rPr>
                <w:sz w:val="24"/>
                <w:szCs w:val="24"/>
              </w:rPr>
              <w:t>Knowledge of building construction and structural integrity principles.</w:t>
            </w:r>
          </w:p>
        </w:tc>
        <w:tc>
          <w:tcPr>
            <w:tcW w:w="2280" w:type="dxa"/>
          </w:tcPr>
          <w:p w14:paraId="4210ED0D" w14:textId="7106D971" w:rsidR="00E444C9" w:rsidRPr="007C214D" w:rsidRDefault="0003354D">
            <w:pPr>
              <w:pStyle w:val="TableParagraph"/>
              <w:spacing w:before="19"/>
              <w:ind w:left="107"/>
              <w:rPr>
                <w:sz w:val="24"/>
                <w:szCs w:val="24"/>
              </w:rPr>
            </w:pPr>
            <w:r w:rsidRPr="007C214D">
              <w:rPr>
                <w:sz w:val="24"/>
                <w:szCs w:val="24"/>
              </w:rPr>
              <w:t>Essential</w:t>
            </w:r>
          </w:p>
        </w:tc>
        <w:tc>
          <w:tcPr>
            <w:tcW w:w="3044" w:type="dxa"/>
          </w:tcPr>
          <w:p w14:paraId="1E62D2D5" w14:textId="45A91A2F" w:rsidR="00E444C9" w:rsidRPr="007C214D" w:rsidRDefault="002917AC">
            <w:pPr>
              <w:pStyle w:val="TableParagraph"/>
              <w:ind w:left="108"/>
              <w:rPr>
                <w:sz w:val="24"/>
                <w:szCs w:val="24"/>
              </w:rPr>
            </w:pPr>
            <w:r w:rsidRPr="007C214D">
              <w:rPr>
                <w:sz w:val="24"/>
                <w:szCs w:val="24"/>
              </w:rPr>
              <w:t>A, I</w:t>
            </w:r>
          </w:p>
        </w:tc>
      </w:tr>
      <w:tr w:rsidR="00DC09B0" w:rsidRPr="007C214D" w14:paraId="026C8A6C" w14:textId="77777777">
        <w:trPr>
          <w:trHeight w:val="520"/>
        </w:trPr>
        <w:tc>
          <w:tcPr>
            <w:tcW w:w="4275" w:type="dxa"/>
          </w:tcPr>
          <w:p w14:paraId="2A0CACC5" w14:textId="245AB1B1" w:rsidR="00DC09B0" w:rsidRPr="00DC09B0" w:rsidRDefault="00DC09B0" w:rsidP="00291340">
            <w:pPr>
              <w:pStyle w:val="TableParagraph"/>
              <w:numPr>
                <w:ilvl w:val="0"/>
                <w:numId w:val="11"/>
              </w:numPr>
              <w:tabs>
                <w:tab w:val="left" w:pos="830"/>
                <w:tab w:val="left" w:pos="831"/>
              </w:tabs>
              <w:spacing w:before="21" w:line="252" w:lineRule="exact"/>
              <w:ind w:right="288"/>
              <w:rPr>
                <w:sz w:val="24"/>
                <w:szCs w:val="24"/>
              </w:rPr>
            </w:pPr>
            <w:r w:rsidRPr="00DC09B0">
              <w:rPr>
                <w:sz w:val="24"/>
                <w:szCs w:val="24"/>
              </w:rPr>
              <w:t>Knowledge of the Building Act 1984, Building Regulations, and related legislation.</w:t>
            </w:r>
          </w:p>
        </w:tc>
        <w:tc>
          <w:tcPr>
            <w:tcW w:w="2280" w:type="dxa"/>
          </w:tcPr>
          <w:p w14:paraId="434CD6AF" w14:textId="2ED0B558" w:rsidR="00DC09B0" w:rsidRPr="007C214D" w:rsidRDefault="0003354D">
            <w:pPr>
              <w:pStyle w:val="TableParagraph"/>
              <w:spacing w:before="19"/>
              <w:ind w:left="107"/>
              <w:rPr>
                <w:sz w:val="24"/>
                <w:szCs w:val="24"/>
              </w:rPr>
            </w:pPr>
            <w:r w:rsidRPr="007C214D">
              <w:rPr>
                <w:sz w:val="24"/>
                <w:szCs w:val="24"/>
              </w:rPr>
              <w:t>Essential</w:t>
            </w:r>
          </w:p>
        </w:tc>
        <w:tc>
          <w:tcPr>
            <w:tcW w:w="3044" w:type="dxa"/>
          </w:tcPr>
          <w:p w14:paraId="75D4DE99" w14:textId="035E48AE" w:rsidR="00DC09B0" w:rsidRPr="007C214D" w:rsidRDefault="002917AC">
            <w:pPr>
              <w:pStyle w:val="TableParagraph"/>
              <w:ind w:left="108"/>
              <w:rPr>
                <w:sz w:val="24"/>
                <w:szCs w:val="24"/>
              </w:rPr>
            </w:pPr>
            <w:r w:rsidRPr="007C214D">
              <w:rPr>
                <w:sz w:val="24"/>
                <w:szCs w:val="24"/>
              </w:rPr>
              <w:t>A, I</w:t>
            </w:r>
          </w:p>
        </w:tc>
      </w:tr>
      <w:tr w:rsidR="001A40FE" w:rsidRPr="007C214D" w14:paraId="2633EFE7" w14:textId="77777777">
        <w:trPr>
          <w:trHeight w:val="520"/>
        </w:trPr>
        <w:tc>
          <w:tcPr>
            <w:tcW w:w="4275" w:type="dxa"/>
          </w:tcPr>
          <w:p w14:paraId="2633EFE4" w14:textId="29167C1E" w:rsidR="001A40FE" w:rsidRPr="007C214D" w:rsidRDefault="00554B1B" w:rsidP="00291340">
            <w:pPr>
              <w:pStyle w:val="TableParagraph"/>
              <w:numPr>
                <w:ilvl w:val="0"/>
                <w:numId w:val="11"/>
              </w:numPr>
              <w:tabs>
                <w:tab w:val="left" w:pos="830"/>
                <w:tab w:val="left" w:pos="831"/>
              </w:tabs>
              <w:spacing w:before="21" w:line="252" w:lineRule="exact"/>
              <w:ind w:right="288"/>
              <w:rPr>
                <w:sz w:val="24"/>
                <w:szCs w:val="24"/>
              </w:rPr>
            </w:pPr>
            <w:r w:rsidRPr="00554B1B">
              <w:rPr>
                <w:sz w:val="24"/>
                <w:szCs w:val="24"/>
              </w:rPr>
              <w:t>Experience in carrying out site inspections and making technical assessments of building structures.</w:t>
            </w:r>
          </w:p>
        </w:tc>
        <w:tc>
          <w:tcPr>
            <w:tcW w:w="2280" w:type="dxa"/>
          </w:tcPr>
          <w:p w14:paraId="2633EFE5"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2633EFE6" w14:textId="1A426134" w:rsidR="001A40FE" w:rsidRPr="007C214D" w:rsidRDefault="002917AC">
            <w:pPr>
              <w:pStyle w:val="TableParagraph"/>
              <w:ind w:left="108"/>
              <w:rPr>
                <w:sz w:val="24"/>
                <w:szCs w:val="24"/>
              </w:rPr>
            </w:pPr>
            <w:r w:rsidRPr="007C214D">
              <w:rPr>
                <w:sz w:val="24"/>
                <w:szCs w:val="24"/>
              </w:rPr>
              <w:t>A, I</w:t>
            </w:r>
          </w:p>
        </w:tc>
      </w:tr>
      <w:tr w:rsidR="00134346" w:rsidRPr="007C214D" w14:paraId="35FC7B08" w14:textId="77777777">
        <w:trPr>
          <w:trHeight w:val="520"/>
        </w:trPr>
        <w:tc>
          <w:tcPr>
            <w:tcW w:w="4275" w:type="dxa"/>
          </w:tcPr>
          <w:p w14:paraId="3AC90033" w14:textId="03A63A71" w:rsidR="00134346" w:rsidRPr="00DD262D" w:rsidRDefault="006A5002" w:rsidP="00DD262D">
            <w:pPr>
              <w:pStyle w:val="TableParagraph"/>
              <w:numPr>
                <w:ilvl w:val="0"/>
                <w:numId w:val="11"/>
              </w:numPr>
              <w:tabs>
                <w:tab w:val="left" w:pos="830"/>
                <w:tab w:val="left" w:pos="831"/>
              </w:tabs>
              <w:spacing w:before="21" w:line="252" w:lineRule="exact"/>
              <w:ind w:right="288"/>
              <w:rPr>
                <w:sz w:val="24"/>
                <w:szCs w:val="24"/>
              </w:rPr>
            </w:pPr>
            <w:r w:rsidRPr="006A5002">
              <w:rPr>
                <w:sz w:val="24"/>
                <w:szCs w:val="24"/>
              </w:rPr>
              <w:t>Experience in investigating non-compliance and dealing with enforcement procedures.</w:t>
            </w:r>
          </w:p>
        </w:tc>
        <w:tc>
          <w:tcPr>
            <w:tcW w:w="2280" w:type="dxa"/>
          </w:tcPr>
          <w:p w14:paraId="4C196C4F" w14:textId="5CFDB48A" w:rsidR="00134346" w:rsidRPr="007C214D" w:rsidRDefault="00134346" w:rsidP="00134346">
            <w:pPr>
              <w:pStyle w:val="TableParagraph"/>
              <w:spacing w:before="19"/>
              <w:ind w:left="107"/>
              <w:rPr>
                <w:sz w:val="24"/>
                <w:szCs w:val="24"/>
              </w:rPr>
            </w:pPr>
            <w:r w:rsidRPr="007C214D">
              <w:rPr>
                <w:sz w:val="24"/>
                <w:szCs w:val="24"/>
              </w:rPr>
              <w:t>Essential</w:t>
            </w:r>
          </w:p>
        </w:tc>
        <w:tc>
          <w:tcPr>
            <w:tcW w:w="3044" w:type="dxa"/>
          </w:tcPr>
          <w:p w14:paraId="065CECFE" w14:textId="0C03FFAE" w:rsidR="00134346" w:rsidRPr="007C214D" w:rsidRDefault="00134346" w:rsidP="00134346">
            <w:pPr>
              <w:pStyle w:val="TableParagraph"/>
              <w:ind w:left="108"/>
              <w:rPr>
                <w:sz w:val="24"/>
                <w:szCs w:val="24"/>
              </w:rPr>
            </w:pPr>
            <w:r w:rsidRPr="007C214D">
              <w:rPr>
                <w:sz w:val="24"/>
                <w:szCs w:val="24"/>
              </w:rPr>
              <w:t>A, I</w:t>
            </w:r>
          </w:p>
        </w:tc>
      </w:tr>
      <w:tr w:rsidR="00134346" w:rsidRPr="007C214D" w14:paraId="2633EFEB" w14:textId="77777777">
        <w:trPr>
          <w:trHeight w:val="515"/>
        </w:trPr>
        <w:tc>
          <w:tcPr>
            <w:tcW w:w="4275" w:type="dxa"/>
          </w:tcPr>
          <w:p w14:paraId="2633EFE8" w14:textId="22F78632" w:rsidR="00134346" w:rsidRPr="005A73F7" w:rsidRDefault="00906B88" w:rsidP="00134346">
            <w:pPr>
              <w:pStyle w:val="TableParagraph"/>
              <w:numPr>
                <w:ilvl w:val="0"/>
                <w:numId w:val="10"/>
              </w:numPr>
              <w:tabs>
                <w:tab w:val="left" w:pos="830"/>
                <w:tab w:val="left" w:pos="831"/>
              </w:tabs>
              <w:spacing w:before="17" w:line="252" w:lineRule="exact"/>
              <w:ind w:right="593"/>
              <w:rPr>
                <w:sz w:val="24"/>
                <w:szCs w:val="24"/>
              </w:rPr>
            </w:pPr>
            <w:r w:rsidRPr="00906B88">
              <w:rPr>
                <w:sz w:val="24"/>
                <w:szCs w:val="24"/>
              </w:rPr>
              <w:t>Professional and courteous in stakeholder interactions.</w:t>
            </w:r>
          </w:p>
        </w:tc>
        <w:tc>
          <w:tcPr>
            <w:tcW w:w="2280" w:type="dxa"/>
          </w:tcPr>
          <w:p w14:paraId="2633EFE9" w14:textId="77777777" w:rsidR="00134346" w:rsidRPr="007C214D" w:rsidRDefault="00134346" w:rsidP="00134346">
            <w:pPr>
              <w:pStyle w:val="TableParagraph"/>
              <w:spacing w:before="14"/>
              <w:ind w:left="107"/>
              <w:rPr>
                <w:sz w:val="24"/>
                <w:szCs w:val="24"/>
              </w:rPr>
            </w:pPr>
            <w:r w:rsidRPr="007C214D">
              <w:rPr>
                <w:sz w:val="24"/>
                <w:szCs w:val="24"/>
              </w:rPr>
              <w:t>Essential</w:t>
            </w:r>
          </w:p>
        </w:tc>
        <w:tc>
          <w:tcPr>
            <w:tcW w:w="3044" w:type="dxa"/>
          </w:tcPr>
          <w:p w14:paraId="2633EFEA" w14:textId="77777777" w:rsidR="00134346" w:rsidRPr="007C214D" w:rsidRDefault="00134346" w:rsidP="00134346">
            <w:pPr>
              <w:pStyle w:val="TableParagraph"/>
              <w:spacing w:line="272" w:lineRule="exact"/>
              <w:ind w:left="108"/>
              <w:rPr>
                <w:sz w:val="24"/>
                <w:szCs w:val="24"/>
              </w:rPr>
            </w:pPr>
            <w:r w:rsidRPr="007C214D">
              <w:rPr>
                <w:sz w:val="24"/>
                <w:szCs w:val="24"/>
              </w:rPr>
              <w:t>A, I</w:t>
            </w:r>
          </w:p>
        </w:tc>
      </w:tr>
      <w:tr w:rsidR="00134346" w:rsidRPr="007C214D" w14:paraId="2633EFEF" w14:textId="77777777">
        <w:trPr>
          <w:trHeight w:val="770"/>
        </w:trPr>
        <w:tc>
          <w:tcPr>
            <w:tcW w:w="4275" w:type="dxa"/>
          </w:tcPr>
          <w:p w14:paraId="2633EFEC" w14:textId="06128A65" w:rsidR="00134346" w:rsidRPr="00530A41" w:rsidRDefault="00906B88" w:rsidP="00530A41">
            <w:pPr>
              <w:pStyle w:val="TableParagraph"/>
              <w:numPr>
                <w:ilvl w:val="0"/>
                <w:numId w:val="9"/>
              </w:numPr>
              <w:tabs>
                <w:tab w:val="left" w:pos="830"/>
                <w:tab w:val="left" w:pos="831"/>
              </w:tabs>
              <w:spacing w:before="16" w:line="252" w:lineRule="exact"/>
              <w:ind w:right="826"/>
              <w:rPr>
                <w:sz w:val="24"/>
                <w:szCs w:val="24"/>
              </w:rPr>
            </w:pPr>
            <w:r w:rsidRPr="00906B88">
              <w:rPr>
                <w:sz w:val="24"/>
                <w:szCs w:val="24"/>
              </w:rPr>
              <w:t>Discreet and trustworthy when handling sensitive information</w:t>
            </w:r>
          </w:p>
        </w:tc>
        <w:tc>
          <w:tcPr>
            <w:tcW w:w="2280" w:type="dxa"/>
          </w:tcPr>
          <w:p w14:paraId="2633EFED" w14:textId="22C599A0" w:rsidR="00134346" w:rsidRPr="007C214D" w:rsidRDefault="002917AC" w:rsidP="00134346">
            <w:pPr>
              <w:pStyle w:val="TableParagraph"/>
              <w:spacing w:before="14"/>
              <w:ind w:left="107"/>
              <w:rPr>
                <w:sz w:val="24"/>
                <w:szCs w:val="24"/>
              </w:rPr>
            </w:pPr>
            <w:r w:rsidRPr="007C214D">
              <w:rPr>
                <w:sz w:val="24"/>
                <w:szCs w:val="24"/>
              </w:rPr>
              <w:t>Essential</w:t>
            </w:r>
          </w:p>
        </w:tc>
        <w:tc>
          <w:tcPr>
            <w:tcW w:w="3044" w:type="dxa"/>
          </w:tcPr>
          <w:p w14:paraId="2633EFEE" w14:textId="77777777" w:rsidR="00134346" w:rsidRPr="007C214D" w:rsidRDefault="00134346" w:rsidP="00134346">
            <w:pPr>
              <w:pStyle w:val="TableParagraph"/>
              <w:spacing w:line="271" w:lineRule="exact"/>
              <w:ind w:left="108"/>
              <w:rPr>
                <w:sz w:val="24"/>
                <w:szCs w:val="24"/>
              </w:rPr>
            </w:pPr>
            <w:r w:rsidRPr="007C214D">
              <w:rPr>
                <w:sz w:val="24"/>
                <w:szCs w:val="24"/>
              </w:rPr>
              <w:t>A, I</w:t>
            </w:r>
          </w:p>
        </w:tc>
      </w:tr>
      <w:tr w:rsidR="002917AC" w:rsidRPr="007C214D" w14:paraId="51EA03EF" w14:textId="77777777">
        <w:trPr>
          <w:trHeight w:val="770"/>
        </w:trPr>
        <w:tc>
          <w:tcPr>
            <w:tcW w:w="4275" w:type="dxa"/>
          </w:tcPr>
          <w:p w14:paraId="691A51D3" w14:textId="71715968" w:rsidR="002917AC" w:rsidRPr="00922B5F" w:rsidRDefault="002917AC" w:rsidP="00530A41">
            <w:pPr>
              <w:pStyle w:val="TableParagraph"/>
              <w:numPr>
                <w:ilvl w:val="0"/>
                <w:numId w:val="9"/>
              </w:numPr>
              <w:tabs>
                <w:tab w:val="left" w:pos="830"/>
                <w:tab w:val="left" w:pos="831"/>
              </w:tabs>
              <w:spacing w:before="16" w:line="252" w:lineRule="exact"/>
              <w:ind w:right="826"/>
              <w:rPr>
                <w:sz w:val="24"/>
                <w:szCs w:val="24"/>
              </w:rPr>
            </w:pPr>
            <w:r w:rsidRPr="002917AC">
              <w:rPr>
                <w:sz w:val="24"/>
                <w:szCs w:val="24"/>
              </w:rPr>
              <w:t>Experience preparing</w:t>
            </w:r>
            <w:r>
              <w:rPr>
                <w:sz w:val="24"/>
                <w:szCs w:val="24"/>
              </w:rPr>
              <w:t xml:space="preserve"> and </w:t>
            </w:r>
            <w:r w:rsidRPr="002917AC">
              <w:rPr>
                <w:sz w:val="24"/>
                <w:szCs w:val="24"/>
              </w:rPr>
              <w:t xml:space="preserve">maintaining records, and managing </w:t>
            </w:r>
            <w:r w:rsidRPr="002917AC">
              <w:rPr>
                <w:sz w:val="24"/>
                <w:szCs w:val="24"/>
              </w:rPr>
              <w:lastRenderedPageBreak/>
              <w:t>caseloads.</w:t>
            </w:r>
          </w:p>
        </w:tc>
        <w:tc>
          <w:tcPr>
            <w:tcW w:w="2280" w:type="dxa"/>
          </w:tcPr>
          <w:p w14:paraId="31C1EFAF" w14:textId="11A35E54" w:rsidR="002917AC" w:rsidRPr="007C214D" w:rsidRDefault="002917AC" w:rsidP="00134346">
            <w:pPr>
              <w:pStyle w:val="TableParagraph"/>
              <w:spacing w:before="14"/>
              <w:ind w:left="107"/>
              <w:rPr>
                <w:sz w:val="24"/>
                <w:szCs w:val="24"/>
              </w:rPr>
            </w:pPr>
            <w:r w:rsidRPr="007C214D">
              <w:rPr>
                <w:sz w:val="24"/>
                <w:szCs w:val="24"/>
              </w:rPr>
              <w:lastRenderedPageBreak/>
              <w:t>Essential</w:t>
            </w:r>
          </w:p>
        </w:tc>
        <w:tc>
          <w:tcPr>
            <w:tcW w:w="3044" w:type="dxa"/>
          </w:tcPr>
          <w:p w14:paraId="7814D2DB" w14:textId="1B9FC3A2" w:rsidR="002917AC" w:rsidRPr="007C214D" w:rsidRDefault="002917AC" w:rsidP="00134346">
            <w:pPr>
              <w:pStyle w:val="TableParagraph"/>
              <w:spacing w:line="271" w:lineRule="exact"/>
              <w:ind w:left="108"/>
              <w:rPr>
                <w:sz w:val="24"/>
                <w:szCs w:val="24"/>
              </w:rPr>
            </w:pPr>
            <w:r w:rsidRPr="007C214D">
              <w:rPr>
                <w:sz w:val="24"/>
                <w:szCs w:val="24"/>
              </w:rPr>
              <w:t>A, I</w:t>
            </w:r>
          </w:p>
        </w:tc>
      </w:tr>
      <w:tr w:rsidR="00134346" w:rsidRPr="007C214D" w14:paraId="2633EFF5" w14:textId="77777777">
        <w:trPr>
          <w:trHeight w:val="515"/>
        </w:trPr>
        <w:tc>
          <w:tcPr>
            <w:tcW w:w="9599" w:type="dxa"/>
            <w:gridSpan w:val="3"/>
            <w:shd w:val="clear" w:color="auto" w:fill="D9D9D9"/>
          </w:tcPr>
          <w:p w14:paraId="2633EFF4" w14:textId="77777777" w:rsidR="00134346" w:rsidRPr="007C214D" w:rsidRDefault="00134346" w:rsidP="00134346">
            <w:pPr>
              <w:pStyle w:val="TableParagraph"/>
              <w:spacing w:before="137"/>
              <w:ind w:left="110"/>
              <w:rPr>
                <w:b/>
                <w:sz w:val="24"/>
                <w:szCs w:val="24"/>
              </w:rPr>
            </w:pPr>
            <w:r w:rsidRPr="007C214D">
              <w:rPr>
                <w:b/>
                <w:color w:val="808080"/>
                <w:sz w:val="24"/>
                <w:szCs w:val="24"/>
              </w:rPr>
              <w:t>Skills and Abilities</w:t>
            </w:r>
          </w:p>
        </w:tc>
      </w:tr>
      <w:tr w:rsidR="00E62413" w:rsidRPr="007C214D" w14:paraId="2633EFF9" w14:textId="77777777" w:rsidTr="00CE7863">
        <w:trPr>
          <w:trHeight w:val="520"/>
        </w:trPr>
        <w:tc>
          <w:tcPr>
            <w:tcW w:w="4275" w:type="dxa"/>
          </w:tcPr>
          <w:p w14:paraId="2633EFF6" w14:textId="607F933F" w:rsidR="00E62413" w:rsidRPr="007C214D" w:rsidRDefault="00E62413" w:rsidP="00E62413">
            <w:pPr>
              <w:pStyle w:val="TableParagraph"/>
              <w:numPr>
                <w:ilvl w:val="0"/>
                <w:numId w:val="11"/>
              </w:numPr>
              <w:tabs>
                <w:tab w:val="left" w:pos="830"/>
                <w:tab w:val="left" w:pos="831"/>
              </w:tabs>
              <w:spacing w:before="21" w:line="252" w:lineRule="exact"/>
              <w:ind w:right="288"/>
              <w:rPr>
                <w:sz w:val="24"/>
                <w:szCs w:val="24"/>
              </w:rPr>
            </w:pPr>
            <w:r w:rsidRPr="00DD262D">
              <w:rPr>
                <w:sz w:val="24"/>
                <w:szCs w:val="24"/>
              </w:rPr>
              <w:t>Strong organisational skills with the ability to manage multiple tasks and meet deadlines.</w:t>
            </w:r>
          </w:p>
        </w:tc>
        <w:tc>
          <w:tcPr>
            <w:tcW w:w="2280" w:type="dxa"/>
          </w:tcPr>
          <w:p w14:paraId="2633EFF7" w14:textId="624AFA1A" w:rsidR="00E62413" w:rsidRPr="007C214D" w:rsidRDefault="00E62413" w:rsidP="00E62413">
            <w:pPr>
              <w:pStyle w:val="TableParagraph"/>
              <w:spacing w:before="19"/>
              <w:ind w:left="107"/>
              <w:rPr>
                <w:sz w:val="24"/>
                <w:szCs w:val="24"/>
              </w:rPr>
            </w:pPr>
            <w:r w:rsidRPr="007C214D">
              <w:rPr>
                <w:sz w:val="24"/>
                <w:szCs w:val="24"/>
              </w:rPr>
              <w:t>Essential</w:t>
            </w:r>
          </w:p>
        </w:tc>
        <w:tc>
          <w:tcPr>
            <w:tcW w:w="3044" w:type="dxa"/>
          </w:tcPr>
          <w:p w14:paraId="2633EFF8" w14:textId="7D220AB8" w:rsidR="00E62413" w:rsidRPr="007C214D" w:rsidRDefault="00E62413" w:rsidP="00E62413">
            <w:pPr>
              <w:pStyle w:val="TableParagraph"/>
              <w:ind w:left="108"/>
              <w:rPr>
                <w:sz w:val="24"/>
                <w:szCs w:val="24"/>
              </w:rPr>
            </w:pPr>
            <w:r w:rsidRPr="007C214D">
              <w:rPr>
                <w:sz w:val="24"/>
                <w:szCs w:val="24"/>
              </w:rPr>
              <w:t>A, I</w:t>
            </w:r>
          </w:p>
        </w:tc>
      </w:tr>
      <w:tr w:rsidR="00E62413" w:rsidRPr="007C214D" w14:paraId="2633EFFD" w14:textId="77777777" w:rsidTr="00CE7863">
        <w:trPr>
          <w:trHeight w:val="515"/>
        </w:trPr>
        <w:tc>
          <w:tcPr>
            <w:tcW w:w="4275" w:type="dxa"/>
          </w:tcPr>
          <w:p w14:paraId="2633EFFA" w14:textId="53F97348" w:rsidR="00E62413" w:rsidRPr="007C214D" w:rsidRDefault="00E62413" w:rsidP="00E62413">
            <w:pPr>
              <w:pStyle w:val="TableParagraph"/>
              <w:numPr>
                <w:ilvl w:val="0"/>
                <w:numId w:val="10"/>
              </w:numPr>
              <w:tabs>
                <w:tab w:val="left" w:pos="830"/>
                <w:tab w:val="left" w:pos="831"/>
              </w:tabs>
              <w:spacing w:before="17" w:line="252" w:lineRule="exact"/>
              <w:ind w:right="593"/>
              <w:rPr>
                <w:sz w:val="24"/>
                <w:szCs w:val="24"/>
              </w:rPr>
            </w:pPr>
            <w:r w:rsidRPr="00DD262D">
              <w:rPr>
                <w:sz w:val="24"/>
                <w:szCs w:val="24"/>
              </w:rPr>
              <w:t>Attention to detail and accuracy in processing documentation and maintaining records</w:t>
            </w:r>
          </w:p>
        </w:tc>
        <w:tc>
          <w:tcPr>
            <w:tcW w:w="2280" w:type="dxa"/>
          </w:tcPr>
          <w:p w14:paraId="2633EFFB" w14:textId="5A532F18" w:rsidR="00E62413" w:rsidRPr="007C214D" w:rsidRDefault="00E62413" w:rsidP="00E62413">
            <w:pPr>
              <w:pStyle w:val="TableParagraph"/>
              <w:spacing w:before="14"/>
              <w:ind w:left="107"/>
              <w:rPr>
                <w:sz w:val="24"/>
                <w:szCs w:val="24"/>
              </w:rPr>
            </w:pPr>
            <w:r w:rsidRPr="007C214D">
              <w:rPr>
                <w:sz w:val="24"/>
                <w:szCs w:val="24"/>
              </w:rPr>
              <w:t>Essential</w:t>
            </w:r>
          </w:p>
        </w:tc>
        <w:tc>
          <w:tcPr>
            <w:tcW w:w="3044" w:type="dxa"/>
          </w:tcPr>
          <w:p w14:paraId="2633EFFC" w14:textId="46D3F314" w:rsidR="00E62413" w:rsidRPr="007C214D" w:rsidRDefault="00E62413" w:rsidP="00E62413">
            <w:pPr>
              <w:pStyle w:val="TableParagraph"/>
              <w:spacing w:line="272" w:lineRule="exact"/>
              <w:ind w:left="108"/>
              <w:rPr>
                <w:sz w:val="24"/>
                <w:szCs w:val="24"/>
              </w:rPr>
            </w:pPr>
            <w:r w:rsidRPr="007C214D">
              <w:rPr>
                <w:sz w:val="24"/>
                <w:szCs w:val="24"/>
              </w:rPr>
              <w:t>A, I</w:t>
            </w:r>
          </w:p>
        </w:tc>
      </w:tr>
      <w:tr w:rsidR="00E62413" w:rsidRPr="007C214D" w14:paraId="2633F001" w14:textId="77777777" w:rsidTr="00CE7863">
        <w:trPr>
          <w:trHeight w:val="770"/>
        </w:trPr>
        <w:tc>
          <w:tcPr>
            <w:tcW w:w="4275" w:type="dxa"/>
          </w:tcPr>
          <w:p w14:paraId="2633EFFE" w14:textId="51E52330" w:rsidR="00E62413" w:rsidRPr="007C214D" w:rsidRDefault="00E62413" w:rsidP="00E62413">
            <w:pPr>
              <w:pStyle w:val="TableParagraph"/>
              <w:numPr>
                <w:ilvl w:val="0"/>
                <w:numId w:val="9"/>
              </w:numPr>
              <w:tabs>
                <w:tab w:val="left" w:pos="830"/>
                <w:tab w:val="left" w:pos="831"/>
              </w:tabs>
              <w:spacing w:before="16" w:line="252" w:lineRule="exact"/>
              <w:ind w:right="826"/>
              <w:rPr>
                <w:sz w:val="24"/>
                <w:szCs w:val="24"/>
              </w:rPr>
            </w:pPr>
            <w:r w:rsidRPr="00530A41">
              <w:rPr>
                <w:sz w:val="24"/>
                <w:szCs w:val="24"/>
              </w:rPr>
              <w:t>Clear and professional communication skills, both written and verbal.</w:t>
            </w:r>
          </w:p>
        </w:tc>
        <w:tc>
          <w:tcPr>
            <w:tcW w:w="2280" w:type="dxa"/>
          </w:tcPr>
          <w:p w14:paraId="2633EFFF" w14:textId="017E7B6C" w:rsidR="00E62413" w:rsidRPr="007C214D" w:rsidRDefault="00E62413" w:rsidP="00E62413">
            <w:pPr>
              <w:pStyle w:val="TableParagraph"/>
              <w:spacing w:before="14"/>
              <w:ind w:left="107"/>
              <w:rPr>
                <w:sz w:val="24"/>
                <w:szCs w:val="24"/>
              </w:rPr>
            </w:pPr>
            <w:r w:rsidRPr="007C214D">
              <w:rPr>
                <w:sz w:val="24"/>
                <w:szCs w:val="24"/>
              </w:rPr>
              <w:t>Essential</w:t>
            </w:r>
          </w:p>
        </w:tc>
        <w:tc>
          <w:tcPr>
            <w:tcW w:w="3044" w:type="dxa"/>
          </w:tcPr>
          <w:p w14:paraId="2633F000" w14:textId="12410E6C" w:rsidR="00E62413" w:rsidRPr="007C214D" w:rsidRDefault="00E62413" w:rsidP="00E62413">
            <w:pPr>
              <w:pStyle w:val="TableParagraph"/>
              <w:spacing w:line="271" w:lineRule="exact"/>
              <w:ind w:left="108"/>
              <w:rPr>
                <w:sz w:val="24"/>
                <w:szCs w:val="24"/>
              </w:rPr>
            </w:pPr>
            <w:r w:rsidRPr="007C214D">
              <w:rPr>
                <w:sz w:val="24"/>
                <w:szCs w:val="24"/>
              </w:rPr>
              <w:t>A, I</w:t>
            </w:r>
          </w:p>
        </w:tc>
      </w:tr>
      <w:tr w:rsidR="00E62413" w:rsidRPr="007C214D" w14:paraId="2633F005" w14:textId="77777777" w:rsidTr="00CE7863">
        <w:trPr>
          <w:trHeight w:val="770"/>
        </w:trPr>
        <w:tc>
          <w:tcPr>
            <w:tcW w:w="4275" w:type="dxa"/>
          </w:tcPr>
          <w:p w14:paraId="2633F002" w14:textId="6D510449" w:rsidR="00E62413" w:rsidRPr="007C214D" w:rsidRDefault="00E62413" w:rsidP="00E62413">
            <w:pPr>
              <w:pStyle w:val="TableParagraph"/>
              <w:numPr>
                <w:ilvl w:val="0"/>
                <w:numId w:val="8"/>
              </w:numPr>
              <w:tabs>
                <w:tab w:val="left" w:pos="830"/>
                <w:tab w:val="left" w:pos="831"/>
              </w:tabs>
              <w:spacing w:before="19" w:line="252" w:lineRule="exact"/>
              <w:ind w:right="226"/>
              <w:rPr>
                <w:sz w:val="24"/>
                <w:szCs w:val="24"/>
              </w:rPr>
            </w:pPr>
            <w:r w:rsidRPr="00530A41">
              <w:rPr>
                <w:sz w:val="24"/>
                <w:szCs w:val="24"/>
              </w:rPr>
              <w:t>Ability to interpret, understand and apply guidance, regulations, and process maps.</w:t>
            </w:r>
          </w:p>
        </w:tc>
        <w:tc>
          <w:tcPr>
            <w:tcW w:w="2280" w:type="dxa"/>
          </w:tcPr>
          <w:p w14:paraId="2633F003" w14:textId="1EAF3A1D" w:rsidR="00E62413" w:rsidRPr="007C214D" w:rsidRDefault="00E62413" w:rsidP="00E62413">
            <w:pPr>
              <w:pStyle w:val="TableParagraph"/>
              <w:spacing w:before="17"/>
              <w:ind w:left="107"/>
              <w:rPr>
                <w:sz w:val="24"/>
                <w:szCs w:val="24"/>
              </w:rPr>
            </w:pPr>
            <w:r w:rsidRPr="007C214D">
              <w:rPr>
                <w:sz w:val="24"/>
                <w:szCs w:val="24"/>
              </w:rPr>
              <w:t>Essential</w:t>
            </w:r>
          </w:p>
        </w:tc>
        <w:tc>
          <w:tcPr>
            <w:tcW w:w="3044" w:type="dxa"/>
          </w:tcPr>
          <w:p w14:paraId="2633F004" w14:textId="379D5A86" w:rsidR="00E62413" w:rsidRPr="007C214D" w:rsidRDefault="00E62413" w:rsidP="00E62413">
            <w:pPr>
              <w:pStyle w:val="TableParagraph"/>
              <w:spacing w:line="274" w:lineRule="exact"/>
              <w:ind w:left="108"/>
              <w:rPr>
                <w:sz w:val="24"/>
                <w:szCs w:val="24"/>
              </w:rPr>
            </w:pPr>
            <w:r w:rsidRPr="007C214D">
              <w:rPr>
                <w:sz w:val="24"/>
                <w:szCs w:val="24"/>
              </w:rPr>
              <w:t>A, I</w:t>
            </w:r>
          </w:p>
        </w:tc>
      </w:tr>
      <w:tr w:rsidR="00C761D2" w:rsidRPr="007C214D" w14:paraId="54E90627" w14:textId="77777777" w:rsidTr="00CE7863">
        <w:trPr>
          <w:trHeight w:val="770"/>
        </w:trPr>
        <w:tc>
          <w:tcPr>
            <w:tcW w:w="4275" w:type="dxa"/>
          </w:tcPr>
          <w:p w14:paraId="5EABF3B0" w14:textId="64CA1673" w:rsidR="00C761D2" w:rsidRPr="00D022B0" w:rsidRDefault="00C761D2" w:rsidP="00C761D2">
            <w:pPr>
              <w:pStyle w:val="TableParagraph"/>
              <w:numPr>
                <w:ilvl w:val="0"/>
                <w:numId w:val="8"/>
              </w:numPr>
              <w:tabs>
                <w:tab w:val="left" w:pos="830"/>
                <w:tab w:val="left" w:pos="831"/>
              </w:tabs>
              <w:spacing w:before="19" w:line="252" w:lineRule="exact"/>
              <w:ind w:right="226"/>
              <w:rPr>
                <w:sz w:val="24"/>
                <w:szCs w:val="24"/>
              </w:rPr>
            </w:pPr>
            <w:r w:rsidRPr="00636694">
              <w:rPr>
                <w:sz w:val="24"/>
                <w:szCs w:val="24"/>
              </w:rPr>
              <w:t>Ability to work collaboratively across teams and with external stakeholders.</w:t>
            </w:r>
          </w:p>
        </w:tc>
        <w:tc>
          <w:tcPr>
            <w:tcW w:w="2280" w:type="dxa"/>
          </w:tcPr>
          <w:p w14:paraId="05B08221" w14:textId="776FFFB5" w:rsidR="00C761D2" w:rsidRPr="007C214D" w:rsidRDefault="00C761D2" w:rsidP="00C761D2">
            <w:pPr>
              <w:pStyle w:val="TableParagraph"/>
              <w:spacing w:before="17"/>
              <w:ind w:left="107"/>
              <w:rPr>
                <w:sz w:val="24"/>
                <w:szCs w:val="24"/>
              </w:rPr>
            </w:pPr>
            <w:r w:rsidRPr="00EB3E3A">
              <w:rPr>
                <w:sz w:val="24"/>
                <w:szCs w:val="24"/>
              </w:rPr>
              <w:t>Essential</w:t>
            </w:r>
            <w:r w:rsidRPr="00EB3E3A">
              <w:rPr>
                <w:sz w:val="24"/>
                <w:szCs w:val="24"/>
              </w:rPr>
              <w:tab/>
            </w:r>
          </w:p>
        </w:tc>
        <w:tc>
          <w:tcPr>
            <w:tcW w:w="3044" w:type="dxa"/>
          </w:tcPr>
          <w:p w14:paraId="5F7CE1A3" w14:textId="1EB1BE9D" w:rsidR="00C761D2" w:rsidRPr="007C214D" w:rsidRDefault="00C761D2" w:rsidP="00C761D2">
            <w:pPr>
              <w:pStyle w:val="TableParagraph"/>
              <w:spacing w:line="274" w:lineRule="exact"/>
              <w:ind w:left="108"/>
              <w:rPr>
                <w:sz w:val="24"/>
                <w:szCs w:val="24"/>
              </w:rPr>
            </w:pPr>
            <w:r w:rsidRPr="00EB3E3A">
              <w:rPr>
                <w:sz w:val="24"/>
                <w:szCs w:val="24"/>
              </w:rPr>
              <w:t>A, I</w:t>
            </w:r>
          </w:p>
        </w:tc>
      </w:tr>
      <w:tr w:rsidR="00C761D2" w:rsidRPr="007C214D" w14:paraId="29860A27" w14:textId="77777777" w:rsidTr="00CE7863">
        <w:trPr>
          <w:trHeight w:val="770"/>
        </w:trPr>
        <w:tc>
          <w:tcPr>
            <w:tcW w:w="4275" w:type="dxa"/>
          </w:tcPr>
          <w:p w14:paraId="1F043011" w14:textId="74241E04" w:rsidR="00C761D2" w:rsidRPr="00E25B2B" w:rsidRDefault="00C761D2" w:rsidP="00C761D2">
            <w:pPr>
              <w:pStyle w:val="TableParagraph"/>
              <w:numPr>
                <w:ilvl w:val="0"/>
                <w:numId w:val="8"/>
              </w:numPr>
              <w:tabs>
                <w:tab w:val="left" w:pos="830"/>
                <w:tab w:val="left" w:pos="831"/>
              </w:tabs>
              <w:spacing w:before="19" w:line="252" w:lineRule="exact"/>
              <w:ind w:right="226"/>
              <w:rPr>
                <w:sz w:val="24"/>
                <w:szCs w:val="24"/>
              </w:rPr>
            </w:pPr>
            <w:r w:rsidRPr="00011ED4">
              <w:rPr>
                <w:sz w:val="24"/>
                <w:szCs w:val="24"/>
              </w:rPr>
              <w:t>Analytical skills to monitor progress and escalate issues appropriately.</w:t>
            </w:r>
          </w:p>
        </w:tc>
        <w:tc>
          <w:tcPr>
            <w:tcW w:w="2280" w:type="dxa"/>
          </w:tcPr>
          <w:p w14:paraId="7EB4ACCD" w14:textId="0728430E" w:rsidR="00C761D2" w:rsidRPr="007C214D" w:rsidRDefault="00C761D2" w:rsidP="00C761D2">
            <w:pPr>
              <w:pStyle w:val="TableParagraph"/>
              <w:spacing w:before="17"/>
              <w:ind w:left="107"/>
              <w:rPr>
                <w:sz w:val="24"/>
                <w:szCs w:val="24"/>
              </w:rPr>
            </w:pPr>
            <w:r w:rsidRPr="00EB3E3A">
              <w:rPr>
                <w:sz w:val="24"/>
                <w:szCs w:val="24"/>
              </w:rPr>
              <w:t>Essential</w:t>
            </w:r>
            <w:r w:rsidRPr="00EB3E3A">
              <w:rPr>
                <w:sz w:val="24"/>
                <w:szCs w:val="24"/>
              </w:rPr>
              <w:tab/>
            </w:r>
          </w:p>
        </w:tc>
        <w:tc>
          <w:tcPr>
            <w:tcW w:w="3044" w:type="dxa"/>
          </w:tcPr>
          <w:p w14:paraId="74563040" w14:textId="29D28EBD" w:rsidR="00C761D2" w:rsidRPr="007C214D" w:rsidRDefault="00C761D2" w:rsidP="00C761D2">
            <w:pPr>
              <w:pStyle w:val="TableParagraph"/>
              <w:spacing w:line="274" w:lineRule="exact"/>
              <w:ind w:left="108"/>
              <w:rPr>
                <w:sz w:val="24"/>
                <w:szCs w:val="24"/>
              </w:rPr>
            </w:pPr>
            <w:r w:rsidRPr="00EB3E3A">
              <w:rPr>
                <w:sz w:val="24"/>
                <w:szCs w:val="24"/>
              </w:rPr>
              <w:t>A, I</w:t>
            </w:r>
          </w:p>
        </w:tc>
      </w:tr>
      <w:tr w:rsidR="0003354D" w:rsidRPr="007C214D" w14:paraId="28B1E5C8" w14:textId="77777777" w:rsidTr="00663FA6">
        <w:trPr>
          <w:trHeight w:val="396"/>
        </w:trPr>
        <w:tc>
          <w:tcPr>
            <w:tcW w:w="4275" w:type="dxa"/>
          </w:tcPr>
          <w:p w14:paraId="6FF8A730" w14:textId="77777777" w:rsidR="0003354D" w:rsidRPr="00710637" w:rsidRDefault="0003354D" w:rsidP="00663FA6">
            <w:pPr>
              <w:pStyle w:val="TableParagraph"/>
              <w:numPr>
                <w:ilvl w:val="0"/>
                <w:numId w:val="12"/>
              </w:numPr>
              <w:tabs>
                <w:tab w:val="left" w:pos="830"/>
                <w:tab w:val="left" w:pos="831"/>
              </w:tabs>
              <w:spacing w:line="267" w:lineRule="exact"/>
              <w:ind w:hanging="361"/>
              <w:rPr>
                <w:sz w:val="24"/>
                <w:szCs w:val="24"/>
              </w:rPr>
            </w:pPr>
            <w:r w:rsidRPr="00710637">
              <w:rPr>
                <w:sz w:val="24"/>
                <w:szCs w:val="24"/>
              </w:rPr>
              <w:t>Ability to work on own initiative and as part of a team, often in unpleasant or hazardous conditions.</w:t>
            </w:r>
          </w:p>
        </w:tc>
        <w:tc>
          <w:tcPr>
            <w:tcW w:w="2280" w:type="dxa"/>
          </w:tcPr>
          <w:p w14:paraId="3132DDEA" w14:textId="77777777" w:rsidR="0003354D" w:rsidRPr="007C214D" w:rsidRDefault="0003354D" w:rsidP="00663FA6">
            <w:pPr>
              <w:pStyle w:val="TableParagraph"/>
              <w:spacing w:before="15"/>
              <w:ind w:left="107"/>
              <w:rPr>
                <w:sz w:val="24"/>
                <w:szCs w:val="24"/>
              </w:rPr>
            </w:pPr>
            <w:r w:rsidRPr="007C214D">
              <w:rPr>
                <w:sz w:val="24"/>
                <w:szCs w:val="24"/>
              </w:rPr>
              <w:t>Essential</w:t>
            </w:r>
          </w:p>
        </w:tc>
        <w:tc>
          <w:tcPr>
            <w:tcW w:w="3044" w:type="dxa"/>
          </w:tcPr>
          <w:p w14:paraId="07782F0E" w14:textId="7B5A1F0E" w:rsidR="0003354D" w:rsidRPr="007C214D" w:rsidRDefault="002917AC" w:rsidP="00663FA6">
            <w:pPr>
              <w:pStyle w:val="TableParagraph"/>
              <w:spacing w:before="15"/>
              <w:ind w:left="108"/>
              <w:rPr>
                <w:sz w:val="24"/>
                <w:szCs w:val="24"/>
              </w:rPr>
            </w:pPr>
            <w:r w:rsidRPr="007C214D">
              <w:rPr>
                <w:sz w:val="24"/>
                <w:szCs w:val="24"/>
              </w:rPr>
              <w:t>A</w:t>
            </w:r>
            <w:r>
              <w:rPr>
                <w:sz w:val="24"/>
                <w:szCs w:val="24"/>
              </w:rPr>
              <w:t>, I</w:t>
            </w:r>
          </w:p>
        </w:tc>
      </w:tr>
      <w:tr w:rsidR="0003354D" w:rsidRPr="007C214D" w14:paraId="30593694" w14:textId="77777777" w:rsidTr="00663FA6">
        <w:trPr>
          <w:trHeight w:val="396"/>
        </w:trPr>
        <w:tc>
          <w:tcPr>
            <w:tcW w:w="4275" w:type="dxa"/>
          </w:tcPr>
          <w:p w14:paraId="27403E6D" w14:textId="77777777" w:rsidR="0003354D" w:rsidRPr="00710637" w:rsidRDefault="0003354D" w:rsidP="00663FA6">
            <w:pPr>
              <w:pStyle w:val="TableParagraph"/>
              <w:numPr>
                <w:ilvl w:val="0"/>
                <w:numId w:val="12"/>
              </w:numPr>
              <w:tabs>
                <w:tab w:val="left" w:pos="830"/>
                <w:tab w:val="left" w:pos="831"/>
              </w:tabs>
              <w:spacing w:line="267" w:lineRule="exact"/>
              <w:ind w:hanging="361"/>
              <w:rPr>
                <w:sz w:val="24"/>
                <w:szCs w:val="24"/>
              </w:rPr>
            </w:pPr>
            <w:r w:rsidRPr="00913F5F">
              <w:rPr>
                <w:sz w:val="24"/>
                <w:szCs w:val="24"/>
              </w:rPr>
              <w:t>Strong communication skills, with the ability to handle conflict and aggression while remaining diplomatic and empathetic.</w:t>
            </w:r>
          </w:p>
        </w:tc>
        <w:tc>
          <w:tcPr>
            <w:tcW w:w="2280" w:type="dxa"/>
          </w:tcPr>
          <w:p w14:paraId="66A79404" w14:textId="77777777" w:rsidR="0003354D" w:rsidRPr="007C214D" w:rsidRDefault="0003354D" w:rsidP="00663FA6">
            <w:pPr>
              <w:pStyle w:val="TableParagraph"/>
              <w:spacing w:before="15"/>
              <w:ind w:left="107"/>
              <w:rPr>
                <w:sz w:val="24"/>
                <w:szCs w:val="24"/>
              </w:rPr>
            </w:pPr>
            <w:r w:rsidRPr="007C214D">
              <w:rPr>
                <w:sz w:val="24"/>
                <w:szCs w:val="24"/>
              </w:rPr>
              <w:t>Essential</w:t>
            </w:r>
          </w:p>
        </w:tc>
        <w:tc>
          <w:tcPr>
            <w:tcW w:w="3044" w:type="dxa"/>
          </w:tcPr>
          <w:p w14:paraId="45E6550A" w14:textId="7A0254F2" w:rsidR="0003354D" w:rsidRPr="007C214D" w:rsidRDefault="002917AC" w:rsidP="00663FA6">
            <w:pPr>
              <w:pStyle w:val="TableParagraph"/>
              <w:spacing w:before="15"/>
              <w:ind w:left="108"/>
              <w:rPr>
                <w:sz w:val="24"/>
                <w:szCs w:val="24"/>
              </w:rPr>
            </w:pPr>
            <w:r w:rsidRPr="007C214D">
              <w:rPr>
                <w:sz w:val="24"/>
                <w:szCs w:val="24"/>
              </w:rPr>
              <w:t>A</w:t>
            </w:r>
            <w:r>
              <w:rPr>
                <w:sz w:val="24"/>
                <w:szCs w:val="24"/>
              </w:rPr>
              <w:t>, I</w:t>
            </w:r>
          </w:p>
        </w:tc>
      </w:tr>
      <w:tr w:rsidR="002917AC" w:rsidRPr="007C214D" w14:paraId="76DD2D35" w14:textId="77777777" w:rsidTr="00663FA6">
        <w:trPr>
          <w:trHeight w:val="396"/>
        </w:trPr>
        <w:tc>
          <w:tcPr>
            <w:tcW w:w="4275" w:type="dxa"/>
          </w:tcPr>
          <w:p w14:paraId="2C3191A1" w14:textId="0DD38EFE" w:rsidR="002917AC" w:rsidRPr="00913F5F" w:rsidRDefault="002917AC" w:rsidP="00663FA6">
            <w:pPr>
              <w:pStyle w:val="TableParagraph"/>
              <w:numPr>
                <w:ilvl w:val="0"/>
                <w:numId w:val="12"/>
              </w:numPr>
              <w:tabs>
                <w:tab w:val="left" w:pos="830"/>
                <w:tab w:val="left" w:pos="831"/>
              </w:tabs>
              <w:spacing w:line="267" w:lineRule="exact"/>
              <w:ind w:hanging="361"/>
              <w:rPr>
                <w:sz w:val="24"/>
                <w:szCs w:val="24"/>
              </w:rPr>
            </w:pPr>
            <w:r w:rsidRPr="002917AC">
              <w:rPr>
                <w:sz w:val="24"/>
                <w:szCs w:val="24"/>
              </w:rPr>
              <w:t>Ability to negotiate, persuade, and resolve conflict in enforcement situations.</w:t>
            </w:r>
          </w:p>
        </w:tc>
        <w:tc>
          <w:tcPr>
            <w:tcW w:w="2280" w:type="dxa"/>
          </w:tcPr>
          <w:p w14:paraId="04AC9B6B" w14:textId="24F24B33" w:rsidR="002917AC" w:rsidRPr="007C214D" w:rsidRDefault="002917AC" w:rsidP="00663FA6">
            <w:pPr>
              <w:pStyle w:val="TableParagraph"/>
              <w:spacing w:before="15"/>
              <w:ind w:left="107"/>
              <w:rPr>
                <w:sz w:val="24"/>
                <w:szCs w:val="24"/>
              </w:rPr>
            </w:pPr>
            <w:r w:rsidRPr="007C214D">
              <w:rPr>
                <w:sz w:val="24"/>
                <w:szCs w:val="24"/>
              </w:rPr>
              <w:t>Essential</w:t>
            </w:r>
          </w:p>
        </w:tc>
        <w:tc>
          <w:tcPr>
            <w:tcW w:w="3044" w:type="dxa"/>
          </w:tcPr>
          <w:p w14:paraId="6CD307BF" w14:textId="4681C472" w:rsidR="002917AC" w:rsidRPr="007C214D" w:rsidRDefault="002917AC" w:rsidP="00663FA6">
            <w:pPr>
              <w:pStyle w:val="TableParagraph"/>
              <w:spacing w:before="15"/>
              <w:ind w:left="108"/>
              <w:rPr>
                <w:sz w:val="24"/>
                <w:szCs w:val="24"/>
              </w:rPr>
            </w:pPr>
            <w:r w:rsidRPr="007C214D">
              <w:rPr>
                <w:sz w:val="24"/>
                <w:szCs w:val="24"/>
              </w:rPr>
              <w:t>A</w:t>
            </w:r>
            <w:r>
              <w:rPr>
                <w:sz w:val="24"/>
                <w:szCs w:val="24"/>
              </w:rPr>
              <w:t>, I</w:t>
            </w:r>
          </w:p>
        </w:tc>
      </w:tr>
      <w:tr w:rsidR="0003354D" w:rsidRPr="007C214D" w14:paraId="089F4222" w14:textId="77777777" w:rsidTr="00663FA6">
        <w:trPr>
          <w:trHeight w:val="396"/>
        </w:trPr>
        <w:tc>
          <w:tcPr>
            <w:tcW w:w="4275" w:type="dxa"/>
          </w:tcPr>
          <w:p w14:paraId="09B8DA5E" w14:textId="77777777" w:rsidR="0003354D" w:rsidRPr="00710637" w:rsidRDefault="0003354D" w:rsidP="00663FA6">
            <w:pPr>
              <w:pStyle w:val="TableParagraph"/>
              <w:numPr>
                <w:ilvl w:val="0"/>
                <w:numId w:val="12"/>
              </w:numPr>
              <w:tabs>
                <w:tab w:val="left" w:pos="830"/>
                <w:tab w:val="left" w:pos="831"/>
              </w:tabs>
              <w:spacing w:line="267" w:lineRule="exact"/>
              <w:ind w:hanging="361"/>
              <w:rPr>
                <w:sz w:val="24"/>
                <w:szCs w:val="24"/>
              </w:rPr>
            </w:pPr>
            <w:r w:rsidRPr="00913F5F">
              <w:rPr>
                <w:sz w:val="24"/>
                <w:szCs w:val="24"/>
              </w:rPr>
              <w:t>Analytical thinking and the ability to use professional judgment to assess risk and determine appropriate action.</w:t>
            </w:r>
          </w:p>
        </w:tc>
        <w:tc>
          <w:tcPr>
            <w:tcW w:w="2280" w:type="dxa"/>
          </w:tcPr>
          <w:p w14:paraId="139E036B" w14:textId="314E53D1" w:rsidR="0003354D" w:rsidRPr="007C214D" w:rsidRDefault="002917AC" w:rsidP="00663FA6">
            <w:pPr>
              <w:pStyle w:val="TableParagraph"/>
              <w:spacing w:before="15"/>
              <w:ind w:left="107"/>
              <w:rPr>
                <w:sz w:val="24"/>
                <w:szCs w:val="24"/>
              </w:rPr>
            </w:pPr>
            <w:r w:rsidRPr="007C214D">
              <w:rPr>
                <w:sz w:val="24"/>
                <w:szCs w:val="24"/>
              </w:rPr>
              <w:t>Essential</w:t>
            </w:r>
          </w:p>
        </w:tc>
        <w:tc>
          <w:tcPr>
            <w:tcW w:w="3044" w:type="dxa"/>
          </w:tcPr>
          <w:p w14:paraId="2FF5ED59" w14:textId="77777777" w:rsidR="0003354D" w:rsidRPr="007C214D" w:rsidRDefault="0003354D" w:rsidP="00663FA6">
            <w:pPr>
              <w:pStyle w:val="TableParagraph"/>
              <w:spacing w:before="15"/>
              <w:ind w:left="108"/>
              <w:rPr>
                <w:sz w:val="24"/>
                <w:szCs w:val="24"/>
              </w:rPr>
            </w:pPr>
            <w:r w:rsidRPr="007C214D">
              <w:rPr>
                <w:sz w:val="24"/>
                <w:szCs w:val="24"/>
              </w:rPr>
              <w:t>A</w:t>
            </w:r>
            <w:r>
              <w:rPr>
                <w:sz w:val="24"/>
                <w:szCs w:val="24"/>
              </w:rPr>
              <w:t>, I</w:t>
            </w:r>
          </w:p>
        </w:tc>
      </w:tr>
      <w:tr w:rsidR="0003354D" w:rsidRPr="007C214D" w14:paraId="1224881A" w14:textId="77777777" w:rsidTr="00663FA6">
        <w:trPr>
          <w:trHeight w:val="396"/>
        </w:trPr>
        <w:tc>
          <w:tcPr>
            <w:tcW w:w="4275" w:type="dxa"/>
          </w:tcPr>
          <w:p w14:paraId="24EA7189" w14:textId="67B95C3D" w:rsidR="0003354D" w:rsidRPr="00913F5F" w:rsidRDefault="0003354D" w:rsidP="00663FA6">
            <w:pPr>
              <w:pStyle w:val="TableParagraph"/>
              <w:numPr>
                <w:ilvl w:val="0"/>
                <w:numId w:val="12"/>
              </w:numPr>
              <w:tabs>
                <w:tab w:val="left" w:pos="830"/>
                <w:tab w:val="left" w:pos="831"/>
              </w:tabs>
              <w:spacing w:line="267" w:lineRule="exact"/>
              <w:ind w:hanging="361"/>
              <w:rPr>
                <w:sz w:val="24"/>
                <w:szCs w:val="24"/>
              </w:rPr>
            </w:pPr>
            <w:r>
              <w:rPr>
                <w:sz w:val="24"/>
                <w:szCs w:val="24"/>
              </w:rPr>
              <w:t xml:space="preserve">The ability to travel throughout </w:t>
            </w:r>
            <w:r>
              <w:rPr>
                <w:sz w:val="24"/>
                <w:szCs w:val="24"/>
              </w:rPr>
              <w:lastRenderedPageBreak/>
              <w:t xml:space="preserve">the county to fulfill the duties of the role which will include </w:t>
            </w:r>
            <w:r w:rsidRPr="00702E4B">
              <w:rPr>
                <w:sz w:val="24"/>
                <w:szCs w:val="24"/>
              </w:rPr>
              <w:t>significant site visits.</w:t>
            </w:r>
          </w:p>
        </w:tc>
        <w:tc>
          <w:tcPr>
            <w:tcW w:w="2280" w:type="dxa"/>
          </w:tcPr>
          <w:p w14:paraId="51125F06" w14:textId="77777777" w:rsidR="0003354D" w:rsidRPr="007C214D" w:rsidRDefault="0003354D" w:rsidP="00663FA6">
            <w:pPr>
              <w:pStyle w:val="TableParagraph"/>
              <w:spacing w:before="15"/>
              <w:ind w:left="107"/>
              <w:rPr>
                <w:sz w:val="24"/>
                <w:szCs w:val="24"/>
              </w:rPr>
            </w:pPr>
            <w:r w:rsidRPr="007C214D">
              <w:rPr>
                <w:sz w:val="24"/>
                <w:szCs w:val="24"/>
              </w:rPr>
              <w:lastRenderedPageBreak/>
              <w:t>Essential</w:t>
            </w:r>
          </w:p>
        </w:tc>
        <w:tc>
          <w:tcPr>
            <w:tcW w:w="3044" w:type="dxa"/>
          </w:tcPr>
          <w:p w14:paraId="48D4433E" w14:textId="77777777" w:rsidR="0003354D" w:rsidRPr="007C214D" w:rsidRDefault="0003354D" w:rsidP="00663FA6">
            <w:pPr>
              <w:pStyle w:val="TableParagraph"/>
              <w:spacing w:before="15"/>
              <w:ind w:left="108"/>
              <w:rPr>
                <w:sz w:val="24"/>
                <w:szCs w:val="24"/>
              </w:rPr>
            </w:pPr>
            <w:r w:rsidRPr="007C214D">
              <w:rPr>
                <w:sz w:val="24"/>
                <w:szCs w:val="24"/>
              </w:rPr>
              <w:t>A</w:t>
            </w:r>
            <w:r>
              <w:rPr>
                <w:sz w:val="24"/>
                <w:szCs w:val="24"/>
              </w:rPr>
              <w:t>, I</w:t>
            </w:r>
          </w:p>
        </w:tc>
      </w:tr>
    </w:tbl>
    <w:p w14:paraId="2633F006"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56E92FD3" w14:textId="77777777" w:rsidR="00C24425" w:rsidRDefault="00C24425" w:rsidP="008B532B">
      <w:pPr>
        <w:pStyle w:val="TableParagraph"/>
        <w:tabs>
          <w:tab w:val="left" w:pos="830"/>
          <w:tab w:val="left" w:pos="831"/>
        </w:tabs>
        <w:spacing w:before="17" w:line="252" w:lineRule="exact"/>
        <w:ind w:right="548"/>
        <w:jc w:val="both"/>
        <w:rPr>
          <w:sz w:val="24"/>
        </w:rPr>
      </w:pPr>
    </w:p>
    <w:p w14:paraId="2633F00B" w14:textId="49337A57" w:rsidR="008B532B" w:rsidRDefault="008B532B" w:rsidP="008B532B">
      <w:pPr>
        <w:pStyle w:val="TableParagraph"/>
        <w:tabs>
          <w:tab w:val="left" w:pos="830"/>
          <w:tab w:val="left" w:pos="831"/>
        </w:tabs>
        <w:spacing w:before="17" w:line="252" w:lineRule="exact"/>
        <w:ind w:right="548"/>
        <w:jc w:val="both"/>
        <w:rPr>
          <w:sz w:val="24"/>
        </w:rPr>
      </w:pPr>
      <w:r w:rsidRPr="0001570E">
        <w:rPr>
          <w:sz w:val="24"/>
        </w:rPr>
        <w:t>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recognise the concerning behavior, know how to talk about it, and consent/duty to share information effectively. You will also learn about the legalities and procedures the social care staff can take.</w:t>
      </w:r>
    </w:p>
    <w:p w14:paraId="4BE5E712" w14:textId="77777777" w:rsidR="00C24425" w:rsidRDefault="00C24425" w:rsidP="005F2F48">
      <w:pPr>
        <w:pStyle w:val="Heading2"/>
        <w:rPr>
          <w:color w:val="808080"/>
        </w:rPr>
      </w:pPr>
    </w:p>
    <w:p w14:paraId="6B3A6E89" w14:textId="77777777" w:rsidR="00C24425" w:rsidRDefault="00C24425" w:rsidP="005F2F48">
      <w:pPr>
        <w:pStyle w:val="Heading2"/>
        <w:rPr>
          <w:color w:val="808080"/>
        </w:rPr>
      </w:pPr>
    </w:p>
    <w:p w14:paraId="55BA3434" w14:textId="77777777" w:rsidR="00C24425" w:rsidRDefault="00C24425" w:rsidP="005F2F48">
      <w:pPr>
        <w:pStyle w:val="Heading2"/>
        <w:rPr>
          <w:color w:val="808080"/>
        </w:rPr>
      </w:pPr>
    </w:p>
    <w:p w14:paraId="143B6F42" w14:textId="77777777" w:rsidR="00C24425" w:rsidRDefault="00C24425" w:rsidP="005F2F48">
      <w:pPr>
        <w:pStyle w:val="Heading2"/>
        <w:rPr>
          <w:color w:val="808080"/>
        </w:rPr>
      </w:pPr>
    </w:p>
    <w:p w14:paraId="614616B7" w14:textId="77777777" w:rsidR="00C24425" w:rsidRDefault="00C24425" w:rsidP="005F2F48">
      <w:pPr>
        <w:pStyle w:val="Heading2"/>
        <w:rPr>
          <w:color w:val="808080"/>
        </w:rPr>
      </w:pPr>
    </w:p>
    <w:p w14:paraId="7FA53E71" w14:textId="77777777" w:rsidR="00C24425" w:rsidRDefault="00C24425" w:rsidP="005F2F48">
      <w:pPr>
        <w:pStyle w:val="Heading2"/>
        <w:rPr>
          <w:color w:val="808080"/>
        </w:rPr>
      </w:pPr>
    </w:p>
    <w:p w14:paraId="61895E0C" w14:textId="77777777" w:rsidR="00C24425" w:rsidRDefault="00C24425" w:rsidP="005F2F48">
      <w:pPr>
        <w:pStyle w:val="Heading2"/>
        <w:rPr>
          <w:color w:val="808080"/>
        </w:rPr>
      </w:pPr>
    </w:p>
    <w:p w14:paraId="422285ED" w14:textId="77777777" w:rsidR="00C24425" w:rsidRDefault="00C24425" w:rsidP="005F2F48">
      <w:pPr>
        <w:pStyle w:val="Heading2"/>
        <w:rPr>
          <w:color w:val="808080"/>
        </w:rPr>
      </w:pPr>
    </w:p>
    <w:p w14:paraId="4AE52100" w14:textId="77777777" w:rsidR="00C24425" w:rsidRDefault="00C24425" w:rsidP="005F2F48">
      <w:pPr>
        <w:pStyle w:val="Heading2"/>
        <w:rPr>
          <w:color w:val="808080"/>
        </w:rPr>
      </w:pPr>
    </w:p>
    <w:p w14:paraId="6F5170C1" w14:textId="77777777" w:rsidR="00C24425" w:rsidRDefault="00C24425" w:rsidP="005F2F48">
      <w:pPr>
        <w:pStyle w:val="Heading2"/>
        <w:rPr>
          <w:color w:val="808080"/>
        </w:rPr>
      </w:pPr>
    </w:p>
    <w:p w14:paraId="483929F7" w14:textId="77777777" w:rsidR="00C24425" w:rsidRDefault="00C24425" w:rsidP="005F2F48">
      <w:pPr>
        <w:pStyle w:val="Heading2"/>
        <w:rPr>
          <w:color w:val="808080"/>
        </w:rPr>
      </w:pPr>
    </w:p>
    <w:p w14:paraId="64EEAD48" w14:textId="77777777" w:rsidR="00C24425" w:rsidRDefault="00C24425" w:rsidP="005F2F48">
      <w:pPr>
        <w:pStyle w:val="Heading2"/>
        <w:rPr>
          <w:color w:val="808080"/>
        </w:rPr>
      </w:pPr>
    </w:p>
    <w:p w14:paraId="023039BA" w14:textId="77777777" w:rsidR="00C24425" w:rsidRDefault="00C24425" w:rsidP="005F2F48">
      <w:pPr>
        <w:pStyle w:val="Heading2"/>
        <w:rPr>
          <w:color w:val="808080"/>
        </w:rPr>
      </w:pPr>
    </w:p>
    <w:p w14:paraId="596FD06F" w14:textId="77777777" w:rsidR="00C24425" w:rsidRDefault="00C24425" w:rsidP="005F2F48">
      <w:pPr>
        <w:pStyle w:val="Heading2"/>
        <w:rPr>
          <w:color w:val="808080"/>
        </w:rPr>
      </w:pPr>
    </w:p>
    <w:p w14:paraId="4E45CDFE" w14:textId="77777777" w:rsidR="00C24425" w:rsidRDefault="00C24425" w:rsidP="005F2F48">
      <w:pPr>
        <w:pStyle w:val="Heading2"/>
        <w:rPr>
          <w:color w:val="808080"/>
        </w:rPr>
      </w:pPr>
    </w:p>
    <w:p w14:paraId="7D504BBC" w14:textId="77777777" w:rsidR="00C24425" w:rsidRDefault="00C24425" w:rsidP="005F2F48">
      <w:pPr>
        <w:pStyle w:val="Heading2"/>
        <w:rPr>
          <w:color w:val="808080"/>
        </w:rPr>
      </w:pPr>
    </w:p>
    <w:p w14:paraId="36ECD4E7" w14:textId="77777777" w:rsidR="00C24425" w:rsidRDefault="00C24425" w:rsidP="005F2F48">
      <w:pPr>
        <w:pStyle w:val="Heading2"/>
        <w:rPr>
          <w:color w:val="808080"/>
        </w:rPr>
      </w:pPr>
    </w:p>
    <w:p w14:paraId="2918CF37" w14:textId="77777777" w:rsidR="00C24425" w:rsidRDefault="00C24425" w:rsidP="005F2F48">
      <w:pPr>
        <w:pStyle w:val="Heading2"/>
        <w:rPr>
          <w:color w:val="808080"/>
        </w:rPr>
      </w:pPr>
    </w:p>
    <w:p w14:paraId="15853A64" w14:textId="77777777" w:rsidR="00C24425" w:rsidRDefault="00C24425" w:rsidP="005F2F48">
      <w:pPr>
        <w:pStyle w:val="Heading2"/>
        <w:rPr>
          <w:color w:val="808080"/>
        </w:rPr>
      </w:pPr>
    </w:p>
    <w:p w14:paraId="1ACE48E9" w14:textId="77777777" w:rsidR="00C24425" w:rsidRDefault="00C24425" w:rsidP="005F2F48">
      <w:pPr>
        <w:pStyle w:val="Heading2"/>
        <w:rPr>
          <w:color w:val="808080"/>
        </w:rPr>
      </w:pPr>
    </w:p>
    <w:p w14:paraId="2633F00D" w14:textId="48FA2632" w:rsidR="005F2F48" w:rsidRDefault="005F2F48" w:rsidP="005F2F48">
      <w:pPr>
        <w:pStyle w:val="Heading2"/>
        <w:rPr>
          <w:color w:val="808080"/>
        </w:rPr>
      </w:pPr>
      <w:r>
        <w:rPr>
          <w:color w:val="808080"/>
        </w:rPr>
        <w:t xml:space="preserve">Our Values and </w:t>
      </w:r>
      <w:proofErr w:type="spellStart"/>
      <w:r>
        <w:rPr>
          <w:color w:val="808080"/>
        </w:rPr>
        <w:t>Behaviours</w:t>
      </w:r>
      <w:proofErr w:type="spellEnd"/>
    </w:p>
    <w:p w14:paraId="2633F00E" w14:textId="77777777" w:rsidR="005F2F48" w:rsidRDefault="005F2F48" w:rsidP="001021D6">
      <w:pPr>
        <w:pStyle w:val="Heading2"/>
        <w:ind w:left="0"/>
        <w:rPr>
          <w:sz w:val="22"/>
          <w:szCs w:val="22"/>
        </w:rPr>
      </w:pPr>
    </w:p>
    <w:p w14:paraId="7F9F4F7A" w14:textId="77777777" w:rsidR="00365A25" w:rsidRDefault="00365A25" w:rsidP="00365A25">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w:t>
      </w:r>
      <w:proofErr w:type="spellStart"/>
      <w:r w:rsidRPr="005E5B3E">
        <w:rPr>
          <w:sz w:val="24"/>
        </w:rPr>
        <w:t>behaviour</w:t>
      </w:r>
      <w:proofErr w:type="spellEnd"/>
      <w:r w:rsidRPr="005E5B3E">
        <w:rPr>
          <w:sz w:val="24"/>
        </w:rPr>
        <w:t xml:space="preserve">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a role model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1DB8EABE" w14:textId="77777777" w:rsidR="00365A25" w:rsidRDefault="00365A25" w:rsidP="00365A25">
      <w:pPr>
        <w:pStyle w:val="TableParagraph"/>
        <w:tabs>
          <w:tab w:val="left" w:pos="830"/>
          <w:tab w:val="left" w:pos="831"/>
        </w:tabs>
        <w:spacing w:before="17" w:line="252" w:lineRule="exact"/>
        <w:ind w:right="548"/>
        <w:jc w:val="both"/>
        <w:rPr>
          <w:sz w:val="24"/>
        </w:rPr>
      </w:pPr>
    </w:p>
    <w:p w14:paraId="5A123265" w14:textId="77777777" w:rsidR="00365A25" w:rsidRPr="00341334" w:rsidRDefault="00365A25" w:rsidP="00365A25">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07242F73" w14:textId="77777777" w:rsidR="00365A25" w:rsidRPr="00341334" w:rsidRDefault="00365A25" w:rsidP="00365A25">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123D11B1" w14:textId="77777777" w:rsidR="00365A25" w:rsidRPr="000D14EE" w:rsidRDefault="00365A25" w:rsidP="00365A25">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4BDC6EA5" w14:textId="77777777" w:rsidR="00365A25" w:rsidRPr="000D14EE" w:rsidRDefault="00365A25" w:rsidP="00365A25">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equity and inclusion by </w:t>
      </w:r>
      <w:proofErr w:type="spellStart"/>
      <w:r w:rsidRPr="000D14EE">
        <w:rPr>
          <w:sz w:val="24"/>
        </w:rPr>
        <w:t>recognising</w:t>
      </w:r>
      <w:proofErr w:type="spellEnd"/>
      <w:r w:rsidRPr="000D14EE">
        <w:rPr>
          <w:sz w:val="24"/>
        </w:rPr>
        <w:t xml:space="preserve"> and valuing the unique perspectives, backgrounds and experiences of our staff, customers and residents. Creating an environment where every individual is valued, respected and can belong.</w:t>
      </w:r>
    </w:p>
    <w:p w14:paraId="628D8462" w14:textId="77777777" w:rsidR="00365A25" w:rsidRPr="00341334" w:rsidRDefault="00365A25" w:rsidP="00365A25">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community and environment.</w:t>
      </w:r>
    </w:p>
    <w:p w14:paraId="6A1C98A3" w14:textId="77777777" w:rsidR="00365A25" w:rsidRPr="00341334" w:rsidRDefault="00365A25" w:rsidP="00365A25">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2633F010" w14:textId="7505EE99" w:rsidR="005F2F48" w:rsidRPr="001021D6" w:rsidRDefault="005F2F48" w:rsidP="001021D6">
      <w:pPr>
        <w:pStyle w:val="TableParagraph"/>
        <w:rPr>
          <w:sz w:val="24"/>
        </w:rPr>
      </w:pPr>
      <w:r w:rsidRPr="001021D6">
        <w:rPr>
          <w:sz w:val="24"/>
        </w:rPr>
        <w:t>.</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A9BEC" w14:textId="77777777" w:rsidR="00AD7776" w:rsidRDefault="00AD7776" w:rsidP="003C2C5C">
      <w:r>
        <w:separator/>
      </w:r>
    </w:p>
  </w:endnote>
  <w:endnote w:type="continuationSeparator" w:id="0">
    <w:p w14:paraId="2158B5A2" w14:textId="77777777" w:rsidR="00AD7776" w:rsidRDefault="00AD7776"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9" w14:textId="77777777" w:rsidR="003C2C5C" w:rsidRDefault="000535AB">
    <w:pPr>
      <w:pStyle w:val="Footer"/>
    </w:pPr>
    <w:r>
      <w:rPr>
        <w:noProof/>
        <w:lang w:val="en-GB" w:eastAsia="en-GB"/>
      </w:rPr>
      <w:drawing>
        <wp:inline distT="0" distB="0" distL="0" distR="0" wp14:anchorId="2633F01E" wp14:editId="2633F01F">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2EA9" w14:textId="77777777" w:rsidR="00AD7776" w:rsidRDefault="00AD7776" w:rsidP="003C2C5C">
      <w:r>
        <w:separator/>
      </w:r>
    </w:p>
  </w:footnote>
  <w:footnote w:type="continuationSeparator" w:id="0">
    <w:p w14:paraId="63BBE4FD" w14:textId="77777777" w:rsidR="00AD7776" w:rsidRDefault="00AD7776"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5467" w14:textId="473493CF" w:rsidR="00DD39D9" w:rsidRDefault="00DD39D9">
    <w:pPr>
      <w:pStyle w:val="Header"/>
    </w:pPr>
    <w:r>
      <w:rPr>
        <w:noProof/>
      </w:rPr>
      <mc:AlternateContent>
        <mc:Choice Requires="wps">
          <w:drawing>
            <wp:anchor distT="0" distB="0" distL="0" distR="0" simplePos="0" relativeHeight="251663360" behindDoc="0" locked="0" layoutInCell="1" allowOverlap="1" wp14:anchorId="471750E7" wp14:editId="169D22C5">
              <wp:simplePos x="635" y="635"/>
              <wp:positionH relativeFrom="page">
                <wp:align>center</wp:align>
              </wp:positionH>
              <wp:positionV relativeFrom="page">
                <wp:align>top</wp:align>
              </wp:positionV>
              <wp:extent cx="459740" cy="345440"/>
              <wp:effectExtent l="0" t="0" r="16510" b="16510"/>
              <wp:wrapNone/>
              <wp:docPr id="9807674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8D0D732" w14:textId="7EDC7F5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1750E7"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78D0D732" w14:textId="7EDC7F5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7" w14:textId="62AA9842" w:rsidR="00EC5384" w:rsidRDefault="00DD39D9">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459FF90A" wp14:editId="324C73D3">
              <wp:simplePos x="0" y="457200"/>
              <wp:positionH relativeFrom="page">
                <wp:align>center</wp:align>
              </wp:positionH>
              <wp:positionV relativeFrom="page">
                <wp:align>top</wp:align>
              </wp:positionV>
              <wp:extent cx="459740" cy="345440"/>
              <wp:effectExtent l="0" t="0" r="16510" b="16510"/>
              <wp:wrapNone/>
              <wp:docPr id="3366035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F6CC967" w14:textId="2B774232"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9FF90A"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1F6CC967" w14:textId="2B774232"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633F01A" wp14:editId="2633F01B">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2633F01C" wp14:editId="2633F01D">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2633F018"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0A7D" w14:textId="3C001E3A" w:rsidR="00DD39D9" w:rsidRDefault="00DD39D9">
    <w:pPr>
      <w:pStyle w:val="Header"/>
    </w:pPr>
    <w:r>
      <w:rPr>
        <w:noProof/>
      </w:rPr>
      <mc:AlternateContent>
        <mc:Choice Requires="wps">
          <w:drawing>
            <wp:anchor distT="0" distB="0" distL="0" distR="0" simplePos="0" relativeHeight="251662336" behindDoc="0" locked="0" layoutInCell="1" allowOverlap="1" wp14:anchorId="6B947806" wp14:editId="2EB76186">
              <wp:simplePos x="635" y="635"/>
              <wp:positionH relativeFrom="page">
                <wp:align>center</wp:align>
              </wp:positionH>
              <wp:positionV relativeFrom="page">
                <wp:align>top</wp:align>
              </wp:positionV>
              <wp:extent cx="459740" cy="345440"/>
              <wp:effectExtent l="0" t="0" r="16510" b="16510"/>
              <wp:wrapNone/>
              <wp:docPr id="160446423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DA91B49" w14:textId="7B8891D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947806"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1DA91B49" w14:textId="7B8891D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23124F7"/>
    <w:multiLevelType w:val="hybridMultilevel"/>
    <w:tmpl w:val="A866F954"/>
    <w:lvl w:ilvl="0" w:tplc="08090001">
      <w:start w:val="1"/>
      <w:numFmt w:val="bullet"/>
      <w:lvlText w:val=""/>
      <w:lvlJc w:val="left"/>
      <w:pPr>
        <w:ind w:left="1442" w:hanging="360"/>
      </w:pPr>
      <w:rPr>
        <w:rFonts w:ascii="Symbol" w:hAnsi="Symbol" w:hint="default"/>
      </w:rPr>
    </w:lvl>
    <w:lvl w:ilvl="1" w:tplc="08090003" w:tentative="1">
      <w:start w:val="1"/>
      <w:numFmt w:val="bullet"/>
      <w:lvlText w:val="o"/>
      <w:lvlJc w:val="left"/>
      <w:pPr>
        <w:ind w:left="2162" w:hanging="360"/>
      </w:pPr>
      <w:rPr>
        <w:rFonts w:ascii="Courier New" w:hAnsi="Courier New" w:cs="Courier New" w:hint="default"/>
      </w:rPr>
    </w:lvl>
    <w:lvl w:ilvl="2" w:tplc="08090005" w:tentative="1">
      <w:start w:val="1"/>
      <w:numFmt w:val="bullet"/>
      <w:lvlText w:val=""/>
      <w:lvlJc w:val="left"/>
      <w:pPr>
        <w:ind w:left="2882" w:hanging="360"/>
      </w:pPr>
      <w:rPr>
        <w:rFonts w:ascii="Wingdings" w:hAnsi="Wingdings" w:hint="default"/>
      </w:rPr>
    </w:lvl>
    <w:lvl w:ilvl="3" w:tplc="08090001" w:tentative="1">
      <w:start w:val="1"/>
      <w:numFmt w:val="bullet"/>
      <w:lvlText w:val=""/>
      <w:lvlJc w:val="left"/>
      <w:pPr>
        <w:ind w:left="3602" w:hanging="360"/>
      </w:pPr>
      <w:rPr>
        <w:rFonts w:ascii="Symbol" w:hAnsi="Symbol" w:hint="default"/>
      </w:rPr>
    </w:lvl>
    <w:lvl w:ilvl="4" w:tplc="08090003" w:tentative="1">
      <w:start w:val="1"/>
      <w:numFmt w:val="bullet"/>
      <w:lvlText w:val="o"/>
      <w:lvlJc w:val="left"/>
      <w:pPr>
        <w:ind w:left="4322" w:hanging="360"/>
      </w:pPr>
      <w:rPr>
        <w:rFonts w:ascii="Courier New" w:hAnsi="Courier New" w:cs="Courier New" w:hint="default"/>
      </w:rPr>
    </w:lvl>
    <w:lvl w:ilvl="5" w:tplc="08090005" w:tentative="1">
      <w:start w:val="1"/>
      <w:numFmt w:val="bullet"/>
      <w:lvlText w:val=""/>
      <w:lvlJc w:val="left"/>
      <w:pPr>
        <w:ind w:left="5042" w:hanging="360"/>
      </w:pPr>
      <w:rPr>
        <w:rFonts w:ascii="Wingdings" w:hAnsi="Wingdings" w:hint="default"/>
      </w:rPr>
    </w:lvl>
    <w:lvl w:ilvl="6" w:tplc="08090001" w:tentative="1">
      <w:start w:val="1"/>
      <w:numFmt w:val="bullet"/>
      <w:lvlText w:val=""/>
      <w:lvlJc w:val="left"/>
      <w:pPr>
        <w:ind w:left="5762" w:hanging="360"/>
      </w:pPr>
      <w:rPr>
        <w:rFonts w:ascii="Symbol" w:hAnsi="Symbol" w:hint="default"/>
      </w:rPr>
    </w:lvl>
    <w:lvl w:ilvl="7" w:tplc="08090003" w:tentative="1">
      <w:start w:val="1"/>
      <w:numFmt w:val="bullet"/>
      <w:lvlText w:val="o"/>
      <w:lvlJc w:val="left"/>
      <w:pPr>
        <w:ind w:left="6482" w:hanging="360"/>
      </w:pPr>
      <w:rPr>
        <w:rFonts w:ascii="Courier New" w:hAnsi="Courier New" w:cs="Courier New" w:hint="default"/>
      </w:rPr>
    </w:lvl>
    <w:lvl w:ilvl="8" w:tplc="08090005" w:tentative="1">
      <w:start w:val="1"/>
      <w:numFmt w:val="bullet"/>
      <w:lvlText w:val=""/>
      <w:lvlJc w:val="left"/>
      <w:pPr>
        <w:ind w:left="7202" w:hanging="360"/>
      </w:pPr>
      <w:rPr>
        <w:rFonts w:ascii="Wingdings" w:hAnsi="Wingdings" w:hint="default"/>
      </w:rPr>
    </w:lvl>
  </w:abstractNum>
  <w:abstractNum w:abstractNumId="2"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3"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4"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5"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5A2245"/>
    <w:multiLevelType w:val="hybridMultilevel"/>
    <w:tmpl w:val="F5CA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8"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9"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0"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1"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2"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3"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4"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5"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6"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7"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8"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19"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0"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1"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2"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3"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4"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5"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6639129">
    <w:abstractNumId w:val="19"/>
  </w:num>
  <w:num w:numId="2" w16cid:durableId="2048678457">
    <w:abstractNumId w:val="23"/>
  </w:num>
  <w:num w:numId="3" w16cid:durableId="1890870868">
    <w:abstractNumId w:val="9"/>
  </w:num>
  <w:num w:numId="4" w16cid:durableId="1975283231">
    <w:abstractNumId w:val="15"/>
  </w:num>
  <w:num w:numId="5" w16cid:durableId="1012875180">
    <w:abstractNumId w:val="4"/>
  </w:num>
  <w:num w:numId="6" w16cid:durableId="1470323098">
    <w:abstractNumId w:val="11"/>
  </w:num>
  <w:num w:numId="7" w16cid:durableId="1232961077">
    <w:abstractNumId w:val="24"/>
  </w:num>
  <w:num w:numId="8" w16cid:durableId="263195980">
    <w:abstractNumId w:val="21"/>
  </w:num>
  <w:num w:numId="9" w16cid:durableId="1604142200">
    <w:abstractNumId w:val="14"/>
  </w:num>
  <w:num w:numId="10" w16cid:durableId="1398817268">
    <w:abstractNumId w:val="7"/>
  </w:num>
  <w:num w:numId="11" w16cid:durableId="919101281">
    <w:abstractNumId w:val="0"/>
  </w:num>
  <w:num w:numId="12" w16cid:durableId="340401061">
    <w:abstractNumId w:val="2"/>
  </w:num>
  <w:num w:numId="13" w16cid:durableId="1399203186">
    <w:abstractNumId w:val="3"/>
  </w:num>
  <w:num w:numId="14" w16cid:durableId="2134130353">
    <w:abstractNumId w:val="20"/>
  </w:num>
  <w:num w:numId="15" w16cid:durableId="55052484">
    <w:abstractNumId w:val="12"/>
  </w:num>
  <w:num w:numId="16" w16cid:durableId="48497540">
    <w:abstractNumId w:val="22"/>
  </w:num>
  <w:num w:numId="17" w16cid:durableId="72162016">
    <w:abstractNumId w:val="8"/>
  </w:num>
  <w:num w:numId="18" w16cid:durableId="178618156">
    <w:abstractNumId w:val="10"/>
  </w:num>
  <w:num w:numId="19" w16cid:durableId="719326204">
    <w:abstractNumId w:val="17"/>
  </w:num>
  <w:num w:numId="20" w16cid:durableId="705101978">
    <w:abstractNumId w:val="18"/>
  </w:num>
  <w:num w:numId="21" w16cid:durableId="114908030">
    <w:abstractNumId w:val="13"/>
  </w:num>
  <w:num w:numId="22" w16cid:durableId="521553262">
    <w:abstractNumId w:val="16"/>
  </w:num>
  <w:num w:numId="23" w16cid:durableId="1608810163">
    <w:abstractNumId w:val="5"/>
  </w:num>
  <w:num w:numId="24" w16cid:durableId="678115731">
    <w:abstractNumId w:val="25"/>
  </w:num>
  <w:num w:numId="25" w16cid:durableId="1969820352">
    <w:abstractNumId w:val="1"/>
  </w:num>
  <w:num w:numId="26" w16cid:durableId="325017594">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0412F"/>
    <w:rsid w:val="00007238"/>
    <w:rsid w:val="00011ED4"/>
    <w:rsid w:val="0001570E"/>
    <w:rsid w:val="000247EF"/>
    <w:rsid w:val="00024C5C"/>
    <w:rsid w:val="0003354D"/>
    <w:rsid w:val="00047A88"/>
    <w:rsid w:val="000535AB"/>
    <w:rsid w:val="00056D4D"/>
    <w:rsid w:val="0006040F"/>
    <w:rsid w:val="00082593"/>
    <w:rsid w:val="0008651D"/>
    <w:rsid w:val="000A2334"/>
    <w:rsid w:val="000A5074"/>
    <w:rsid w:val="000B5EF0"/>
    <w:rsid w:val="000D04C9"/>
    <w:rsid w:val="000D7713"/>
    <w:rsid w:val="000E0841"/>
    <w:rsid w:val="000E521D"/>
    <w:rsid w:val="000F0BB3"/>
    <w:rsid w:val="001021D6"/>
    <w:rsid w:val="00134346"/>
    <w:rsid w:val="00157CED"/>
    <w:rsid w:val="00162F44"/>
    <w:rsid w:val="001640E0"/>
    <w:rsid w:val="00175655"/>
    <w:rsid w:val="001873BB"/>
    <w:rsid w:val="00190CB6"/>
    <w:rsid w:val="001A195D"/>
    <w:rsid w:val="001A40FE"/>
    <w:rsid w:val="00213BC8"/>
    <w:rsid w:val="00223B9D"/>
    <w:rsid w:val="0024389F"/>
    <w:rsid w:val="00290E67"/>
    <w:rsid w:val="00291340"/>
    <w:rsid w:val="002917AC"/>
    <w:rsid w:val="002D0400"/>
    <w:rsid w:val="002D71F3"/>
    <w:rsid w:val="002F2A0C"/>
    <w:rsid w:val="00306088"/>
    <w:rsid w:val="00337D3F"/>
    <w:rsid w:val="003424D3"/>
    <w:rsid w:val="003511B2"/>
    <w:rsid w:val="00365A25"/>
    <w:rsid w:val="003701AE"/>
    <w:rsid w:val="003916CF"/>
    <w:rsid w:val="003C2C5C"/>
    <w:rsid w:val="003E5270"/>
    <w:rsid w:val="004525CB"/>
    <w:rsid w:val="004600EE"/>
    <w:rsid w:val="00460F22"/>
    <w:rsid w:val="004671C7"/>
    <w:rsid w:val="00474AF9"/>
    <w:rsid w:val="00475A32"/>
    <w:rsid w:val="004950A1"/>
    <w:rsid w:val="004A5681"/>
    <w:rsid w:val="004C120F"/>
    <w:rsid w:val="004C21AF"/>
    <w:rsid w:val="004D45C0"/>
    <w:rsid w:val="004E18A2"/>
    <w:rsid w:val="004E3542"/>
    <w:rsid w:val="00500EF6"/>
    <w:rsid w:val="00510BE2"/>
    <w:rsid w:val="005140F6"/>
    <w:rsid w:val="00530A41"/>
    <w:rsid w:val="00530F82"/>
    <w:rsid w:val="005507B0"/>
    <w:rsid w:val="00554B1B"/>
    <w:rsid w:val="00565FC4"/>
    <w:rsid w:val="005A73F7"/>
    <w:rsid w:val="005B534A"/>
    <w:rsid w:val="005B7822"/>
    <w:rsid w:val="005F2938"/>
    <w:rsid w:val="005F2F48"/>
    <w:rsid w:val="00631B2E"/>
    <w:rsid w:val="0063606B"/>
    <w:rsid w:val="00636694"/>
    <w:rsid w:val="00647F46"/>
    <w:rsid w:val="00667E6E"/>
    <w:rsid w:val="006A5002"/>
    <w:rsid w:val="006A6278"/>
    <w:rsid w:val="006C10A9"/>
    <w:rsid w:val="006C66BB"/>
    <w:rsid w:val="006E529D"/>
    <w:rsid w:val="006E6014"/>
    <w:rsid w:val="006F1476"/>
    <w:rsid w:val="006F44D8"/>
    <w:rsid w:val="007024CD"/>
    <w:rsid w:val="00702E4B"/>
    <w:rsid w:val="007035AF"/>
    <w:rsid w:val="00710637"/>
    <w:rsid w:val="007307BE"/>
    <w:rsid w:val="007371BE"/>
    <w:rsid w:val="00755D44"/>
    <w:rsid w:val="00773727"/>
    <w:rsid w:val="007C03A0"/>
    <w:rsid w:val="007C214D"/>
    <w:rsid w:val="00814551"/>
    <w:rsid w:val="00820760"/>
    <w:rsid w:val="00831D2B"/>
    <w:rsid w:val="00833D2C"/>
    <w:rsid w:val="00837F5F"/>
    <w:rsid w:val="00845D41"/>
    <w:rsid w:val="00870407"/>
    <w:rsid w:val="0088709C"/>
    <w:rsid w:val="008956C7"/>
    <w:rsid w:val="008966D5"/>
    <w:rsid w:val="00896C5F"/>
    <w:rsid w:val="008A79A0"/>
    <w:rsid w:val="008B532B"/>
    <w:rsid w:val="008D6D84"/>
    <w:rsid w:val="008F47AD"/>
    <w:rsid w:val="00906B88"/>
    <w:rsid w:val="00913F5F"/>
    <w:rsid w:val="00920CB8"/>
    <w:rsid w:val="00922B5F"/>
    <w:rsid w:val="0095564F"/>
    <w:rsid w:val="00972F67"/>
    <w:rsid w:val="00975125"/>
    <w:rsid w:val="009819B5"/>
    <w:rsid w:val="00985ECB"/>
    <w:rsid w:val="00992BCF"/>
    <w:rsid w:val="00993AE3"/>
    <w:rsid w:val="009A21CA"/>
    <w:rsid w:val="009B1D58"/>
    <w:rsid w:val="009B65E5"/>
    <w:rsid w:val="009C0820"/>
    <w:rsid w:val="00A2252D"/>
    <w:rsid w:val="00A34CD8"/>
    <w:rsid w:val="00A55F02"/>
    <w:rsid w:val="00A65E25"/>
    <w:rsid w:val="00A96CA7"/>
    <w:rsid w:val="00AA3B2F"/>
    <w:rsid w:val="00AC0566"/>
    <w:rsid w:val="00AD608E"/>
    <w:rsid w:val="00AD7776"/>
    <w:rsid w:val="00B01943"/>
    <w:rsid w:val="00B10B83"/>
    <w:rsid w:val="00B134EA"/>
    <w:rsid w:val="00B176AC"/>
    <w:rsid w:val="00B64742"/>
    <w:rsid w:val="00B7622B"/>
    <w:rsid w:val="00B94898"/>
    <w:rsid w:val="00B948FD"/>
    <w:rsid w:val="00B96193"/>
    <w:rsid w:val="00BB711C"/>
    <w:rsid w:val="00BC4248"/>
    <w:rsid w:val="00BD4261"/>
    <w:rsid w:val="00BF34DF"/>
    <w:rsid w:val="00C15D2A"/>
    <w:rsid w:val="00C24425"/>
    <w:rsid w:val="00C41FCD"/>
    <w:rsid w:val="00C57A55"/>
    <w:rsid w:val="00C761D2"/>
    <w:rsid w:val="00C921E3"/>
    <w:rsid w:val="00CA0907"/>
    <w:rsid w:val="00CB77B7"/>
    <w:rsid w:val="00CC05FF"/>
    <w:rsid w:val="00CD5E48"/>
    <w:rsid w:val="00CF3BB3"/>
    <w:rsid w:val="00D022B0"/>
    <w:rsid w:val="00D41F02"/>
    <w:rsid w:val="00D56C47"/>
    <w:rsid w:val="00D57C5D"/>
    <w:rsid w:val="00D6209D"/>
    <w:rsid w:val="00D84B2A"/>
    <w:rsid w:val="00D93C98"/>
    <w:rsid w:val="00DC09B0"/>
    <w:rsid w:val="00DC1B01"/>
    <w:rsid w:val="00DC4092"/>
    <w:rsid w:val="00DD262D"/>
    <w:rsid w:val="00DD39D9"/>
    <w:rsid w:val="00DE70DB"/>
    <w:rsid w:val="00E03D75"/>
    <w:rsid w:val="00E25B2B"/>
    <w:rsid w:val="00E444C9"/>
    <w:rsid w:val="00E47D37"/>
    <w:rsid w:val="00E62413"/>
    <w:rsid w:val="00E74896"/>
    <w:rsid w:val="00E75BF8"/>
    <w:rsid w:val="00E83E90"/>
    <w:rsid w:val="00E86D71"/>
    <w:rsid w:val="00EB3E3A"/>
    <w:rsid w:val="00EB597D"/>
    <w:rsid w:val="00EC3F8C"/>
    <w:rsid w:val="00EC5384"/>
    <w:rsid w:val="00EC62AC"/>
    <w:rsid w:val="00ED7490"/>
    <w:rsid w:val="00F04300"/>
    <w:rsid w:val="00F17CE4"/>
    <w:rsid w:val="00F313C6"/>
    <w:rsid w:val="00F3717D"/>
    <w:rsid w:val="00F529F6"/>
    <w:rsid w:val="00F64B80"/>
    <w:rsid w:val="00F841AA"/>
    <w:rsid w:val="00FC5B30"/>
    <w:rsid w:val="00FE71E1"/>
    <w:rsid w:val="00FE7342"/>
    <w:rsid w:val="00FF1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3EF68"/>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2A04F89FAA3E41B00ADBE398A16859" ma:contentTypeVersion="12" ma:contentTypeDescription="Create a new document." ma:contentTypeScope="" ma:versionID="aaf9283b6c38a8199a535c500f441b3b">
  <xsd:schema xmlns:xsd="http://www.w3.org/2001/XMLSchema" xmlns:xs="http://www.w3.org/2001/XMLSchema" xmlns:p="http://schemas.microsoft.com/office/2006/metadata/properties" xmlns:ns2="93495e14-006a-4235-936e-0936e93bfadc" xmlns:ns3="c49215b5-e9fe-4e1b-abce-ab70f06f5754" targetNamespace="http://schemas.microsoft.com/office/2006/metadata/properties" ma:root="true" ma:fieldsID="4fbaf6be9e7fcd42d148f0b004af896c" ns2:_="" ns3:_="">
    <xsd:import namespace="93495e14-006a-4235-936e-0936e93bfadc"/>
    <xsd:import namespace="c49215b5-e9fe-4e1b-abce-ab70f06f5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95e14-006a-4235-936e-0936e93bf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974a1f-b4fd-4dd9-a316-5c41f4b24ff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215b5-e9fe-4e1b-abce-ab70f06f575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33766f-0079-4bb3-a397-23440f898a02}" ma:internalName="TaxCatchAll" ma:showField="CatchAllData" ma:web="c49215b5-e9fe-4e1b-abce-ab70f06f5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49215b5-e9fe-4e1b-abce-ab70f06f5754" xsi:nil="true"/>
    <lcf76f155ced4ddcb4097134ff3c332f xmlns="93495e14-006a-4235-936e-0936e93bfa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CE68AE-92B1-4365-98D4-86F117E97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95e14-006a-4235-936e-0936e93bfadc"/>
    <ds:schemaRef ds:uri="c49215b5-e9fe-4e1b-abce-ab70f06f5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CEF9F-352D-44E3-A0C8-8CCF22208F68}">
  <ds:schemaRefs>
    <ds:schemaRef ds:uri="http://schemas.openxmlformats.org/officeDocument/2006/bibliography"/>
  </ds:schemaRefs>
</ds:datastoreItem>
</file>

<file path=customXml/itemProps3.xml><?xml version="1.0" encoding="utf-8"?>
<ds:datastoreItem xmlns:ds="http://schemas.openxmlformats.org/officeDocument/2006/customXml" ds:itemID="{B4B4D1E7-63CD-47A8-95A8-F59526E2B993}">
  <ds:schemaRefs>
    <ds:schemaRef ds:uri="http://schemas.microsoft.com/sharepoint/v3/contenttype/forms"/>
  </ds:schemaRefs>
</ds:datastoreItem>
</file>

<file path=customXml/itemProps4.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 ds:uri="c49215b5-e9fe-4e1b-abce-ab70f06f5754"/>
    <ds:schemaRef ds:uri="93495e14-006a-4235-936e-0936e93bfadc"/>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1153</Words>
  <Characters>7063</Characters>
  <Application>Microsoft Office Word</Application>
  <DocSecurity>0</DocSecurity>
  <Lines>307</Lines>
  <Paragraphs>141</Paragraphs>
  <ScaleCrop>false</ScaleCrop>
  <HeadingPairs>
    <vt:vector size="2" baseType="variant">
      <vt:variant>
        <vt:lpstr>Title</vt:lpstr>
      </vt:variant>
      <vt:variant>
        <vt:i4>1</vt:i4>
      </vt:variant>
    </vt:vector>
  </HeadingPairs>
  <TitlesOfParts>
    <vt:vector size="1" baseType="lpstr">
      <vt:lpstr>Job Description Economy and Environment Template June 2024</vt:lpstr>
    </vt:vector>
  </TitlesOfParts>
  <Company>Hoople Ltd</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Economy and Environment Template June 2024</dc:title>
  <dc:creator>Louise Broadhurst;Jill Anthony-Ackery</dc:creator>
  <cp:lastModifiedBy>Meredith, Keri</cp:lastModifiedBy>
  <cp:revision>3</cp:revision>
  <cp:lastPrinted>2023-02-08T13:47:00Z</cp:lastPrinted>
  <dcterms:created xsi:type="dcterms:W3CDTF">2026-03-31T10:23:00Z</dcterms:created>
  <dcterms:modified xsi:type="dcterms:W3CDTF">2026-03-31T10:25:00Z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0x0101001E2A04F89FAA3E41B00ADBE398A16859</vt:lpwstr>
  </property>
  <property fmtid="{D5CDD505-2E9C-101B-9397-08002B2CF9AE}" pid="6" name="ClassificationContentMarkingHeaderShapeIds">
    <vt:lpwstr>5fa22e6b,3a7552d3,1410298d</vt:lpwstr>
  </property>
  <property fmtid="{D5CDD505-2E9C-101B-9397-08002B2CF9AE}" pid="7" name="ClassificationContentMarkingHeaderFontProps">
    <vt:lpwstr>#0000ff,10,Calibri</vt:lpwstr>
  </property>
  <property fmtid="{D5CDD505-2E9C-101B-9397-08002B2CF9AE}" pid="8" name="ClassificationContentMarkingHeaderText">
    <vt:lpwstr>OFFICIAL</vt:lpwstr>
  </property>
  <property fmtid="{D5CDD505-2E9C-101B-9397-08002B2CF9AE}" pid="9" name="MediaServiceImageTags">
    <vt:lpwstr/>
  </property>
</Properties>
</file>